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consultation-2023-019-Draft annex to ISPM 46: Movement of fresh Citrus spp. fruit in international trade. Document title: 2023-019_DraftCS_Citrus_fr.docx]</w:t>
      </w:r>
    </w:p>
    <w:p w14:paraId="72F9F0C9" w14:textId="7F5A4958">
      <w:pPr>
        <w:pStyle w:val="IPPHeading2"/>
        <w:ind w:left="0" w:firstLine="0"/>
        <w:jc w:val="center"/>
      </w:pPr>
      <w:r>
        <w:rPr>
          <w:rStyle w:val="PleaseReviewParagraphId"/>
          <w:b w:val="off"/>
          <w:i w:val="off"/>
        </w:rPr>
        <w:t>[1]</w:t>
      </w:r>
      <w:bookmarkStart w:name="_Toc121913536" w:id="0"/>
      <w:r>
        <w:t>NOTE INFORMATIVE</w:t>
      </w:r>
    </w:p>
    <w:p w14:paraId="799735AB" w14:textId="77777777">
      <w:pPr>
        <w:pStyle w:val="IPPParagraphnumbering"/>
        <w:numPr>
          <w:ilvl w:val="0"/>
          <w:numId w:val="0"/>
        </w:numPr>
        <w:jc w:val="center"/>
      </w:pPr>
      <w:r>
        <w:rPr>
          <w:rStyle w:val="PleaseReviewParagraphId"/>
          <w:b w:val="off"/>
          <w:i w:val="off"/>
        </w:rPr>
        <w:t>[2]</w:t>
      </w:r>
      <w:r>
        <w:t>(</w:t>
      </w:r>
      <w:r>
        <w:rPr>
          <w:i/>
        </w:rPr>
        <w:t>Document établi par le secrétariat</w:t>
      </w:r>
      <w:r>
        <w:t>)</w:t>
      </w:r>
    </w:p>
    <w:p w14:paraId="38F2DBA1" w14:textId="77777777">
      <w:pPr>
        <w:pStyle w:val="IPPHeading2"/>
      </w:pPr>
      <w:r>
        <w:rPr>
          <w:rStyle w:val="PleaseReviewParagraphId"/>
          <w:b w:val="off"/>
          <w:i w:val="off"/>
        </w:rPr>
        <w:t>[3]</w:t>
      </w:r>
      <w:r>
        <w:t>Cadre général</w:t>
      </w:r>
    </w:p>
    <w:p w14:paraId="57E088BA" w14:textId="2922C376">
      <w:pPr>
        <w:pStyle w:val="IPPParagraphnumbering"/>
        <w:numPr>
          <w:ilvl w:val="0"/>
          <w:numId w:val="0"/>
        </w:numPr>
        <w:spacing w:after="160"/>
      </w:pPr>
      <w:r>
        <w:rPr>
          <w:rStyle w:val="PleaseReviewParagraphId"/>
          <w:b w:val="off"/>
          <w:i w:val="off"/>
        </w:rPr>
        <w:t>[4]</w:t>
      </w:r>
      <w:r>
        <w:t xml:space="preserve">En mai 2026, le Comité des normes (CN) a approuvé le projet de norme relative à une marchandise pour les Déplacement de fruits frais de </w:t>
      </w:r>
      <w:r>
        <w:rPr>
          <w:i/>
        </w:rPr>
        <w:t>Citrus</w:t>
      </w:r>
      <w:r>
        <w:t> spp. dans le cadre du commerce international (2023-019), qui doit être présenté pour consultation en juillet 2026.</w:t>
      </w:r>
    </w:p>
    <w:p w14:paraId="5BEA2E38" w14:textId="45BCBBC4">
      <w:pPr>
        <w:pStyle w:val="IPPParagraphnumbering"/>
        <w:numPr>
          <w:ilvl w:val="0"/>
          <w:numId w:val="0"/>
        </w:numPr>
        <w:spacing w:after="60"/>
      </w:pPr>
      <w:r>
        <w:rPr>
          <w:rStyle w:val="PleaseReviewParagraphId"/>
          <w:b w:val="off"/>
          <w:i w:val="off"/>
        </w:rPr>
        <w:t>[5]</w:t>
      </w:r>
      <w:r>
        <w:t>Le CN a demandé au secrétariat de rédiger une note explicative destinée à accompagner les projets de normes relatives à des marchandises (NM) présentés pour consultation. Cette note explicative contient les indications suivantes:</w:t>
      </w:r>
    </w:p>
    <w:p w14:paraId="41FC14B4" w14:textId="0918F340">
      <w:pPr>
        <w:pStyle w:val="IPPNumberedList"/>
      </w:pPr>
      <w:r>
        <w:rPr>
          <w:rStyle w:val="PleaseReviewParagraphId"/>
          <w:b w:val="off"/>
          <w:i w:val="off"/>
        </w:rPr>
        <w:t>[6]</w:t>
      </w:r>
      <w:r>
        <w:t>synonymes des organismes nuisibles ou autres noms scientifiques, fournis à titre d’information mais omis de la NM, qui n’emploie que les derniers noms scientifiques soumis et approuvés;</w:t>
      </w:r>
    </w:p>
    <w:p w14:paraId="7EB3089D" w14:textId="77777777">
      <w:pPr>
        <w:pStyle w:val="IPPNumberedList"/>
      </w:pPr>
      <w:r>
        <w:rPr>
          <w:rStyle w:val="PleaseReviewParagraphId"/>
          <w:b w:val="off"/>
          <w:i w:val="off"/>
        </w:rPr>
        <w:t>[7]</w:t>
      </w:r>
      <w:r>
        <w:t>sources utilisées par défaut pour déterminer si les noms des organismes nuisibles sont des synonymes, et quels synonymes (ou autre nom scientifique approuvé) utiliser;</w:t>
      </w:r>
    </w:p>
    <w:p w14:paraId="355E7D53" w14:textId="1CAEB017">
      <w:pPr>
        <w:pStyle w:val="IPPNumberedList"/>
      </w:pPr>
      <w:r>
        <w:rPr>
          <w:rStyle w:val="PleaseReviewParagraphId"/>
          <w:b w:val="off"/>
          <w:i w:val="off"/>
        </w:rPr>
        <w:t>[8]</w:t>
      </w:r>
      <w:r>
        <w:t xml:space="preserve">emplacement prévu pour la documentation permettant d’approfondir le sujet (le cas échéant); </w:t>
      </w:r>
    </w:p>
    <w:p w14:paraId="20559016" w14:textId="351124DA">
      <w:pPr>
        <w:pStyle w:val="IPPNumberedList"/>
      </w:pPr>
      <w:r>
        <w:rPr>
          <w:rStyle w:val="PleaseReviewParagraphId"/>
          <w:b w:val="off"/>
          <w:i w:val="off"/>
        </w:rPr>
        <w:t>[9]</w:t>
      </w:r>
      <w:r>
        <w:t>critères régissant l’inclusion et l’exclusion des organismes nuisibles et des mesures.</w:t>
      </w:r>
    </w:p>
    <w:p w14:paraId="0D855FCE" w14:textId="3E1238C7">
      <w:pPr>
        <w:pStyle w:val="IPPParagraphnumbering"/>
        <w:numPr>
          <w:ilvl w:val="0"/>
          <w:numId w:val="0"/>
        </w:numPr>
        <w:spacing w:after="0"/>
        <w:rPr>
          <w:b/>
        </w:rPr>
      </w:pPr>
      <w:r>
        <w:rPr>
          <w:rStyle w:val="PleaseReviewParagraphId"/>
          <w:b w:val="off"/>
          <w:i w:val="off"/>
        </w:rPr>
        <w:t>[10]</w:t>
      </w:r>
      <w:r>
        <w:t>Une note explicative équivalente est également établie pour les appels à communication d’informations lancés par la Convention internationale pour la protection des végétaux (CIPV) à l’appui des NM.</w:t>
      </w:r>
    </w:p>
    <w:p w14:paraId="50B92412" w14:textId="46A67F30">
      <w:pPr>
        <w:pStyle w:val="IPPHeading2"/>
      </w:pPr>
      <w:r>
        <w:rPr>
          <w:rStyle w:val="PleaseReviewParagraphId"/>
          <w:b w:val="off"/>
          <w:i w:val="off"/>
        </w:rPr>
        <w:t>[11]</w:t>
      </w:r>
      <w:r>
        <w:t>Synonymes de noms d’organismes nuisibles soumis mais omis du projet de NM</w:t>
      </w:r>
    </w:p>
    <w:p w14:paraId="69A9B641" w14:textId="0308FDD6">
      <w:pPr>
        <w:pStyle w:val="IPPParagraphnumbering"/>
        <w:numPr>
          <w:ilvl w:val="0"/>
          <w:numId w:val="0"/>
        </w:numPr>
        <w:spacing w:after="160"/>
      </w:pPr>
      <w:r>
        <w:rPr>
          <w:rStyle w:val="PleaseReviewParagraphId"/>
          <w:b w:val="off"/>
          <w:i w:val="off"/>
        </w:rPr>
        <w:t>[12]</w:t>
      </w:r>
      <w:r>
        <w:t>Au cours du processus de compilation étayant les projets de NM, plusieurs noms d’organismes nuisibles ainsi que leurs synonymes peuvent apparaître dans les informations d’ordre général ou justificatives présentées. Cependant, à des fins de simplicité et de cohérence, un seul nom scientifique, le plus récent, est retenu dans chaque NM. Ainsi, les synonymes ou autres noms scientifiques proposés initialement ou communiqués dans les documents d’information ne sont pas inclus dans le projet de NM. La présente section récapitule les noms omis, ce qui améliore la transparence du processus de sélection et facilite la traçabilité pour les utilisateurs qui peuvent rencontrer des termes différents dans la littérature ou des soumissions précédentes.</w:t>
      </w:r>
    </w:p>
    <w:p w14:paraId="2EC1D526" w14:textId="4E488426">
      <w:pPr>
        <w:pStyle w:val="IPPParagraphnumbering"/>
        <w:numPr>
          <w:ilvl w:val="0"/>
          <w:numId w:val="0"/>
        </w:numPr>
      </w:pPr>
      <w:r>
        <w:rPr>
          <w:rStyle w:val="PleaseReviewParagraphId"/>
          <w:b w:val="off"/>
          <w:i w:val="off"/>
        </w:rPr>
        <w:t>[13]</w:t>
      </w:r>
      <w:r>
        <w:t xml:space="preserve">Les synonymes omis du projet de NM sur les Déplacements de fruits frais de </w:t>
      </w:r>
      <w:r>
        <w:rPr>
          <w:i/>
        </w:rPr>
        <w:t>Citrus</w:t>
      </w:r>
      <w:r>
        <w:t> spp. dans le cadre du commerce international (2023‑019) sont énumérés ci-dessous:</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7"/>
        <w:gridCol w:w="2120"/>
        <w:gridCol w:w="4677"/>
      </w:tblGrid>
      <w:tr w14:paraId="78BEFB8F"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5D1ADE1B" w14:textId="66043C50">
            <w:pPr>
              <w:ind w:left="57" w:right="57"/>
              <w:jc w:val="left"/>
              <w:rPr>
                <w:rFonts w:ascii="Arial" w:hAnsi="Arial" w:eastAsia="Arial" w:cs="Arial"/>
                <w:sz w:val="18"/>
                <w:szCs w:val="18"/>
              </w:rPr>
            </w:pPr>
            <w:r>
              <w:rPr>
                <w:rStyle w:val="PleaseReviewParagraphId"/>
                <w:b w:val="off"/>
                <w:i w:val="off"/>
              </w:rPr>
              <w:t>[14]</w:t>
            </w:r>
            <w:r>
              <w:rPr>
                <w:rFonts w:ascii="Arial" w:hAnsi="Arial"/>
                <w:b/>
                <w:sz w:val="18"/>
              </w:rPr>
              <w:t>Groupe d’organismes nuisibles</w:t>
            </w:r>
            <w:r>
              <w:rPr>
                <w:rFonts w:ascii="Arial" w:hAnsi="Arial"/>
                <w:sz w:val="18"/>
              </w:rPr>
              <w:t> </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6AC7A0B3" w14:textId="77777777">
            <w:pPr>
              <w:ind w:left="57" w:right="57"/>
              <w:jc w:val="left"/>
              <w:rPr>
                <w:rFonts w:ascii="Arial" w:hAnsi="Arial" w:eastAsia="Arial" w:cs="Arial"/>
                <w:sz w:val="18"/>
                <w:szCs w:val="18"/>
              </w:rPr>
            </w:pPr>
            <w:r>
              <w:rPr>
                <w:rStyle w:val="PleaseReviewParagraphId"/>
                <w:b w:val="off"/>
                <w:i w:val="off"/>
              </w:rPr>
              <w:t>[15]</w:t>
            </w:r>
            <w:r>
              <w:rPr>
                <w:rFonts w:ascii="Arial" w:hAnsi="Arial"/>
                <w:b/>
                <w:sz w:val="18"/>
              </w:rPr>
              <w:t>Famille</w:t>
            </w:r>
            <w:r>
              <w:rPr>
                <w:rFonts w:ascii="Arial" w:hAnsi="Arial"/>
                <w:sz w:val="18"/>
              </w:rPr>
              <w:t> </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076CECA4" w14:textId="77777777">
            <w:pPr>
              <w:ind w:left="57" w:right="57"/>
              <w:jc w:val="left"/>
              <w:rPr>
                <w:rFonts w:ascii="Arial" w:hAnsi="Arial" w:eastAsia="Arial" w:cs="Arial"/>
                <w:sz w:val="18"/>
                <w:szCs w:val="18"/>
              </w:rPr>
            </w:pPr>
            <w:r>
              <w:rPr>
                <w:rStyle w:val="PleaseReviewParagraphId"/>
                <w:b w:val="off"/>
                <w:i w:val="off"/>
              </w:rPr>
              <w:t>[16]</w:t>
            </w:r>
            <w:r>
              <w:rPr>
                <w:rFonts w:ascii="Arial" w:hAnsi="Arial"/>
                <w:b/>
                <w:sz w:val="18"/>
              </w:rPr>
              <w:t>Espèces (nom scientifique et autorité de nomenclature)</w:t>
            </w:r>
          </w:p>
        </w:tc>
      </w:tr>
      <w:tr w14:paraId="0CF92203"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51C58EB1" w14:textId="77777777">
            <w:pPr>
              <w:ind w:left="57" w:right="57"/>
              <w:jc w:val="left"/>
              <w:rPr>
                <w:rFonts w:ascii="Arial" w:hAnsi="Arial" w:eastAsia="Arial" w:cs="Arial"/>
                <w:sz w:val="18"/>
                <w:szCs w:val="18"/>
              </w:rPr>
            </w:pPr>
            <w:r>
              <w:rPr>
                <w:rStyle w:val="PleaseReviewParagraphId"/>
                <w:b w:val="off"/>
                <w:i w:val="off"/>
              </w:rPr>
              <w:t>[17]</w:t>
            </w:r>
            <w:r>
              <w:rPr>
                <w:rFonts w:ascii="Arial" w:hAnsi="Arial"/>
                <w:sz w:val="18"/>
              </w:rPr>
              <w:t>Mouches des fruits (Diptera)</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22FFEBF4" w14:textId="77777777">
            <w:pPr>
              <w:ind w:left="57" w:right="57"/>
              <w:rPr>
                <w:rFonts w:ascii="Arial" w:hAnsi="Arial" w:eastAsia="Arial" w:cs="Arial"/>
                <w:sz w:val="18"/>
                <w:szCs w:val="18"/>
              </w:rPr>
            </w:pPr>
            <w:r>
              <w:rPr>
                <w:rStyle w:val="PleaseReviewParagraphId"/>
                <w:b w:val="off"/>
                <w:i w:val="off"/>
              </w:rPr>
              <w:t>[18]</w:t>
            </w:r>
            <w:r>
              <w:rPr>
                <w:rFonts w:ascii="Arial" w:hAnsi="Arial"/>
                <w:sz w:val="18"/>
              </w:rPr>
              <w:t>Tephritidae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4F0BA656" w14:textId="77777777">
            <w:pPr>
              <w:ind w:left="57" w:right="57"/>
              <w:rPr>
                <w:rFonts w:ascii="Arial" w:hAnsi="Arial" w:eastAsia="Arial" w:cs="Arial"/>
                <w:sz w:val="18"/>
                <w:szCs w:val="18"/>
              </w:rPr>
            </w:pPr>
            <w:r>
              <w:rPr>
                <w:rStyle w:val="PleaseReviewParagraphId"/>
                <w:b w:val="off"/>
                <w:i w:val="off"/>
              </w:rPr>
              <w:t>[19]</w:t>
            </w:r>
            <w:r>
              <w:rPr>
                <w:rFonts w:ascii="Arial" w:hAnsi="Arial"/>
                <w:i/>
                <w:color w:val="000000" w:themeColor="text1"/>
                <w:sz w:val="18"/>
              </w:rPr>
              <w:t>Bactrocera dorsalis</w:t>
            </w:r>
            <w:r>
              <w:rPr>
                <w:rFonts w:ascii="Arial" w:hAnsi="Arial"/>
                <w:color w:val="000000" w:themeColor="text1"/>
                <w:sz w:val="18"/>
              </w:rPr>
              <w:t xml:space="preserve"> (Hendel, 1912) </w:t>
            </w:r>
            <w:r>
              <w:rPr>
                <w:rFonts w:ascii="Arial" w:hAnsi="Arial"/>
                <w:color w:val="0070C0"/>
                <w:sz w:val="18"/>
              </w:rPr>
              <w:t xml:space="preserve">(syn. </w:t>
            </w:r>
            <w:r>
              <w:rPr>
                <w:rFonts w:ascii="Arial" w:hAnsi="Arial"/>
                <w:i/>
                <w:color w:val="0070C0"/>
                <w:sz w:val="18"/>
              </w:rPr>
              <w:t>Bactrocera invadens</w:t>
            </w:r>
            <w:r>
              <w:rPr>
                <w:rFonts w:ascii="Arial" w:hAnsi="Arial"/>
                <w:color w:val="0070C0"/>
                <w:sz w:val="18"/>
              </w:rPr>
              <w:t xml:space="preserve"> Drew, Tsuruta et White, 2005, </w:t>
            </w:r>
            <w:r>
              <w:rPr>
                <w:rFonts w:ascii="Arial" w:hAnsi="Arial"/>
                <w:i/>
                <w:color w:val="0070C0"/>
                <w:sz w:val="18"/>
              </w:rPr>
              <w:t>Bactrocera papayae</w:t>
            </w:r>
            <w:r>
              <w:rPr>
                <w:rFonts w:ascii="Arial" w:hAnsi="Arial"/>
                <w:color w:val="0070C0"/>
                <w:sz w:val="18"/>
              </w:rPr>
              <w:t xml:space="preserve"> Drew et Hancock, 1994, </w:t>
            </w:r>
            <w:r>
              <w:rPr>
                <w:rFonts w:ascii="Arial" w:hAnsi="Arial"/>
                <w:i/>
                <w:color w:val="0070C0"/>
                <w:sz w:val="18"/>
              </w:rPr>
              <w:t>Bactrocera philippinensis</w:t>
            </w:r>
            <w:r>
              <w:rPr>
                <w:rFonts w:ascii="Arial" w:hAnsi="Arial"/>
                <w:color w:val="0070C0"/>
                <w:sz w:val="18"/>
              </w:rPr>
              <w:t xml:space="preserve"> (Drew et Hancock, 1994))</w:t>
            </w:r>
          </w:p>
        </w:tc>
      </w:tr>
      <w:tr w14:paraId="3C7D3CC1"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4C9A8EBA" w14:textId="77777777">
            <w:pPr>
              <w:ind w:left="57" w:right="57"/>
              <w:jc w:val="left"/>
              <w:rPr>
                <w:rFonts w:ascii="Arial" w:hAnsi="Arial" w:eastAsia="Arial" w:cs="Arial"/>
                <w:sz w:val="18"/>
                <w:szCs w:val="18"/>
              </w:rPr>
            </w:pPr>
            <w:r>
              <w:rPr>
                <w:rStyle w:val="PleaseReviewParagraphId"/>
                <w:b w:val="off"/>
                <w:i w:val="off"/>
              </w:rPr>
              <w:t>[20]</w:t>
            </w:r>
            <w:r>
              <w:rPr>
                <w:rFonts w:ascii="Arial" w:hAnsi="Arial"/>
                <w:sz w:val="18"/>
              </w:rPr>
              <w:t>Champignons (Fungi)</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606253E7" w14:textId="77777777">
            <w:pPr>
              <w:ind w:left="57" w:right="57"/>
              <w:rPr>
                <w:rFonts w:ascii="Arial" w:hAnsi="Arial" w:eastAsia="Arial" w:cs="Arial"/>
                <w:sz w:val="18"/>
                <w:szCs w:val="18"/>
              </w:rPr>
            </w:pPr>
            <w:r>
              <w:rPr>
                <w:rStyle w:val="PleaseReviewParagraphId"/>
                <w:b w:val="off"/>
                <w:i w:val="off"/>
              </w:rPr>
              <w:t>[21]</w:t>
            </w:r>
            <w:r>
              <w:rPr>
                <w:rFonts w:ascii="Arial" w:hAnsi="Arial"/>
                <w:sz w:val="18"/>
              </w:rPr>
              <w:t>Leptosphaeriaceae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739B90F" w14:textId="77777777">
            <w:pPr>
              <w:ind w:left="57" w:right="57"/>
              <w:rPr>
                <w:rFonts w:ascii="Arial" w:hAnsi="Arial" w:eastAsia="Arial" w:cs="Arial"/>
                <w:i/>
                <w:color w:val="000000" w:themeColor="text1"/>
                <w:sz w:val="18"/>
                <w:szCs w:val="18"/>
              </w:rPr>
            </w:pPr>
            <w:r>
              <w:rPr>
                <w:rStyle w:val="PleaseReviewParagraphId"/>
                <w:b w:val="off"/>
                <w:i w:val="off"/>
              </w:rPr>
              <w:t>[22]</w:t>
            </w:r>
            <w:r>
              <w:rPr>
                <w:rFonts w:ascii="Arial" w:hAnsi="Arial"/>
                <w:i/>
                <w:color w:val="000000" w:themeColor="text1"/>
                <w:sz w:val="18"/>
              </w:rPr>
              <w:t xml:space="preserve">Plenodomus tracheiphilus </w:t>
            </w:r>
            <w:r>
              <w:rPr>
                <w:rFonts w:ascii="Arial" w:hAnsi="Arial"/>
                <w:color w:val="000000" w:themeColor="text1"/>
                <w:sz w:val="18"/>
              </w:rPr>
              <w:t>(Petri) Gruyter, Aveskamp et Verkley, 2012</w:t>
            </w:r>
            <w:r>
              <w:rPr>
                <w:rFonts w:ascii="Arial" w:hAnsi="Arial"/>
                <w:i/>
                <w:color w:val="000000" w:themeColor="text1"/>
                <w:sz w:val="18"/>
              </w:rPr>
              <w:t xml:space="preserve"> </w:t>
            </w:r>
            <w:r>
              <w:rPr>
                <w:rFonts w:ascii="Arial" w:hAnsi="Arial"/>
                <w:color w:val="0070C0"/>
                <w:sz w:val="18"/>
              </w:rPr>
              <w:t>(syn</w:t>
            </w:r>
            <w:r>
              <w:rPr>
                <w:rFonts w:ascii="Arial" w:hAnsi="Arial"/>
                <w:i/>
                <w:color w:val="0070C0"/>
                <w:sz w:val="18"/>
              </w:rPr>
              <w:t xml:space="preserve">. Phoma tracheiphila </w:t>
            </w:r>
            <w:r>
              <w:rPr>
                <w:rFonts w:ascii="Arial" w:hAnsi="Arial"/>
                <w:color w:val="0070C0"/>
                <w:sz w:val="18"/>
              </w:rPr>
              <w:t>(Petri) L.A. Kantsch. et Gikaschvili, 1948)</w:t>
            </w:r>
          </w:p>
        </w:tc>
      </w:tr>
    </w:tbl>
    <w:p w14:paraId="65DCDC8F" w14:textId="77777777">
      <w:pPr>
        <w:pStyle w:val="IPPHeading2"/>
        <w:ind w:left="0" w:firstLine="0"/>
      </w:pPr>
      <w:r>
        <w:rPr>
          <w:rStyle w:val="PleaseReviewParagraphId"/>
          <w:b w:val="off"/>
          <w:i w:val="off"/>
        </w:rPr>
        <w:t>[23]</w:t>
      </w:r>
      <w:r>
        <w:t>Sources utilisées par défaut pour déterminer quels synonymes employer</w:t>
      </w:r>
    </w:p>
    <w:p w14:paraId="65064399" w14:textId="4F029812">
      <w:pPr>
        <w:pStyle w:val="IPPParagraphnumbering"/>
        <w:numPr>
          <w:ilvl w:val="0"/>
          <w:numId w:val="0"/>
        </w:numPr>
        <w:spacing w:after="160"/>
      </w:pPr>
      <w:r>
        <w:rPr>
          <w:rStyle w:val="PleaseReviewParagraphId"/>
          <w:b w:val="off"/>
          <w:i w:val="off"/>
        </w:rPr>
        <w:t>[24]</w:t>
      </w:r>
      <w:r>
        <w:t>Conformément à une demande du CN, les sources utilisées pour déterminer le nom scientifique retenu parmi les synonymes (le cas échéant) sont indiquées dans la présente note explicative qui accompagne le projet de NM lorsque celui-ci est présenté pour consultation.</w:t>
      </w:r>
    </w:p>
    <w:p w14:paraId="3C5C22C4" w14:textId="214D056F">
      <w:pPr>
        <w:pStyle w:val="IPPParagraphnumberingclose"/>
        <w:keepNext w:val="0"/>
        <w:numPr>
          <w:ilvl w:val="0"/>
          <w:numId w:val="0"/>
        </w:numPr>
      </w:pPr>
      <w:r>
        <w:rPr>
          <w:rStyle w:val="PleaseReviewParagraphId"/>
          <w:b w:val="off"/>
          <w:i w:val="off"/>
        </w:rPr>
        <w:t>[25]</w:t>
      </w:r>
      <w:r>
        <w:t>S’agissant des noms des espèces et des autorités de nomenclature, voici les références employées par défaut pour formuler les projets de norme internationale pour les mesures phytosanitaires (NIMP):</w:t>
      </w:r>
    </w:p>
    <w:p w14:paraId="35AE9F68" w14:textId="77777777">
      <w:pPr>
        <w:pStyle w:val="IPPBullet1"/>
      </w:pPr>
      <w:r>
        <w:rPr>
          <w:rStyle w:val="PleaseReviewParagraphId"/>
          <w:b w:val="off"/>
          <w:i w:val="off"/>
        </w:rPr>
        <w:t>[26]</w:t>
      </w:r>
      <w:r>
        <w:t>champignons: Index Fungorum (</w:t>
      </w:r>
      <w:hyperlink w:history="1" r:id="rId12">
        <w:r>
          <w:rPr>
            <w:rStyle w:val="Hyperlink"/>
          </w:rPr>
          <w:t>https://www.indexfungorum.org/names/names.asp</w:t>
        </w:r>
      </w:hyperlink>
      <w:r>
        <w:t xml:space="preserve">); </w:t>
      </w:r>
    </w:p>
    <w:p w14:paraId="07262955" w14:textId="77777777">
      <w:pPr>
        <w:pStyle w:val="IPPBullet1"/>
      </w:pPr>
      <w:r>
        <w:rPr>
          <w:rStyle w:val="PleaseReviewParagraphId"/>
          <w:b w:val="off"/>
          <w:i w:val="off"/>
        </w:rPr>
        <w:t>[27]</w:t>
      </w:r>
      <w:r>
        <w:t>animaux: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5E0C5F78" w14:textId="75FBE308">
      <w:pPr>
        <w:pStyle w:val="IPPBullet1"/>
      </w:pPr>
      <w:r>
        <w:rPr>
          <w:rStyle w:val="PleaseReviewParagraphId"/>
          <w:b w:val="off"/>
          <w:i w:val="off"/>
        </w:rPr>
        <w:t>[28]</w:t>
      </w:r>
      <w:r>
        <w:t>bactéries: Liste des noms procaryotes ayant un statut dans la nomenclature (</w:t>
      </w:r>
      <w:hyperlink w:history="1" r:id="rId13">
        <w:r>
          <w:rPr>
            <w:rStyle w:val="Hyperlink"/>
          </w:rPr>
          <w:t>https://lpsn.dsmz.de/</w:t>
        </w:r>
      </w:hyperlink>
      <w:r>
        <w:t xml:space="preserve">); </w:t>
      </w:r>
    </w:p>
    <w:p w14:paraId="1BB76446" w14:textId="77777777">
      <w:pPr>
        <w:pStyle w:val="IPPBullet1Last"/>
      </w:pPr>
      <w:r>
        <w:rPr>
          <w:rStyle w:val="PleaseReviewParagraphId"/>
          <w:b w:val="off"/>
          <w:i w:val="off"/>
        </w:rPr>
        <w:t>[29]</w:t>
      </w:r>
      <w:r>
        <w:t>virus: site web du Comité international de taxonomie des virus (</w:t>
      </w:r>
      <w:hyperlink w:history="1" r:id="rId14">
        <w:r>
          <w:rPr>
            <w:rStyle w:val="Hyperlink"/>
          </w:rPr>
          <w:t>https://ictv.global/</w:t>
        </w:r>
      </w:hyperlink>
      <w:r>
        <w:t>).</w:t>
      </w:r>
    </w:p>
    <w:p w14:paraId="658E9790" w14:textId="01F9C6D8">
      <w:pPr>
        <w:pStyle w:val="IPPParagraphnumbering"/>
        <w:numPr>
          <w:ilvl w:val="0"/>
          <w:numId w:val="0"/>
        </w:numPr>
      </w:pPr>
      <w:r>
        <w:rPr>
          <w:rStyle w:val="PleaseReviewParagraphId"/>
          <w:b w:val="off"/>
          <w:i w:val="off"/>
        </w:rPr>
        <w:t>[30]</w:t>
      </w:r>
      <w:r>
        <w:t xml:space="preserve">Ces sources sont cohérentes avec la liste des références fournie dans les </w:t>
      </w:r>
      <w:r>
        <w:rPr>
          <w:i/>
        </w:rPr>
        <w:t>Instructions destinées aux auteurs de protocoles de diagnostic pour les organismes nuisibles réglementés</w:t>
      </w:r>
      <w:r>
        <w:t>, et le recours à l’Index Fungorum afin d’établir si des champignons constituent des espèces distinctes a été approuvé par le CN en mai 2026.</w:t>
      </w:r>
    </w:p>
    <w:p w14:paraId="2A5949C1" w14:textId="77777777">
      <w:pPr>
        <w:pStyle w:val="IPPHeading2"/>
      </w:pPr>
      <w:r>
        <w:rPr>
          <w:rStyle w:val="PleaseReviewParagraphId"/>
          <w:b w:val="off"/>
          <w:i w:val="off"/>
        </w:rPr>
        <w:t>[31]</w:t>
      </w:r>
      <w:r>
        <w:t>Pour approfondir le sujet</w:t>
      </w:r>
    </w:p>
    <w:p w14:paraId="3E6F2DCE" w14:textId="45194ABE">
      <w:pPr>
        <w:pStyle w:val="IPPParagraphnumbering"/>
        <w:numPr>
          <w:ilvl w:val="0"/>
          <w:numId w:val="0"/>
        </w:numPr>
      </w:pPr>
      <w:r>
        <w:rPr>
          <w:rStyle w:val="PleaseReviewParagraphId"/>
          <w:b w:val="off"/>
          <w:i w:val="off"/>
        </w:rPr>
        <w:t>[32]</w:t>
      </w:r>
      <w:r>
        <w:t xml:space="preserve">En phase avec les décisions adoptées par le CN, les références auparavant incluses dans la section «Pour approfondir le sujet» des projets de NM ne sont pas présentées dans les normes, mais elles sont soumises en vue de leur inclusion dans la page Contributed resources du Portail phytosanitaire international (PPI): </w:t>
      </w:r>
      <w:hyperlink w:history="1" r:id="rId15">
        <w:r>
          <w:rPr>
            <w:rStyle w:val="Hyperlink"/>
          </w:rPr>
          <w:t>https://www.ippc.int/en/about/core-activities/capacity-development/guides-and-training-materials/contributed-resource-list/</w:t>
        </w:r>
      </w:hyperlink>
      <w:r>
        <w:t>.</w:t>
      </w:r>
    </w:p>
    <w:p w14:paraId="5D083EF9" w14:textId="5866A3D7">
      <w:pPr>
        <w:pStyle w:val="IPPHeading2"/>
      </w:pPr>
      <w:r>
        <w:rPr>
          <w:rStyle w:val="PleaseReviewParagraphId"/>
          <w:b w:val="off"/>
          <w:i w:val="off"/>
        </w:rPr>
        <w:t>[33]</w:t>
      </w:r>
      <w:r>
        <w:t>Critères régissant l’inclusion des organismes nuisibles et des mesures</w:t>
      </w:r>
    </w:p>
    <w:p w14:paraId="2064ACC7" w14:textId="76A181FB">
      <w:pPr>
        <w:pStyle w:val="IPPParagraphnumbering"/>
        <w:numPr>
          <w:ilvl w:val="0"/>
          <w:numId w:val="0"/>
        </w:numPr>
      </w:pPr>
      <w:r>
        <w:rPr>
          <w:rStyle w:val="PleaseReviewParagraphId"/>
          <w:b w:val="off"/>
          <w:i w:val="off"/>
        </w:rPr>
        <w:t>[34]</w:t>
      </w:r>
      <w:r>
        <w:t xml:space="preserve">Les critères d’inclusion des organismes nuisibles et des mesures, tels que spécifiés dans la </w:t>
      </w:r>
      <w:hyperlink w:history="1" r:id="rId16">
        <w:r>
          <w:rPr>
            <w:rStyle w:val="Hyperlink"/>
          </w:rPr>
          <w:t>NIMP 46 (</w:t>
        </w:r>
        <w:r>
          <w:rPr>
            <w:rStyle w:val="Hyperlink"/>
            <w:i/>
          </w:rPr>
          <w:t>Normes sur les mesures phytosanitaires liées à des marchandises spécifiques</w:t>
        </w:r>
        <w:r>
          <w:rPr>
            <w:rStyle w:val="Hyperlink"/>
          </w:rPr>
          <w:t>)</w:t>
        </w:r>
      </w:hyperlink>
      <w:r>
        <w:t>, sont détaillés ci-après.</w:t>
      </w:r>
    </w:p>
    <w:p w14:paraId="51450B5C" w14:textId="77777777">
      <w:pPr>
        <w:pStyle w:val="IPPParagraphnumberingclose"/>
        <w:numPr>
          <w:ilvl w:val="0"/>
          <w:numId w:val="0"/>
        </w:numPr>
      </w:pPr>
      <w:r>
        <w:rPr>
          <w:rStyle w:val="PleaseReviewParagraphId"/>
          <w:b w:val="off"/>
          <w:i w:val="off"/>
        </w:rPr>
        <w:t>[35]</w:t>
      </w:r>
      <w:r>
        <w:t>Pour les organismes nuisibles, il faut que les deux critères suivants soient satisfaits:</w:t>
      </w:r>
    </w:p>
    <w:p w14:paraId="60D1A3AF" w14:textId="1DC71183">
      <w:pPr>
        <w:pStyle w:val="IPPNumberedList"/>
        <w:numPr>
          <w:ilvl w:val="0"/>
          <w:numId w:val="560"/>
        </w:numPr>
      </w:pPr>
      <w:r>
        <w:rPr>
          <w:rStyle w:val="PleaseReviewParagraphId"/>
          <w:b w:val="off"/>
          <w:i w:val="off"/>
        </w:rPr>
        <w:t>[36]</w:t>
      </w:r>
      <w:r>
        <w:t>L’organisme nuisible est notoirement associé à la marchandise décrite.</w:t>
      </w:r>
    </w:p>
    <w:p w14:paraId="6581538D" w14:textId="23CF971D">
      <w:pPr>
        <w:pStyle w:val="IPPNumberedList"/>
      </w:pPr>
      <w:r>
        <w:rPr>
          <w:rStyle w:val="PleaseReviewParagraphId"/>
          <w:b w:val="off"/>
          <w:i w:val="off"/>
        </w:rPr>
        <w:t>[37]</w:t>
      </w:r>
      <w:r>
        <w:t>L’organisme nuisible est réglementé par au moins une partie contractante sur la base d’une justification technique.</w:t>
      </w:r>
    </w:p>
    <w:p w14:paraId="2D6F4667" w14:textId="78641A00">
      <w:pPr>
        <w:pStyle w:val="IPPParagraphnumberingclose"/>
        <w:numPr>
          <w:ilvl w:val="0"/>
          <w:numId w:val="0"/>
        </w:numPr>
      </w:pPr>
      <w:r>
        <w:rPr>
          <w:rStyle w:val="PleaseReviewParagraphId"/>
          <w:b w:val="off"/>
          <w:i w:val="off"/>
        </w:rPr>
        <w:t>[38]</w:t>
      </w:r>
      <w:r>
        <w:t>Pour les mesures, on peut envisager d’incorporer une mesure lorsqu’elle est ou a été définie comme exigence phytosanitaire à l’importation par une partie contractante au moins et que, par conséquent, deux parties contractantes au moins l’appliquent. En outre, si la mesure répond à l’un ou plusieurs des critères suivants, son inclusion dans la norme est confortée:</w:t>
      </w:r>
    </w:p>
    <w:p w14:paraId="20ECB2C3" w14:textId="77777777">
      <w:pPr>
        <w:pStyle w:val="IPPBullet1"/>
      </w:pPr>
      <w:r>
        <w:rPr>
          <w:rStyle w:val="PleaseReviewParagraphId"/>
          <w:b w:val="off"/>
          <w:i w:val="off"/>
        </w:rPr>
        <w:t>[39]</w:t>
      </w:r>
      <w:r>
        <w:t>Des données expérimentales indiquent que la mesure est efficace.</w:t>
      </w:r>
    </w:p>
    <w:p w14:paraId="3392B869" w14:textId="2FE00EEA">
      <w:pPr>
        <w:pStyle w:val="IPPBullet1"/>
      </w:pPr>
      <w:r>
        <w:rPr>
          <w:rStyle w:val="PleaseReviewParagraphId"/>
          <w:b w:val="off"/>
          <w:i w:val="off"/>
        </w:rPr>
        <w:t>[40]</w:t>
      </w:r>
      <w:r>
        <w:t>L’expérience tirée de son application dans les échanges commerciaux internationaux indique que la mesure est efficace. Par exemple:</w:t>
      </w:r>
    </w:p>
    <w:p w14:paraId="1EB95842" w14:textId="77777777">
      <w:pPr>
        <w:pStyle w:val="IPPBullet2"/>
      </w:pPr>
      <w:r>
        <w:rPr>
          <w:rStyle w:val="PleaseReviewParagraphId"/>
          <w:b w:val="off"/>
          <w:i w:val="off"/>
        </w:rPr>
        <w:t>[41]</w:t>
      </w:r>
      <w:r>
        <w:t>la mesure est ou a été beaucoup utilisée;</w:t>
      </w:r>
    </w:p>
    <w:p w14:paraId="477B93B9" w14:textId="77777777">
      <w:pPr>
        <w:pStyle w:val="IPPBullet2"/>
      </w:pPr>
      <w:r>
        <w:rPr>
          <w:rStyle w:val="PleaseReviewParagraphId"/>
          <w:b w:val="off"/>
          <w:i w:val="off"/>
        </w:rPr>
        <w:t>[42]</w:t>
      </w:r>
      <w:r>
        <w:t>la mesure a été utilisée avec succès pour gérer des envois non conformes.</w:t>
      </w:r>
    </w:p>
    <w:p w14:paraId="6ADEFF70" w14:textId="0BD47388">
      <w:pPr>
        <w:pStyle w:val="IPPBullet1"/>
      </w:pPr>
      <w:r>
        <w:rPr>
          <w:rStyle w:val="PleaseReviewParagraphId"/>
          <w:b w:val="off"/>
          <w:i w:val="off"/>
        </w:rPr>
        <w:t>[43]</w:t>
      </w:r>
      <w:r>
        <w:t>L’expérience tirée de son application au niveau national indique que la mesure est efficace. Par exemple:</w:t>
      </w:r>
    </w:p>
    <w:p w14:paraId="07FA66B9" w14:textId="77777777">
      <w:pPr>
        <w:pStyle w:val="IPPBullet2"/>
      </w:pPr>
      <w:r>
        <w:rPr>
          <w:rStyle w:val="PleaseReviewParagraphId"/>
          <w:b w:val="off"/>
          <w:i w:val="off"/>
        </w:rPr>
        <w:t>[44]</w:t>
      </w:r>
      <w:r>
        <w:t>la mesure a été beaucoup utilisée dans le cadre des déplacements de marchandises au niveau national;</w:t>
      </w:r>
    </w:p>
    <w:p w14:paraId="2C438493" w14:textId="7121FC9E">
      <w:pPr>
        <w:pStyle w:val="IPPBullet2"/>
      </w:pPr>
      <w:r>
        <w:rPr>
          <w:rStyle w:val="PleaseReviewParagraphId"/>
          <w:b w:val="off"/>
          <w:i w:val="off"/>
        </w:rPr>
        <w:t>[45]</w:t>
      </w:r>
      <w:r>
        <w:t>la mesure a été utilisée avec succès dans le cadre des programmes de gestion et d’éradication de foyers d’infestation;</w:t>
      </w:r>
    </w:p>
    <w:p w14:paraId="3541CC2D" w14:textId="77777777">
      <w:pPr>
        <w:pStyle w:val="IPPBullet2"/>
      </w:pPr>
      <w:r>
        <w:rPr>
          <w:rStyle w:val="PleaseReviewParagraphId"/>
          <w:b w:val="off"/>
          <w:i w:val="off"/>
        </w:rPr>
        <w:t>[46]</w:t>
      </w:r>
      <w:r>
        <w:t>les informations issues des programmes nationaux de certification phytosanitaire indiquent que la mesure est efficace;</w:t>
      </w:r>
    </w:p>
    <w:p w14:paraId="3842ACD8" w14:textId="77777777">
      <w:pPr>
        <w:pStyle w:val="IPPBullet2"/>
      </w:pPr>
      <w:r>
        <w:rPr>
          <w:rStyle w:val="PleaseReviewParagraphId"/>
          <w:b w:val="off"/>
          <w:i w:val="off"/>
        </w:rPr>
        <w:t>[47]</w:t>
      </w:r>
      <w:r>
        <w:t>des pratiques de gestion optimales en rapport avec la mesure sont disponibles.</w:t>
      </w:r>
    </w:p>
    <w:p w14:paraId="70EDB3C8" w14:textId="02A3A25E">
      <w:pPr>
        <w:pStyle w:val="IPPBullet1"/>
      </w:pPr>
      <w:r>
        <w:rPr>
          <w:rStyle w:val="PleaseReviewParagraphId"/>
          <w:b w:val="off"/>
          <w:i w:val="off"/>
        </w:rPr>
        <w:t>[48]</w:t>
      </w:r>
      <w:r>
        <w:t>La mesure a été définie comme option de gestion du risque phytosanitaire sur la base d’une analyse du risque phytosanitaire (le cas échéant) ou d’un autre examen ou évaluation technique comparable des données scientifiques disponibles, ce qui indique que la mesure est efficace pour atténuer le risque phytosanitaire.</w:t>
      </w:r>
    </w:p>
    <w:p w14:paraId="6A16ED46" w14:textId="12F0B305">
      <w:pPr>
        <w:pStyle w:val="IPPBullet1"/>
      </w:pPr>
      <w:r>
        <w:rPr>
          <w:rStyle w:val="PleaseReviewParagraphId"/>
          <w:b w:val="off"/>
          <w:i w:val="off"/>
        </w:rPr>
        <w:t>[49]</w:t>
      </w:r>
      <w:r>
        <w:t>La mesure figure dans une NIMP adoptée qui est pertinente au regard de l’organisme nuisible ou de la marchandise qui entrent dans le champ d’application de la norme.</w:t>
      </w:r>
    </w:p>
    <w:p w14:paraId="0C998CBF" w14:textId="113E3DBF">
      <w:pPr>
        <w:pStyle w:val="IPPBullet1Last"/>
        <w:spacing w:after="160"/>
      </w:pPr>
      <w:r>
        <w:rPr>
          <w:rStyle w:val="PleaseReviewParagraphId"/>
          <w:b w:val="off"/>
          <w:i w:val="off"/>
        </w:rPr>
        <w:t>[50]</w:t>
      </w:r>
      <w:r>
        <w:t>Il existe des normes régionales qui comprennent la mesure et sont pertinentes pour les organismes nuisibles ou marchandises relevant du champ d’application de la norme.</w:t>
      </w:r>
    </w:p>
    <w:p w14:paraId="79B92797" w14:textId="080D56FE">
      <w:pPr>
        <w:pStyle w:val="IPPParagraphnumbering"/>
        <w:numPr>
          <w:ilvl w:val="0"/>
          <w:numId w:val="0"/>
        </w:numPr>
        <w:spacing w:after="160"/>
      </w:pPr>
      <w:r>
        <w:rPr>
          <w:rStyle w:val="PleaseReviewParagraphId"/>
          <w:b w:val="off"/>
          <w:i w:val="off"/>
        </w:rPr>
        <w:t>[51]</w:t>
      </w:r>
      <w:r>
        <w:t>L’utilité pratique et la viabilité de la mesure pèsent aussi dans la décision du Groupe technique sur les normes relatives aux marchandises de l’inclure ou non dans une norme relative à des marchandises.</w:t>
      </w:r>
    </w:p>
    <w:p w14:paraId="4A3D169F" w14:textId="1FC8EB9D">
      <w:pPr>
        <w:pStyle w:val="IPPHeading2"/>
      </w:pPr>
      <w:r>
        <w:rPr>
          <w:rStyle w:val="PleaseReviewParagraphId"/>
          <w:b w:val="off"/>
          <w:i w:val="off"/>
        </w:rPr>
        <w:t>[52]</w:t>
      </w:r>
      <w:r>
        <w:t>Critères régissant l’exclusion d’organismes nuisibles et de mesures</w:t>
      </w:r>
    </w:p>
    <w:p w14:paraId="2499A2FC" w14:textId="406364CA">
      <w:pPr>
        <w:pStyle w:val="IPPParagraphnumbering"/>
        <w:numPr>
          <w:ilvl w:val="0"/>
          <w:numId w:val="0"/>
        </w:numPr>
        <w:spacing w:after="160"/>
      </w:pPr>
      <w:r>
        <w:rPr>
          <w:rStyle w:val="PleaseReviewParagraphId"/>
          <w:b w:val="off"/>
          <w:i w:val="off"/>
        </w:rPr>
        <w:t>[53]</w:t>
      </w:r>
      <w:r>
        <w:t xml:space="preserve">Le CN a approuvé une liste de critères pour l’exclusion d’organismes nuisibles et de mesures fondée sur un projet présenté par le Groupe technique sur les normes relatives aux marchandises (GTNM). Le CN a pris acte de la nécessité pour le GTNM de continuer à revoir la liste de critères au cas où des modifications supplémentaires seraient nécessaires à l’avenir. </w:t>
      </w:r>
    </w:p>
    <w:p w14:paraId="350E737E" w14:textId="5CDE5955">
      <w:pPr>
        <w:pStyle w:val="IPPParagraphnumbering"/>
        <w:numPr>
          <w:ilvl w:val="0"/>
          <w:numId w:val="0"/>
        </w:numPr>
        <w:spacing w:after="160"/>
      </w:pPr>
      <w:r>
        <w:rPr>
          <w:rStyle w:val="PleaseReviewParagraphId"/>
          <w:b w:val="off"/>
          <w:i w:val="off"/>
        </w:rPr>
        <w:t>[54]</w:t>
      </w:r>
      <w:r>
        <w:t>Ces critères s’appliquent aux contributions reçues et peuvent être utilisés par le GTNM pour exclure des organismes nuisibles ou des mesures des listes d’organismes nuisibles et de mesures qui répondent aux critères d’inclusion spécifiés dans la NIMP 46 (</w:t>
      </w:r>
      <w:r>
        <w:rPr>
          <w:i/>
        </w:rPr>
        <w:t>Normes pour des mesures phytosanitaires relatives à des marchandises</w:t>
      </w:r>
      <w:r>
        <w:t>).</w:t>
      </w:r>
    </w:p>
    <w:p w14:paraId="0671695E" w14:textId="3F252828">
      <w:pPr>
        <w:pStyle w:val="IPPParagraphnumbering"/>
        <w:numPr>
          <w:ilvl w:val="0"/>
          <w:numId w:val="0"/>
        </w:numPr>
        <w:spacing w:after="160"/>
      </w:pPr>
      <w:r>
        <w:rPr>
          <w:rStyle w:val="PleaseReviewParagraphId"/>
          <w:b w:val="off"/>
          <w:i w:val="off"/>
        </w:rPr>
        <w:t>[55]</w:t>
      </w:r>
      <w:r>
        <w:t>Il convient de noter que les données probantes fournies par l’auteur de la proposition sont généralement considérées comme exactes et approuvées. Elles ne sont vérifiées que s’il y a des raisons de suspecter des inexactitudes ou des incohérences. Les organismes nuisibles ou les mesures sont omis des normes relatives à des marchandises si l’auteur de la proposition les retire. </w:t>
      </w:r>
    </w:p>
    <w:p w14:paraId="47E3DE4A" w14:textId="54BF4C8D">
      <w:pPr>
        <w:pStyle w:val="IPPParagraphnumbering"/>
        <w:numPr>
          <w:ilvl w:val="0"/>
          <w:numId w:val="0"/>
        </w:numPr>
        <w:spacing w:after="160"/>
      </w:pPr>
      <w:r>
        <w:rPr>
          <w:rStyle w:val="PleaseReviewParagraphId"/>
          <w:b w:val="off"/>
          <w:i w:val="off"/>
        </w:rPr>
        <w:t>[56]</w:t>
      </w:r>
      <w:r>
        <w:t>Ci-dessous figurent les critères qui peuvent justifier l’exclusion d’organismes nuisibles ou de mesures dans les projets de normes relatives à des marchandises.</w:t>
      </w:r>
    </w:p>
    <w:p w14:paraId="0BD39DFE" w14:textId="05040A83">
      <w:pPr>
        <w:pStyle w:val="IPPParagraphnumberingclose"/>
        <w:numPr>
          <w:ilvl w:val="0"/>
          <w:numId w:val="0"/>
        </w:numPr>
      </w:pPr>
      <w:r>
        <w:rPr>
          <w:rStyle w:val="PleaseReviewParagraphId"/>
          <w:b w:val="off"/>
          <w:i w:val="off"/>
        </w:rPr>
        <w:t>[57]</w:t>
      </w:r>
      <w:r>
        <w:t>Liste des critères régissant l’exclusion d’organismes nuisibles:</w:t>
      </w:r>
    </w:p>
    <w:p w14:paraId="5060DC55" w14:textId="52CCBC2F">
      <w:pPr>
        <w:pStyle w:val="IPPNumberedList"/>
        <w:numPr>
          <w:ilvl w:val="0"/>
          <w:numId w:val="558"/>
        </w:numPr>
      </w:pPr>
      <w:r>
        <w:rPr>
          <w:rStyle w:val="PleaseReviewParagraphId"/>
          <w:b w:val="off"/>
          <w:i w:val="off"/>
        </w:rPr>
        <w:t>[58]</w:t>
      </w:r>
      <w:r>
        <w:t>Le genre ou la famille de l’organisme nuisible est fourni, mais pas le nom de l’espèce.</w:t>
      </w:r>
    </w:p>
    <w:p w14:paraId="2EF19886" w14:textId="624552EA">
      <w:pPr>
        <w:pStyle w:val="IPPNumberedList"/>
        <w:numPr>
          <w:ilvl w:val="0"/>
          <w:numId w:val="558"/>
        </w:numPr>
      </w:pPr>
      <w:r>
        <w:rPr>
          <w:rStyle w:val="PleaseReviewParagraphId"/>
          <w:b w:val="off"/>
          <w:i w:val="off"/>
        </w:rPr>
        <w:t>[59]</w:t>
      </w:r>
      <w:r>
        <w:t xml:space="preserve">L’organisme nuisible soumis n’est plus considéré comme une seule entité taxonomique (par exemple </w:t>
      </w:r>
      <w:r>
        <w:rPr>
          <w:i/>
        </w:rPr>
        <w:t>Ralstonia solanacearum</w:t>
      </w:r>
      <w:r>
        <w:t xml:space="preserve">, aujourd’hui considéré comme un complexe d’espèces englobant </w:t>
      </w:r>
      <w:r>
        <w:rPr>
          <w:i/>
        </w:rPr>
        <w:t>R. solanacearum</w:t>
      </w:r>
      <w:r>
        <w:t xml:space="preserve"> (</w:t>
      </w:r>
      <w:r>
        <w:rPr>
          <w:i/>
        </w:rPr>
        <w:t>sensu stricto</w:t>
      </w:r>
      <w:r>
        <w:t xml:space="preserve">), </w:t>
      </w:r>
      <w:r>
        <w:rPr>
          <w:i/>
        </w:rPr>
        <w:t>R. pseudosolanacearum</w:t>
      </w:r>
      <w:r>
        <w:t xml:space="preserve"> et </w:t>
      </w:r>
      <w:r>
        <w:rPr>
          <w:i/>
        </w:rPr>
        <w:t>R. syzygii</w:t>
      </w:r>
      <w:r>
        <w:t>).</w:t>
      </w:r>
    </w:p>
    <w:p w14:paraId="057518E3" w14:textId="1E87A0A4">
      <w:pPr>
        <w:pStyle w:val="IPPNumberedList"/>
        <w:numPr>
          <w:ilvl w:val="0"/>
          <w:numId w:val="558"/>
        </w:numPr>
      </w:pPr>
      <w:r>
        <w:rPr>
          <w:rStyle w:val="PleaseReviewParagraphId"/>
          <w:b w:val="off"/>
          <w:i w:val="off"/>
        </w:rPr>
        <w:t>[60]</w:t>
      </w:r>
      <w:r>
        <w:t>Manque de clarté quant aux espèces visées en raison de changements survenus dans la classification ou les conventions de nomenclature taxonomique (par exemple si le nom de l’organisme nuisible soumis ne peut pas être rattaché à une entité taxonomique actuelle).</w:t>
      </w:r>
    </w:p>
    <w:p w14:paraId="78486586" w14:textId="06F70344">
      <w:pPr>
        <w:pStyle w:val="IPPNumberedList"/>
        <w:numPr>
          <w:ilvl w:val="0"/>
          <w:numId w:val="558"/>
        </w:numPr>
      </w:pPr>
      <w:r>
        <w:rPr>
          <w:rStyle w:val="PleaseReviewParagraphId"/>
          <w:b w:val="off"/>
          <w:i w:val="off"/>
        </w:rPr>
        <w:t>[61]</w:t>
      </w:r>
      <w:r>
        <w:t>Le fait que l’organisme nuisible soit réglementé par au moins une partie contractante est incertain ou n’a pas pu être confirmé.</w:t>
      </w:r>
    </w:p>
    <w:p w14:paraId="0C6BB434" w14:textId="68B5C952">
      <w:pPr>
        <w:pStyle w:val="IPPNumberedList"/>
        <w:numPr>
          <w:ilvl w:val="0"/>
          <w:numId w:val="558"/>
        </w:numPr>
      </w:pPr>
      <w:r>
        <w:rPr>
          <w:rStyle w:val="PleaseReviewParagraphId"/>
          <w:b w:val="off"/>
          <w:i w:val="off"/>
        </w:rPr>
        <w:t>[62]</w:t>
      </w:r>
      <w:r>
        <w:t>Les informations fournies par l’auteur de la proposition ne permettent pas d’attester une association entre l’organisme nuisible et la marchandise.</w:t>
      </w:r>
    </w:p>
    <w:p w14:paraId="1AECDF5F" w14:textId="2F3D1E32">
      <w:pPr>
        <w:pStyle w:val="IPPNumberedList"/>
        <w:numPr>
          <w:ilvl w:val="0"/>
          <w:numId w:val="558"/>
        </w:numPr>
      </w:pPr>
      <w:r>
        <w:rPr>
          <w:rStyle w:val="PleaseReviewParagraphId"/>
          <w:b w:val="off"/>
          <w:i w:val="off"/>
        </w:rPr>
        <w:t>[63]</w:t>
      </w:r>
      <w:r>
        <w:t>Les informations disponibles indiquent que l’organisme nuisible ne peut pas se transférer à l’hôte dans la filière.</w:t>
      </w:r>
    </w:p>
    <w:p w14:paraId="0C4206FF" w14:textId="2E56E207">
      <w:pPr>
        <w:pStyle w:val="IPPNumberedList"/>
        <w:numPr>
          <w:ilvl w:val="0"/>
          <w:numId w:val="558"/>
        </w:numPr>
      </w:pPr>
      <w:r>
        <w:rPr>
          <w:rStyle w:val="PleaseReviewParagraphId"/>
          <w:b w:val="off"/>
          <w:i w:val="off"/>
        </w:rPr>
        <w:t>[64]</w:t>
      </w:r>
      <w:r>
        <w:t>Aucune mesure phytosanitaire n’a été soumise pour l’organisme nuisible.</w:t>
      </w:r>
    </w:p>
    <w:p w14:paraId="5C13230D" w14:textId="6B60B3F9">
      <w:pPr>
        <w:pStyle w:val="IPPNumberedList"/>
        <w:numPr>
          <w:ilvl w:val="0"/>
          <w:numId w:val="558"/>
        </w:numPr>
      </w:pPr>
      <w:r>
        <w:rPr>
          <w:rStyle w:val="PleaseReviewParagraphId"/>
          <w:b w:val="off"/>
          <w:i w:val="off"/>
        </w:rPr>
        <w:t>[65]</w:t>
      </w:r>
      <w:r>
        <w:t>Une seule mesure phytosanitaire a été soumise, et elle ne contient pas de spécifications (par exemple approches systémiques, traitements).</w:t>
      </w:r>
    </w:p>
    <w:p w14:paraId="65348F53" w14:textId="0A369370">
      <w:pPr>
        <w:pStyle w:val="IPPNumberedList"/>
        <w:spacing w:after="160"/>
      </w:pPr>
      <w:r>
        <w:rPr>
          <w:rStyle w:val="PleaseReviewParagraphId"/>
          <w:b w:val="off"/>
          <w:i w:val="off"/>
        </w:rPr>
        <w:t>[66]</w:t>
      </w:r>
      <w:r>
        <w:t>L’organisme nuisible n’entre pas dans le champ d’application de la NIMP 46 (par exemple organisme nuisible introduit par contamination ou par détournement de l’usage prévu des marchandises).</w:t>
      </w:r>
    </w:p>
    <w:p w14:paraId="2C6B48AF" w14:textId="5409F77A">
      <w:pPr>
        <w:pStyle w:val="IPPParagraphnumberingclose"/>
        <w:numPr>
          <w:ilvl w:val="0"/>
          <w:numId w:val="0"/>
        </w:numPr>
      </w:pPr>
      <w:r>
        <w:rPr>
          <w:rStyle w:val="PleaseReviewParagraphId"/>
          <w:b w:val="off"/>
          <w:i w:val="off"/>
        </w:rPr>
        <w:t>[67]</w:t>
      </w:r>
      <w:r>
        <w:t>Liste des critères régissant l’exclusion de mesures phytosanitaires envisageables:</w:t>
      </w:r>
    </w:p>
    <w:p w14:paraId="2AD019C6" w14:textId="2CBE26D0">
      <w:pPr>
        <w:pStyle w:val="IPPNumberedList"/>
        <w:numPr>
          <w:ilvl w:val="0"/>
          <w:numId w:val="559"/>
        </w:numPr>
      </w:pPr>
      <w:r>
        <w:rPr>
          <w:rStyle w:val="PleaseReviewParagraphId"/>
          <w:b w:val="off"/>
          <w:i w:val="off"/>
        </w:rPr>
        <w:t>[68]</w:t>
      </w:r>
      <w:r>
        <w:t>La mesure phytosanitaire ne comporte pas de spécifications (par exemple approches systémiques, traitements).</w:t>
      </w:r>
    </w:p>
    <w:p w14:paraId="0C797D40" w14:textId="36A76808">
      <w:pPr>
        <w:pStyle w:val="IPPNumberedList"/>
        <w:numPr>
          <w:ilvl w:val="0"/>
          <w:numId w:val="558"/>
        </w:numPr>
      </w:pPr>
      <w:r>
        <w:rPr>
          <w:rStyle w:val="PleaseReviewParagraphId"/>
          <w:b w:val="off"/>
          <w:i w:val="off"/>
        </w:rPr>
        <w:t>[69]</w:t>
      </w:r>
      <w:r>
        <w:t>La mesure phytosanitaire présentée ne cible par l’organisme nuisible.</w:t>
      </w:r>
    </w:p>
    <w:p w14:paraId="76B05161" w14:textId="1B089A4F">
      <w:pPr>
        <w:pStyle w:val="IPPNumberedList"/>
        <w:spacing w:after="0"/>
      </w:pPr>
      <w:r>
        <w:rPr>
          <w:rStyle w:val="PleaseReviewParagraphId"/>
          <w:b w:val="off"/>
          <w:i w:val="off"/>
        </w:rPr>
        <w:t>[70]</w:t>
      </w:r>
      <w:r>
        <w:t>Le fait que la mesure phytosanitaire ait été définie comme exigence phytosanitaire à l’importation par une partie contractante au moins est incertain.</w:t>
        <w:br w:type="page"/>
      </w:r>
    </w:p>
    <w:p w14:paraId="22F18A64" w14:textId="107F60F0">
      <w:pPr>
        <w:rPr>
          <w:b/>
          <w:bCs/>
        </w:rPr>
      </w:pPr>
      <w:r>
        <w:rPr>
          <w:rStyle w:val="PleaseReviewParagraphId"/>
          <w:b w:val="off"/>
          <w:i w:val="off"/>
        </w:rPr>
        <w:t>[71]</w:t>
      </w:r>
      <w:r>
        <w:rPr>
          <w:b/>
        </w:rPr>
        <w:t xml:space="preserve">PROJET D’ANNEXE À LA NIMP 46: Déplacements de fruits frais de </w:t>
      </w:r>
      <w:r>
        <w:rPr>
          <w:b/>
          <w:i/>
        </w:rPr>
        <w:t>Citrus</w:t>
      </w:r>
      <w:r>
        <w:rPr>
          <w:b/>
        </w:rPr>
        <w:t> spp. dans le cadre du commerce international</w:t>
        <w:tab/>
        <w:t>(2023-019)</w:t>
      </w:r>
    </w:p>
    <w:p w14:paraId="72E00439" w14:textId="5359E8C6">
      <w:pPr>
        <w:rPr>
          <w:b/>
          <w:bCs/>
        </w:rPr>
      </w:pPr>
      <w:r>
        <w:rPr>
          <w:rStyle w:val="PleaseReviewParagraphId"/>
          <w:b w:val="off"/>
          <w:i w:val="off"/>
        </w:rPr>
        <w:t>[72]</w:t>
      </w:r>
      <w:r>
        <w:rPr>
          <w:b/>
        </w:rPr>
        <w:t>État d’avancement du document</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273"/>
        <w:gridCol w:w="6766"/>
      </w:tblGrid>
      <w:tr w14:paraId="72E0043B"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72E0043A" w14:textId="33EC1F39">
            <w:pPr>
              <w:pStyle w:val="IPPArial"/>
              <w:spacing w:after="60"/>
            </w:pPr>
            <w:r>
              <w:rPr>
                <w:rStyle w:val="PleaseReviewParagraphId"/>
                <w:b w:val="off"/>
                <w:i w:val="off"/>
              </w:rPr>
              <w:t>[73]</w:t>
            </w:r>
            <w:r>
              <w:t>Ce récapitulatif ne fait pas officiellement partie de la norme et il sera modifié par le secrétariat de la CIPV après l’adoption.</w:t>
            </w:r>
          </w:p>
        </w:tc>
      </w:tr>
      <w:tr w14:paraId="72E0043E" w14:textId="77777777">
        <w:trPr>
          <w:trHeight w:val="286"/>
        </w:trPr>
        <w:tc xmlns:tara="kcentrix:tara" tara:rowspan="1" tara:colspan="1">
          <w:tcPr>
            <w:tcW w:w="2273" w:type="dxa"/>
            <w:tcBorders>
              <w:left w:val="single" w:color="auto" w:sz="4" w:space="0"/>
            </w:tcBorders>
          </w:tcPr>
          <w:p w14:paraId="72E0043C" w14:textId="77777777">
            <w:pPr>
              <w:pStyle w:val="IPPArial"/>
              <w:spacing w:after="60"/>
              <w:rPr>
                <w:b/>
                <w:bCs/>
              </w:rPr>
            </w:pPr>
            <w:r>
              <w:rPr>
                <w:rStyle w:val="PleaseReviewParagraphId"/>
                <w:b w:val="off"/>
                <w:i w:val="off"/>
              </w:rPr>
              <w:t>[74]</w:t>
            </w:r>
            <w:r>
              <w:rPr>
                <w:b/>
              </w:rPr>
              <w:t>Date du présent document</w:t>
            </w:r>
          </w:p>
        </w:tc>
        <w:tc xmlns:tara="kcentrix:tara" tara:rowspan="1" tara:colspan="1">
          <w:tcPr>
            <w:tcW w:w="6766" w:type="dxa"/>
            <w:tcBorders>
              <w:right w:val="single" w:color="auto" w:sz="4" w:space="0"/>
            </w:tcBorders>
          </w:tcPr>
          <w:p w14:paraId="72E0043D" w14:textId="22EABE31">
            <w:pPr>
              <w:pStyle w:val="IPPArial"/>
              <w:spacing w:after="60"/>
            </w:pPr>
            <w:r>
              <w:rPr>
                <w:rStyle w:val="PleaseReviewParagraphId"/>
                <w:b w:val="off"/>
                <w:i w:val="off"/>
              </w:rPr>
              <w:t>[75]</w:t>
            </w:r>
            <w:r>
              <w:t>25/05/2026</w:t>
            </w:r>
          </w:p>
        </w:tc>
      </w:tr>
      <w:tr w14:paraId="72E00441" w14:textId="77777777">
        <w:trPr>
          <w:trHeight w:val="286"/>
        </w:trPr>
        <w:tc xmlns:tara="kcentrix:tara" tara:rowspan="1" tara:colspan="1">
          <w:tcPr>
            <w:tcW w:w="2273" w:type="dxa"/>
            <w:tcBorders>
              <w:left w:val="single" w:color="auto" w:sz="4" w:space="0"/>
            </w:tcBorders>
          </w:tcPr>
          <w:p w14:paraId="72E0043F" w14:textId="77777777">
            <w:pPr>
              <w:pStyle w:val="IPPArial"/>
              <w:spacing w:after="60"/>
              <w:rPr>
                <w:b/>
                <w:bCs/>
              </w:rPr>
            </w:pPr>
            <w:r>
              <w:rPr>
                <w:rStyle w:val="PleaseReviewParagraphId"/>
                <w:b w:val="off"/>
                <w:i w:val="off"/>
              </w:rPr>
              <w:t>[76]</w:t>
            </w:r>
            <w:r>
              <w:rPr>
                <w:b/>
              </w:rPr>
              <w:t>Catégorie du document</w:t>
            </w:r>
          </w:p>
        </w:tc>
        <w:tc xmlns:tara="kcentrix:tara" tara:rowspan="1" tara:colspan="1">
          <w:tcPr>
            <w:tcW w:w="6766" w:type="dxa"/>
            <w:tcBorders>
              <w:right w:val="single" w:color="auto" w:sz="4" w:space="0"/>
            </w:tcBorders>
          </w:tcPr>
          <w:p w14:paraId="72E00440" w14:textId="578D9174">
            <w:pPr>
              <w:pStyle w:val="IPPArial"/>
              <w:spacing w:after="60"/>
            </w:pPr>
            <w:r>
              <w:rPr>
                <w:rStyle w:val="PleaseReviewParagraphId"/>
                <w:b w:val="off"/>
                <w:i w:val="off"/>
              </w:rPr>
              <w:t>[77]</w:t>
            </w:r>
            <w:r>
              <w:t>Projet d’annexe à la NIMP 46</w:t>
            </w:r>
          </w:p>
        </w:tc>
      </w:tr>
      <w:tr w14:paraId="72E00444" w14:textId="77777777">
        <w:trPr>
          <w:trHeight w:val="299"/>
        </w:trPr>
        <w:tc xmlns:tara="kcentrix:tara" tara:rowspan="1" tara:colspan="1">
          <w:tcPr>
            <w:tcW w:w="2273" w:type="dxa"/>
            <w:tcBorders>
              <w:left w:val="single" w:color="auto" w:sz="4" w:space="0"/>
            </w:tcBorders>
          </w:tcPr>
          <w:p w14:paraId="72E00442" w14:textId="77777777">
            <w:pPr>
              <w:pStyle w:val="IPPArial"/>
              <w:spacing w:after="60"/>
              <w:jc w:val="left"/>
              <w:rPr>
                <w:b/>
                <w:bCs/>
              </w:rPr>
            </w:pPr>
            <w:r>
              <w:rPr>
                <w:rStyle w:val="PleaseReviewParagraphId"/>
                <w:b w:val="off"/>
                <w:i w:val="off"/>
              </w:rPr>
              <w:t>[78]</w:t>
            </w:r>
            <w:r>
              <w:rPr>
                <w:b/>
              </w:rPr>
              <w:t>Étape de la préparation du document</w:t>
            </w:r>
          </w:p>
        </w:tc>
        <w:tc xmlns:tara="kcentrix:tara" tara:rowspan="1" tara:colspan="1">
          <w:tcPr>
            <w:tcW w:w="6766" w:type="dxa"/>
            <w:tcBorders>
              <w:right w:val="single" w:color="auto" w:sz="4" w:space="0"/>
            </w:tcBorders>
          </w:tcPr>
          <w:p w14:paraId="72E00443" w14:textId="690BFAA1">
            <w:pPr>
              <w:pStyle w:val="IPPArial"/>
              <w:spacing w:after="60"/>
            </w:pPr>
            <w:r>
              <w:rPr>
                <w:rStyle w:val="PleaseReviewParagraphId"/>
                <w:b w:val="off"/>
                <w:i w:val="off"/>
              </w:rPr>
              <w:t>[79]</w:t>
            </w:r>
            <w:r>
              <w:t>Étape préalable à la première consultation</w:t>
            </w:r>
          </w:p>
        </w:tc>
      </w:tr>
      <w:tr w14:paraId="72E00449" w14:textId="77777777">
        <w:trPr>
          <w:trHeight w:val="491"/>
        </w:trPr>
        <w:tc xmlns:tara="kcentrix:tara" tara:rowspan="1" tara:colspan="1">
          <w:tcPr>
            <w:tcW w:w="2273" w:type="dxa"/>
            <w:tcBorders>
              <w:left w:val="single" w:color="auto" w:sz="4" w:space="0"/>
              <w:bottom w:val="single" w:color="7F7F7F" w:sz="2" w:space="0"/>
            </w:tcBorders>
          </w:tcPr>
          <w:p w14:paraId="72E00445" w14:textId="77777777">
            <w:pPr>
              <w:pStyle w:val="IPPArial"/>
              <w:spacing w:after="60"/>
              <w:rPr>
                <w:b/>
                <w:bCs/>
              </w:rPr>
            </w:pPr>
            <w:r>
              <w:rPr>
                <w:rStyle w:val="PleaseReviewParagraphId"/>
                <w:b w:val="off"/>
                <w:i w:val="off"/>
              </w:rPr>
              <w:t>[80]</w:t>
            </w:r>
            <w:r>
              <w:rPr>
                <w:b/>
              </w:rPr>
              <w:t>Principales étapes</w:t>
            </w:r>
          </w:p>
        </w:tc>
        <w:tc xmlns:tara="kcentrix:tara" tara:rowspan="1" tara:colspan="1">
          <w:tcPr>
            <w:tcW w:w="6766" w:type="dxa"/>
            <w:tcBorders>
              <w:bottom w:val="single" w:color="7F7F7F" w:sz="2" w:space="0"/>
              <w:right w:val="single" w:color="auto" w:sz="4" w:space="0"/>
            </w:tcBorders>
          </w:tcPr>
          <w:p w14:paraId="72E00446" w14:textId="62CA9ADD">
            <w:pPr>
              <w:pStyle w:val="IPPArial"/>
              <w:spacing w:after="60"/>
            </w:pPr>
            <w:r>
              <w:rPr>
                <w:rStyle w:val="PleaseReviewParagraphId"/>
                <w:b w:val="off"/>
                <w:i w:val="off"/>
              </w:rPr>
              <w:t>[81]</w:t>
            </w:r>
            <w:r>
              <w:t xml:space="preserve">2024-04 La CMP, à sa 18ᵉ session, ajoute le thème «Annexe </w:t>
            </w:r>
            <w:r>
              <w:rPr>
                <w:i/>
              </w:rPr>
              <w:t xml:space="preserve">Déplacements internationaux d’agrumes </w:t>
            </w:r>
            <w:r>
              <w:t>(2023‑019) à la NIMP 46 (</w:t>
            </w:r>
            <w:r>
              <w:rPr>
                <w:i/>
              </w:rPr>
              <w:t>Normes pour des mesures phytosanitaires relatives à des marchandises</w:t>
            </w:r>
            <w:r>
              <w:t>)» au programme de travail, avec le niveau de priorité 1.</w:t>
            </w:r>
          </w:p>
          <w:p w14:paraId="2C66DD37" w14:textId="4944F5FD">
            <w:pPr>
              <w:pStyle w:val="IPPArial"/>
              <w:spacing w:after="60"/>
              <w:rPr>
                <w:rFonts w:cs="Arial"/>
                <w:szCs w:val="16"/>
              </w:rPr>
            </w:pPr>
            <w:r>
              <w:rPr>
                <w:rStyle w:val="PleaseReviewParagraphId"/>
                <w:b w:val="off"/>
                <w:i w:val="off"/>
              </w:rPr>
              <w:t>[82]</w:t>
            </w:r>
            <w:r>
              <w:t>2024-12 Le Groupe technique sur les normes relatives aux marchandises (GTNM) élabore le projet de texte.</w:t>
            </w:r>
          </w:p>
          <w:p w14:paraId="06121A91" w14:textId="354E1149">
            <w:pPr>
              <w:pStyle w:val="IPPArial"/>
              <w:spacing w:after="60"/>
              <w:rPr>
                <w:rFonts w:cs="Arial"/>
                <w:szCs w:val="16"/>
              </w:rPr>
            </w:pPr>
            <w:r>
              <w:rPr>
                <w:rStyle w:val="PleaseReviewParagraphId"/>
                <w:b w:val="off"/>
                <w:i w:val="off"/>
              </w:rPr>
              <w:t>[83]</w:t>
            </w:r>
            <w:r>
              <w:t>2025-06 Le GTNM révise le projet de texte et recommande au Comité des normes (CN) d’en approuver la communication pour consultation, sous réserve d’un examen final par le GTNM dans le cadre d’un forum en ligne.</w:t>
            </w:r>
          </w:p>
          <w:p w14:paraId="2D43F896" w14:textId="040E75CA">
            <w:pPr>
              <w:pStyle w:val="IPPArial"/>
              <w:spacing w:after="60"/>
              <w:rPr>
                <w:rFonts w:cs="Arial"/>
                <w:szCs w:val="16"/>
              </w:rPr>
            </w:pPr>
            <w:r>
              <w:rPr>
                <w:rStyle w:val="PleaseReviewParagraphId"/>
                <w:b w:val="off"/>
                <w:i w:val="off"/>
              </w:rPr>
              <w:t>[84]</w:t>
            </w:r>
            <w:r>
              <w:t>2025-12 Le GTNM apporte des commentaires.</w:t>
            </w:r>
          </w:p>
          <w:p w14:paraId="540E21E9" w14:textId="39C979EF">
            <w:pPr>
              <w:pStyle w:val="IPPArial"/>
              <w:spacing w:after="60"/>
              <w:rPr>
                <w:rFonts w:cs="Arial"/>
                <w:szCs w:val="16"/>
              </w:rPr>
            </w:pPr>
            <w:r>
              <w:rPr>
                <w:rStyle w:val="PleaseReviewParagraphId"/>
                <w:b w:val="off"/>
                <w:i w:val="off"/>
              </w:rPr>
              <w:t>[85]</w:t>
            </w:r>
            <w:r>
              <w:t>2026-01 Le GTNM examine le projet de texte (2026_eTPCS_01).</w:t>
            </w:r>
          </w:p>
          <w:p w14:paraId="6EEAB3AE" w14:textId="01579E78">
            <w:pPr>
              <w:pStyle w:val="IPPArial"/>
              <w:spacing w:after="60"/>
              <w:rPr>
                <w:rFonts w:cs="Arial"/>
                <w:szCs w:val="16"/>
              </w:rPr>
            </w:pPr>
            <w:r>
              <w:rPr>
                <w:rStyle w:val="PleaseReviewParagraphId"/>
                <w:b w:val="off"/>
                <w:i w:val="off"/>
              </w:rPr>
              <w:t>[86]</w:t>
            </w:r>
            <w:r>
              <w:t>2026-01 Le GTNM révise le projet de texte et approuve sa transmission au CN.</w:t>
            </w:r>
          </w:p>
          <w:p w14:paraId="72E00448" w14:textId="27AD096C">
            <w:pPr>
              <w:pStyle w:val="IPPArial"/>
              <w:spacing w:after="60"/>
              <w:rPr>
                <w:rFonts w:cs="Arial"/>
                <w:sz w:val="16"/>
                <w:szCs w:val="16"/>
              </w:rPr>
            </w:pPr>
            <w:r>
              <w:rPr>
                <w:rStyle w:val="PleaseReviewParagraphId"/>
                <w:b w:val="off"/>
                <w:i w:val="off"/>
              </w:rPr>
              <w:t>[87]</w:t>
            </w:r>
            <w:r>
              <w:t xml:space="preserve">2026-05 Le CN révise le projet de texte et l’approuve en vue de sa présentation pour une première consultation. </w:t>
            </w:r>
          </w:p>
        </w:tc>
      </w:tr>
      <w:tr w14:paraId="72E0044C" w14:textId="77777777">
        <w:trPr>
          <w:trHeight w:val="491"/>
        </w:trPr>
        <w:tc xmlns:tara="kcentrix:tara" tara:rowspan="1" tara:colspan="1">
          <w:tcPr>
            <w:tcW w:w="2273" w:type="dxa"/>
            <w:tcBorders>
              <w:left w:val="single" w:color="auto" w:sz="4" w:space="0"/>
              <w:bottom w:val="single" w:color="auto" w:sz="4" w:space="0"/>
            </w:tcBorders>
          </w:tcPr>
          <w:p w14:paraId="72E0044A" w14:textId="77777777">
            <w:pPr>
              <w:pStyle w:val="IPPArial"/>
              <w:spacing w:after="60"/>
              <w:rPr>
                <w:b/>
                <w:bCs/>
              </w:rPr>
            </w:pPr>
            <w:r>
              <w:rPr>
                <w:rStyle w:val="PleaseReviewParagraphId"/>
                <w:b w:val="off"/>
                <w:i w:val="off"/>
              </w:rPr>
              <w:t>[88]</w:t>
            </w:r>
            <w:r>
              <w:rPr>
                <w:b/>
              </w:rPr>
              <w:t>Responsables successifs</w:t>
            </w:r>
          </w:p>
        </w:tc>
        <w:tc xmlns:tara="kcentrix:tara" tara:rowspan="1" tara:colspan="1">
          <w:tcPr>
            <w:tcW w:w="6766" w:type="dxa"/>
            <w:tcBorders>
              <w:bottom w:val="single" w:color="auto" w:sz="4" w:space="0"/>
              <w:right w:val="single" w:color="auto" w:sz="4" w:space="0"/>
            </w:tcBorders>
          </w:tcPr>
          <w:p w14:paraId="5366076C" w14:textId="4F0A15B6">
            <w:pPr>
              <w:pStyle w:val="IPPArial"/>
              <w:spacing w:after="60"/>
            </w:pPr>
            <w:r>
              <w:rPr>
                <w:rStyle w:val="PleaseReviewParagraphId"/>
                <w:b w:val="off"/>
                <w:i w:val="off"/>
              </w:rPr>
              <w:t>[89]</w:t>
            </w:r>
            <w:r>
              <w:t>2024-05 CN M. André Felipe C.P. da SILVA (BR, responsable principal)</w:t>
            </w:r>
          </w:p>
          <w:p w14:paraId="0053E56F" w14:textId="63875465">
            <w:pPr>
              <w:pStyle w:val="IPPArial"/>
              <w:spacing w:after="60"/>
            </w:pPr>
            <w:r>
              <w:rPr>
                <w:rStyle w:val="PleaseReviewParagraphId"/>
                <w:b w:val="off"/>
                <w:i w:val="off"/>
              </w:rPr>
              <w:t>[90]</w:t>
            </w:r>
            <w:r>
              <w:t>2024-12 GTNM M. Tiago Rodrigo LOHMANN (BR, responsable adjoint)</w:t>
            </w:r>
          </w:p>
          <w:p w14:paraId="72E0044B" w14:textId="3FE8330D">
            <w:pPr>
              <w:pStyle w:val="IPPArial"/>
              <w:spacing w:after="60"/>
            </w:pPr>
            <w:r>
              <w:rPr>
                <w:rStyle w:val="PleaseReviewParagraphId"/>
                <w:b w:val="off"/>
                <w:i w:val="off"/>
              </w:rPr>
              <w:t>[91]</w:t>
            </w:r>
            <w:r>
              <w:t>2024-12 GTNM M</w:t>
            </w:r>
            <w:r>
              <w:rPr>
                <w:vertAlign w:val="superscript"/>
              </w:rPr>
              <w:t>me</w:t>
            </w:r>
            <w:r>
              <w:t> Lihong ZHU (NZ, responsable adjointe)</w:t>
            </w:r>
          </w:p>
        </w:tc>
      </w:tr>
      <w:tr w14:paraId="72E0044F" w14:textId="77777777">
        <w:trPr>
          <w:trHeight w:val="491"/>
        </w:trPr>
        <w:tc xmlns:tara="kcentrix:tara" tara:rowspan="1" tara:colspan="1">
          <w:tcPr>
            <w:tcW w:w="2273" w:type="dxa"/>
            <w:tcBorders>
              <w:top w:val="single" w:color="auto" w:sz="4" w:space="0"/>
            </w:tcBorders>
          </w:tcPr>
          <w:p w14:paraId="72E0044D" w14:textId="77777777">
            <w:pPr>
              <w:pStyle w:val="IPPArial"/>
              <w:spacing w:after="60"/>
              <w:rPr>
                <w:b/>
                <w:bCs/>
              </w:rPr>
            </w:pPr>
            <w:r>
              <w:rPr>
                <w:rStyle w:val="PleaseReviewParagraphId"/>
                <w:b w:val="off"/>
                <w:i w:val="off"/>
              </w:rPr>
              <w:t>[92]</w:t>
            </w:r>
            <w:r>
              <w:rPr>
                <w:b/>
              </w:rPr>
              <w:t>Notes</w:t>
            </w:r>
          </w:p>
        </w:tc>
        <w:tc xmlns:tara="kcentrix:tara" tara:rowspan="1" tara:colspan="1">
          <w:tcPr>
            <w:tcW w:w="6766" w:type="dxa"/>
            <w:tcBorders>
              <w:top w:val="single" w:color="auto" w:sz="4" w:space="0"/>
            </w:tcBorders>
          </w:tcPr>
          <w:p w14:paraId="1BA569A2" w14:textId="5E59A444">
            <w:pPr>
              <w:pStyle w:val="IPPArial"/>
              <w:spacing w:after="60"/>
            </w:pPr>
            <w:r>
              <w:rPr>
                <w:rStyle w:val="PleaseReviewParagraphId"/>
                <w:b w:val="off"/>
                <w:i w:val="off"/>
              </w:rPr>
              <w:t>[93]</w:t>
            </w:r>
            <w:r>
              <w:t>2026-02 Révision éditoriale (à l’exception de certains organismes nuisibles et de la section «Pour approfondir le sujet»).</w:t>
            </w:r>
          </w:p>
          <w:p w14:paraId="606B6ECB" w14:textId="77777777">
            <w:pPr>
              <w:pStyle w:val="IPPArial"/>
              <w:spacing w:after="60"/>
            </w:pPr>
            <w:r>
              <w:rPr>
                <w:rStyle w:val="PleaseReviewParagraphId"/>
                <w:b w:val="off"/>
                <w:i w:val="off"/>
              </w:rPr>
              <w:t>[94]</w:t>
            </w:r>
            <w:r>
              <w:t>2026-04 Modification des organismes nuisibles.</w:t>
            </w:r>
          </w:p>
          <w:p w14:paraId="10414747" w14:textId="19671080">
            <w:pPr>
              <w:pStyle w:val="IPPArial"/>
              <w:spacing w:after="60"/>
            </w:pPr>
            <w:r>
              <w:rPr>
                <w:rStyle w:val="PleaseReviewParagraphId"/>
                <w:b w:val="off"/>
                <w:i w:val="off"/>
              </w:rPr>
              <w:t>[95]</w:t>
            </w:r>
            <w:r>
              <w:t xml:space="preserve">2026-05 Le CN change le titre en </w:t>
            </w:r>
            <w:r>
              <w:rPr>
                <w:i/>
              </w:rPr>
              <w:t xml:space="preserve">Déplacements de fruits frais de </w:t>
            </w:r>
            <w:r>
              <w:t>Citrus</w:t>
            </w:r>
            <w:r>
              <w:rPr>
                <w:i/>
              </w:rPr>
              <w:t xml:space="preserve"> spp. dans le cadre du commerce international.</w:t>
            </w:r>
          </w:p>
          <w:p w14:paraId="72E0044E" w14:textId="20EC2C9C">
            <w:pPr>
              <w:pStyle w:val="IPPArial"/>
              <w:spacing w:after="60"/>
            </w:pPr>
            <w:r>
              <w:rPr>
                <w:rStyle w:val="PleaseReviewParagraphId"/>
                <w:b w:val="off"/>
                <w:i w:val="off"/>
              </w:rPr>
              <w:t>[96]</w:t>
            </w:r>
            <w:r>
              <w:t>2026-05 Révision éditoriale.</w:t>
            </w:r>
          </w:p>
        </w:tc>
      </w:tr>
    </w:tbl>
    <w:p w14:paraId="72E00450" w14:textId="77777777">
      <w:pPr>
        <w:pStyle w:val="IPPHeading1"/>
      </w:pPr>
      <w:r>
        <w:rPr>
          <w:rStyle w:val="PleaseReviewParagraphId"/>
          <w:b w:val="off"/>
          <w:i w:val="off"/>
        </w:rPr>
        <w:t>[97]</w:t>
      </w:r>
      <w:r>
        <w:t>Adoption</w:t>
      </w:r>
    </w:p>
    <w:p w14:paraId="72E00451" w14:textId="001B2203">
      <w:pPr>
        <w:pStyle w:val="IPPParagraphnumbering"/>
        <w:numPr>
          <w:ilvl w:val="0"/>
          <w:numId w:val="0"/>
        </w:numPr>
      </w:pPr>
      <w:r>
        <w:rPr>
          <w:rStyle w:val="PleaseReviewParagraphId"/>
          <w:b w:val="off"/>
          <w:i w:val="off"/>
        </w:rPr>
        <w:t>[98]</w:t>
      </w:r>
      <w:r>
        <w:t>[Le texte de ce paragraphe sera ajouté après l’adoption.]</w:t>
      </w:r>
    </w:p>
    <w:p w14:paraId="72E00452" w14:textId="5DC70E6B">
      <w:pPr>
        <w:pStyle w:val="IPPHeading1"/>
      </w:pPr>
      <w:r>
        <w:rPr>
          <w:rStyle w:val="PleaseReviewParagraphId"/>
          <w:b w:val="off"/>
          <w:i w:val="off"/>
        </w:rPr>
        <w:t>[99]</w:t>
      </w:r>
      <w:r>
        <w:rPr>
          <w:b w:val="0"/>
        </w:rPr>
        <w:t>1.</w:t>
      </w:r>
      <w:r>
        <w:tab/>
        <w:t>Champ d’application</w:t>
      </w:r>
    </w:p>
    <w:p w14:paraId="72E00453" w14:textId="3D1BED1A">
      <w:pPr>
        <w:pStyle w:val="IPPParagraphnumbering"/>
        <w:numPr>
          <w:ilvl w:val="0"/>
          <w:numId w:val="0"/>
        </w:numPr>
        <w:rPr>
          <w:b/>
          <w:bCs/>
        </w:rPr>
      </w:pPr>
      <w:r>
        <w:rPr>
          <w:rStyle w:val="PleaseReviewParagraphId"/>
          <w:b w:val="off"/>
          <w:i w:val="off"/>
        </w:rPr>
        <w:t>[100]</w:t>
      </w:r>
      <w:bookmarkStart w:name="_Hlk159309421" w:id="2"/>
      <w:r>
        <w:t xml:space="preserve">La présente norme relative à une marchandise fournit aux organisations nationales de protection des végétaux (ONPV) des indications concernant les organismes nuisibles associés aux fruits frais de </w:t>
      </w:r>
      <w:r>
        <w:rPr>
          <w:i/>
        </w:rPr>
        <w:t>Citrus</w:t>
      </w:r>
      <w:r>
        <w:t xml:space="preserve"> spp. (Sapindales: Rutaceae) ainsi que les mesures phytosanitaires envisageables pour les fruits frais de </w:t>
      </w:r>
      <w:r>
        <w:rPr>
          <w:i/>
        </w:rPr>
        <w:t>Citrus</w:t>
      </w:r>
      <w:r>
        <w:t> spp. déplacés dans le contexte du commerce international.</w:t>
      </w:r>
      <w:bookmarkEnd w:id="2"/>
      <w:r>
        <w:t xml:space="preserve"> </w:t>
      </w:r>
    </w:p>
    <w:p w14:paraId="72E00454" w14:textId="77777777">
      <w:pPr>
        <w:pStyle w:val="IPPHeading1"/>
        <w:rPr>
          <w:sz w:val="18"/>
          <w:szCs w:val="18"/>
        </w:rPr>
      </w:pPr>
      <w:r>
        <w:rPr>
          <w:rStyle w:val="PleaseReviewParagraphId"/>
          <w:b w:val="off"/>
          <w:i w:val="off"/>
        </w:rPr>
        <w:t>[101]</w:t>
      </w:r>
      <w:r>
        <w:t>2.</w:t>
        <w:tab/>
        <w:t>Description de la marchandise et de son usage prévu</w:t>
      </w:r>
    </w:p>
    <w:p w14:paraId="72E00455" w14:textId="1AD71D1C">
      <w:pPr>
        <w:pStyle w:val="IPPParagraphnumbering"/>
        <w:numPr>
          <w:ilvl w:val="0"/>
          <w:numId w:val="0"/>
        </w:numPr>
      </w:pPr>
      <w:r>
        <w:rPr>
          <w:rStyle w:val="PleaseReviewParagraphId"/>
          <w:b w:val="off"/>
          <w:i w:val="off"/>
        </w:rPr>
        <w:t>[102]</w:t>
      </w:r>
      <w:r>
        <w:t xml:space="preserve">La présente norme relative à une marchandise s’applique aux fruits frais appartenant à toutes les espèces de </w:t>
      </w:r>
      <w:r>
        <w:rPr>
          <w:i/>
        </w:rPr>
        <w:t>Citrus</w:t>
      </w:r>
      <w:r>
        <w:t xml:space="preserve">. Elle s’applique au fruit entier de </w:t>
      </w:r>
      <w:r>
        <w:rPr>
          <w:i/>
        </w:rPr>
        <w:t>Citrus</w:t>
      </w:r>
      <w:r>
        <w:t>, qui peut conserver le calice et une petite partie de la tige (pédicelle), mais pas de feuilles. La norme s’applique aux agrumes produits pour le marché international et destinés à la consommation ou à la transformation dans un pays importateur. Elle ne s’applique pas aux fruits déjà transformés (par exemple appertisés, émincés, séchés, surgelés ou pelés).</w:t>
      </w:r>
    </w:p>
    <w:p w14:paraId="72E00456" w14:textId="513EE2A1">
      <w:pPr>
        <w:pStyle w:val="IPPParagraphnumbering"/>
        <w:keepNext/>
        <w:keepLines/>
        <w:numPr>
          <w:ilvl w:val="0"/>
          <w:numId w:val="0"/>
        </w:numPr>
        <w:rPr>
          <w:b/>
          <w:bCs/>
        </w:rPr>
      </w:pPr>
      <w:r>
        <w:rPr>
          <w:rStyle w:val="PleaseReviewParagraphId"/>
          <w:b w:val="off"/>
          <w:i w:val="off"/>
        </w:rPr>
        <w:t>[103]</w:t>
      </w:r>
      <w:r>
        <w:rPr>
          <w:b/>
          <w:bCs/>
          <w:sz w:val="24"/>
        </w:rPr>
        <w:t>3</w:t>
      </w:r>
      <w:r>
        <w:rPr>
          <w:b/>
          <w:sz w:val="24"/>
        </w:rPr>
        <w:t>.</w:t>
      </w:r>
      <w:r>
        <w:tab/>
      </w:r>
      <w:r>
        <w:rPr>
          <w:b/>
          <w:sz w:val="24"/>
        </w:rPr>
        <w:t xml:space="preserve">Organismes nuisibles associés au fruit de </w:t>
      </w:r>
      <w:r>
        <w:rPr>
          <w:b/>
          <w:i/>
          <w:sz w:val="24"/>
        </w:rPr>
        <w:t xml:space="preserve">Citrus </w:t>
      </w:r>
      <w:r>
        <w:rPr>
          <w:b/>
          <w:sz w:val="24"/>
        </w:rPr>
        <w:t>spp. frais</w:t>
      </w:r>
    </w:p>
    <w:p w14:paraId="72E00457" w14:textId="1B4BC7E6">
      <w:pPr>
        <w:pStyle w:val="IPPParagraphnumbering"/>
        <w:numPr>
          <w:ilvl w:val="0"/>
          <w:numId w:val="0"/>
        </w:numPr>
      </w:pPr>
      <w:r>
        <w:rPr>
          <w:rStyle w:val="PleaseReviewParagraphId"/>
          <w:b w:val="off"/>
          <w:i w:val="off"/>
        </w:rPr>
        <w:t>[104]</w:t>
      </w:r>
      <w:bookmarkStart w:name="_Hlk153799891" w:id="3"/>
      <w:r>
        <w:t xml:space="preserve">Les organismes nuisibles qui figurent dans le tableau 1 sont considérés comme étant associés aux fruits frais de </w:t>
      </w:r>
      <w:r>
        <w:rPr>
          <w:i/>
        </w:rPr>
        <w:t xml:space="preserve">Citrus </w:t>
      </w:r>
      <w:r>
        <w:t xml:space="preserve">spp. et sont réglementés pour le marché international par au moins une partie contractante sur la base d’une justification technique. La liste d’organismes nuisibles n’est ni exhaustive ni spécifique à un pays en particulier. </w:t>
      </w:r>
    </w:p>
    <w:p w14:paraId="72E00458" w14:textId="55352966">
      <w:pPr>
        <w:pStyle w:val="IPPParagraphnumbering"/>
        <w:numPr>
          <w:ilvl w:val="0"/>
          <w:numId w:val="0"/>
        </w:numPr>
      </w:pPr>
      <w:r>
        <w:rPr>
          <w:rStyle w:val="PleaseReviewParagraphId"/>
          <w:b w:val="off"/>
          <w:i w:val="off"/>
        </w:rPr>
        <w:t>[105]</w:t>
      </w:r>
      <w:r>
        <w:t>La liste d’organismes nuisibles ne tient pas compte des facteurs pouvant influencer l’infestation des fruits dans le pays d’origine (par exemple cultivar ou variété, facteurs géographiques et écologiques, pratiques agricoles et de production d’ordre général).</w:t>
      </w:r>
      <w:bookmarkEnd w:id="3"/>
    </w:p>
    <w:p w14:paraId="72E00459" w14:textId="790FF349">
      <w:pPr>
        <w:pStyle w:val="IPPParagraphnumbering"/>
        <w:numPr>
          <w:ilvl w:val="0"/>
          <w:numId w:val="0"/>
        </w:numPr>
      </w:pPr>
      <w:r>
        <w:rPr>
          <w:rStyle w:val="PleaseReviewParagraphId"/>
          <w:b w:val="off"/>
          <w:i w:val="off"/>
        </w:rPr>
        <w:t>[106]</w:t>
      </w:r>
      <w:r>
        <w:t xml:space="preserve">L’inscription d’un organisme nuisible dans le tableau 1 ne constitue pas en soi une justification technique pour que les pays importateurs qui utilisent la présente norme prennent des dispositions réglementaires visant ledit organisme nuisible. La décision de l’ONPV du pays importateur de réglementer un organisme nuisible recensé dans la présente norme pour une espèce de </w:t>
      </w:r>
      <w:r>
        <w:rPr>
          <w:i/>
          <w:iCs/>
        </w:rPr>
        <w:t>Citrus</w:t>
      </w:r>
      <w:r>
        <w:t xml:space="preserve"> donnée devrait être prise sur la base d’une justification technique issue d’une analyse du risque phytosanitaire ou, le cas échéant, d’autres examens ou évaluations comparables des données scientifiques disponibles. Ces évaluations devraient notamment permettre de vérifier l’association de l’organisme nuisible et de l’espèce spécifique de </w:t>
      </w:r>
      <w:r>
        <w:rPr>
          <w:i/>
        </w:rPr>
        <w:t xml:space="preserve">Citrus </w:t>
      </w:r>
      <w:r>
        <w:t xml:space="preserve">qui doit être commercialisée. </w:t>
      </w:r>
    </w:p>
    <w:p w14:paraId="72E0045A" w14:textId="5D5C74A6">
      <w:pPr>
        <w:pStyle w:val="IPPArial"/>
        <w:keepNext/>
        <w:spacing w:after="120"/>
      </w:pPr>
      <w:r>
        <w:rPr>
          <w:rStyle w:val="PleaseReviewParagraphId"/>
          <w:b w:val="off"/>
          <w:i w:val="off"/>
        </w:rPr>
        <w:t>[107]</w:t>
      </w:r>
      <w:r>
        <w:rPr>
          <w:b/>
        </w:rPr>
        <w:t>Tableau 1.</w:t>
      </w:r>
      <w:r>
        <w:t xml:space="preserve"> Organismes nuisibles associés à certains ou à la totalité des fruits frais de </w:t>
      </w:r>
      <w:r>
        <w:rPr>
          <w:i/>
        </w:rPr>
        <w:t xml:space="preserve">Citrus </w:t>
      </w:r>
      <w:r>
        <w:t>spp.</w:t>
      </w:r>
    </w:p>
    <w:tbl>
      <w:tblPr>
        <w:tblStyle w:val="TableGrid"/>
        <w:tblW w:w="0" w:type="auto"/>
        <w:tblInd w:w="108" w:type="dxa"/>
        <w:tblLayout w:type="fixed"/>
        <w:tblLook w:val="04A0" w:firstRow="1" w:lastRow="0" w:firstColumn="1" w:lastColumn="0" w:noHBand="0" w:noVBand="1"/>
      </w:tblPr>
      <w:tblGrid>
        <w:gridCol w:w="2155"/>
        <w:gridCol w:w="2127"/>
        <w:gridCol w:w="4670"/>
      </w:tblGrid>
      <w:tr w14:paraId="72E0045E" w14:textId="77777777">
        <w:trPr>
          <w:tblHeader/>
        </w:trPr>
        <w:tc xmlns:tara="kcentrix:tara" tara:rowspan="1" tara:colspan="1">
          <w:tcPr>
            <w:tcW w:w="2155" w:type="dxa"/>
            <w:tcBorders>
              <w:bottom w:val="single" w:color="auto" w:sz="4" w:space="0"/>
            </w:tcBorders>
            <w:shd w:val="clear" w:color="auto" w:fill="BFBFBF" w:themeFill="background1" w:themeFillShade="BF"/>
          </w:tcPr>
          <w:p w14:paraId="72E0045B" w14:textId="2033F3B8">
            <w:pPr>
              <w:pStyle w:val="IPPArialTable"/>
              <w:rPr>
                <w:b/>
                <w:bCs/>
              </w:rPr>
            </w:pPr>
            <w:r>
              <w:rPr>
                <w:rStyle w:val="PleaseReviewParagraphId"/>
                <w:b w:val="off"/>
                <w:i w:val="off"/>
              </w:rPr>
              <w:t>[108]</w:t>
            </w:r>
            <w:r>
              <w:rPr>
                <w:b/>
              </w:rPr>
              <w:t>Groupe d’organismes nuisibles</w:t>
            </w:r>
          </w:p>
        </w:tc>
        <w:tc xmlns:tara="kcentrix:tara" tara:rowspan="1" tara:colspan="1">
          <w:tcPr>
            <w:tcW w:w="2127" w:type="dxa"/>
            <w:tcBorders>
              <w:bottom w:val="single" w:color="auto" w:sz="4" w:space="0"/>
            </w:tcBorders>
            <w:shd w:val="clear" w:color="auto" w:fill="BFBFBF" w:themeFill="background1" w:themeFillShade="BF"/>
          </w:tcPr>
          <w:p w14:paraId="72E0045C" w14:textId="77777777">
            <w:pPr>
              <w:pStyle w:val="IPPArialTable"/>
              <w:rPr>
                <w:b/>
                <w:bCs/>
              </w:rPr>
            </w:pPr>
            <w:r>
              <w:rPr>
                <w:rStyle w:val="PleaseReviewParagraphId"/>
                <w:b w:val="off"/>
                <w:i w:val="off"/>
              </w:rPr>
              <w:t>[109]</w:t>
            </w:r>
            <w:r>
              <w:rPr>
                <w:b/>
              </w:rPr>
              <w:t>Famille</w:t>
            </w:r>
          </w:p>
        </w:tc>
        <w:tc xmlns:tara="kcentrix:tara" tara:rowspan="1" tara:colspan="1">
          <w:tcPr>
            <w:tcW w:w="4670" w:type="dxa"/>
            <w:tcBorders>
              <w:bottom w:val="single" w:color="auto" w:sz="4" w:space="0"/>
            </w:tcBorders>
            <w:shd w:val="clear" w:color="auto" w:fill="BFBFBF" w:themeFill="background1" w:themeFillShade="BF"/>
          </w:tcPr>
          <w:p w14:paraId="72E0045D" w14:textId="2FAE32A0">
            <w:pPr>
              <w:pStyle w:val="IPPArialTable"/>
              <w:rPr>
                <w:b/>
                <w:bCs/>
              </w:rPr>
            </w:pPr>
            <w:r>
              <w:rPr>
                <w:rStyle w:val="PleaseReviewParagraphId"/>
                <w:b w:val="off"/>
                <w:i w:val="off"/>
              </w:rPr>
              <w:t>[110]</w:t>
            </w:r>
            <w:r>
              <w:rPr>
                <w:b/>
              </w:rPr>
              <w:t>Espèces (nom scientifique et autorité de nomenclature)*</w:t>
            </w:r>
          </w:p>
        </w:tc>
      </w:tr>
      <w:tr w14:paraId="5D8B085E" w14:textId="77777777">
        <w:trPr>
          <w:trHeight w:val="301"/>
        </w:trPr>
        <w:tc xmlns:tara="kcentrix:tara" tara:rowspan="2" tara:colspan="1">
          <w:tcPr>
            <w:tcW w:w="2155" w:type="dxa"/>
            <w:vMerge w:val="restart"/>
            <w:tcBorders>
              <w:top w:val="single" w:color="auto" w:sz="4" w:space="0"/>
            </w:tcBorders>
          </w:tcPr>
          <w:p w14:paraId="7155F055" w14:textId="5A2235AF">
            <w:pPr>
              <w:pStyle w:val="IPPArialTable"/>
            </w:pPr>
            <w:r>
              <w:rPr>
                <w:rStyle w:val="PleaseReviewParagraphId"/>
                <w:b w:val="off"/>
                <w:i w:val="off"/>
              </w:rPr>
              <w:t>[111]</w:t>
            </w:r>
            <w:r>
              <w:t>Acariens (Trombidiformes)</w:t>
            </w:r>
          </w:p>
        </w:tc>
        <w:tc xmlns:tara="kcentrix:tara" tara:rowspan="1" tara:colspan="1">
          <w:tcPr>
            <w:tcW w:w="2127" w:type="dxa"/>
            <w:tcBorders>
              <w:top w:val="single" w:color="auto" w:sz="4" w:space="0"/>
              <w:bottom w:val="nil"/>
            </w:tcBorders>
          </w:tcPr>
          <w:p w14:paraId="08F1DA94" w14:textId="77777777">
            <w:pPr>
              <w:pStyle w:val="IPPArialTable"/>
            </w:pPr>
            <w:r>
              <w:rPr>
                <w:rStyle w:val="PleaseReviewParagraphId"/>
                <w:b w:val="off"/>
                <w:i w:val="off"/>
              </w:rPr>
              <w:t>[112]</w:t>
            </w:r>
            <w:r>
              <w:t>Tenuipalpidae</w:t>
            </w:r>
          </w:p>
        </w:tc>
        <w:tc xmlns:tara="kcentrix:tara" tara:rowspan="1" tara:colspan="1">
          <w:tcPr>
            <w:tcW w:w="4670" w:type="dxa"/>
          </w:tcPr>
          <w:p w14:paraId="415B103F" w14:textId="77777777">
            <w:pPr>
              <w:pStyle w:val="IPPArialTable"/>
              <w:rPr>
                <w:rFonts w:eastAsia="Arial" w:cs="Arial"/>
                <w:i/>
                <w:iCs/>
                <w:color w:val="000000" w:themeColor="text1"/>
                <w:szCs w:val="18"/>
              </w:rPr>
            </w:pPr>
            <w:r>
              <w:rPr>
                <w:rStyle w:val="PleaseReviewParagraphId"/>
                <w:b w:val="off"/>
                <w:i w:val="off"/>
              </w:rPr>
              <w:t>[113]</w:t>
            </w:r>
            <w:r>
              <w:rPr>
                <w:i/>
              </w:rPr>
              <w:t xml:space="preserve">Brevipalpus californicus </w:t>
            </w:r>
            <w:r>
              <w:t>(Banks, 1904)</w:t>
            </w:r>
            <w:r>
              <w:rPr>
                <w:i/>
              </w:rPr>
              <w:t xml:space="preserve"> </w:t>
            </w:r>
          </w:p>
        </w:tc>
      </w:tr>
      <w:tr w14:paraId="42F7D925" w14:textId="77777777">
        <w:trPr>
          <w:trHeight w:val="300"/>
        </w:trPr>
        <w:tc>
          <w:tcPr>
            <w:tcW w:w="2155" w:type="dxa"/>
            <w:vMerge/>
            <w:tcBorders>
              <w:bottom w:val="nil"/>
            </w:tcBorders>
          </w:tcPr>
          <w:p w14:paraId="39CCE2ED" w14:textId="77777777">
            <w:r>
              <w:rPr>
                <w:rStyle w:val="PleaseReviewParagraphId"/>
                <w:b w:val="off"/>
                <w:i w:val="off"/>
              </w:rPr>
              <w:t>[114]</w:t>
            </w:r>
          </w:p>
        </w:tc>
        <w:tc xmlns:tara="kcentrix:tara" tara:rowspan="1" tara:colspan="1">
          <w:tcPr>
            <w:tcW w:w="2127" w:type="dxa"/>
            <w:tcBorders>
              <w:top w:val="nil"/>
              <w:bottom w:val="nil"/>
            </w:tcBorders>
          </w:tcPr>
          <w:p w14:paraId="042A83B4" w14:textId="77777777">
            <w:r>
              <w:rPr>
                <w:rStyle w:val="PleaseReviewParagraphId"/>
                <w:b w:val="off"/>
                <w:i w:val="off"/>
              </w:rPr>
              <w:t>[115]</w:t>
            </w:r>
          </w:p>
        </w:tc>
        <w:tc xmlns:tara="kcentrix:tara" tara:rowspan="1" tara:colspan="1">
          <w:tcPr>
            <w:tcW w:w="4670" w:type="dxa"/>
          </w:tcPr>
          <w:p w14:paraId="6E0B4F8D" w14:textId="77777777">
            <w:pPr>
              <w:pStyle w:val="IPPArialTable"/>
              <w:rPr>
                <w:i/>
                <w:iCs/>
              </w:rPr>
            </w:pPr>
            <w:r>
              <w:rPr>
                <w:rStyle w:val="PleaseReviewParagraphId"/>
                <w:b w:val="off"/>
                <w:i w:val="off"/>
              </w:rPr>
              <w:t>[116]</w:t>
            </w:r>
            <w:r>
              <w:rPr>
                <w:i/>
              </w:rPr>
              <w:t xml:space="preserve">Brevipalpus chilensis </w:t>
            </w:r>
            <w:r>
              <w:t>Baker, 1949</w:t>
            </w:r>
          </w:p>
        </w:tc>
      </w:tr>
      <w:tr w14:paraId="276E3757" w14:textId="77777777">
        <w:tc xmlns:tara="kcentrix:tara" tara:rowspan="1" tara:colspan="1">
          <w:tcPr>
            <w:tcW w:w="2155" w:type="dxa"/>
            <w:tcBorders>
              <w:top w:val="nil"/>
              <w:bottom w:val="nil"/>
            </w:tcBorders>
          </w:tcPr>
          <w:p w14:paraId="39524346" w14:textId="77777777">
            <w:pPr>
              <w:pStyle w:val="IPPArialTable"/>
            </w:pPr>
            <w:r>
              <w:rPr>
                <w:rStyle w:val="PleaseReviewParagraphId"/>
                <w:b w:val="off"/>
                <w:i w:val="off"/>
              </w:rPr>
              <w:t>[117]</w:t>
            </w:r>
          </w:p>
        </w:tc>
        <w:tc xmlns:tara="kcentrix:tara" tara:rowspan="1" tara:colspan="1">
          <w:tcPr>
            <w:tcW w:w="2127" w:type="dxa"/>
            <w:tcBorders>
              <w:top w:val="nil"/>
              <w:bottom w:val="nil"/>
            </w:tcBorders>
          </w:tcPr>
          <w:p w14:paraId="23EB9E50" w14:textId="77777777">
            <w:pPr>
              <w:pStyle w:val="IPPArialTable"/>
              <w:rPr>
                <w:i/>
                <w:iCs/>
              </w:rPr>
            </w:pPr>
            <w:r>
              <w:rPr>
                <w:rStyle w:val="PleaseReviewParagraphId"/>
                <w:b w:val="off"/>
                <w:i w:val="off"/>
              </w:rPr>
              <w:t>[118]</w:t>
            </w:r>
          </w:p>
        </w:tc>
        <w:tc xmlns:tara="kcentrix:tara" tara:rowspan="1" tara:colspan="1">
          <w:tcPr>
            <w:tcW w:w="4670" w:type="dxa"/>
          </w:tcPr>
          <w:p w14:paraId="21251A49" w14:textId="77777777">
            <w:pPr>
              <w:pStyle w:val="IPPArialTable"/>
              <w:rPr>
                <w:i/>
                <w:iCs/>
              </w:rPr>
            </w:pPr>
            <w:r>
              <w:rPr>
                <w:rStyle w:val="PleaseReviewParagraphId"/>
                <w:b w:val="off"/>
                <w:i w:val="off"/>
              </w:rPr>
              <w:t>[119]</w:t>
            </w:r>
            <w:r>
              <w:rPr>
                <w:i/>
              </w:rPr>
              <w:t xml:space="preserve">Brevipalpus lewisi </w:t>
            </w:r>
            <w:r>
              <w:t>McGregor, 1949</w:t>
            </w:r>
          </w:p>
        </w:tc>
      </w:tr>
      <w:tr w14:paraId="49043C16" w14:textId="77777777">
        <w:trPr>
          <w:trHeight w:val="300"/>
        </w:trPr>
        <w:tc xmlns:tara="kcentrix:tara" tara:rowspan="1" tara:colspan="1">
          <w:tcPr>
            <w:tcW w:w="2155" w:type="dxa"/>
            <w:tcBorders>
              <w:top w:val="nil"/>
              <w:bottom w:val="nil"/>
            </w:tcBorders>
          </w:tcPr>
          <w:p w14:paraId="4A4DCFC2" w14:textId="77777777">
            <w:r>
              <w:rPr>
                <w:rStyle w:val="PleaseReviewParagraphId"/>
                <w:b w:val="off"/>
                <w:i w:val="off"/>
              </w:rPr>
              <w:t>[120]</w:t>
            </w:r>
          </w:p>
        </w:tc>
        <w:tc xmlns:tara="kcentrix:tara" tara:rowspan="1" tara:colspan="1">
          <w:tcPr>
            <w:tcW w:w="2127" w:type="dxa"/>
            <w:tcBorders>
              <w:top w:val="nil"/>
              <w:bottom w:val="nil"/>
            </w:tcBorders>
          </w:tcPr>
          <w:p w14:paraId="26282670" w14:textId="77777777">
            <w:r>
              <w:rPr>
                <w:rStyle w:val="PleaseReviewParagraphId"/>
                <w:b w:val="off"/>
                <w:i w:val="off"/>
              </w:rPr>
              <w:t>[121]</w:t>
            </w:r>
          </w:p>
        </w:tc>
        <w:tc xmlns:tara="kcentrix:tara" tara:rowspan="1" tara:colspan="1">
          <w:tcPr>
            <w:tcW w:w="4670" w:type="dxa"/>
          </w:tcPr>
          <w:p w14:paraId="6D574BCF" w14:textId="77777777">
            <w:pPr>
              <w:pStyle w:val="IPPArialTable"/>
            </w:pPr>
            <w:r>
              <w:rPr>
                <w:rStyle w:val="PleaseReviewParagraphId"/>
                <w:b w:val="off"/>
                <w:i w:val="off"/>
              </w:rPr>
              <w:t>[122]</w:t>
            </w:r>
            <w:r>
              <w:rPr>
                <w:i/>
              </w:rPr>
              <w:t>Brevipalpus obovatus</w:t>
            </w:r>
            <w:r>
              <w:t xml:space="preserve"> Donnadieu, 1875</w:t>
            </w:r>
          </w:p>
        </w:tc>
      </w:tr>
      <w:tr w14:paraId="7CF835D3" w14:textId="77777777">
        <w:trPr>
          <w:trHeight w:val="301"/>
        </w:trPr>
        <w:tc xmlns:tara="kcentrix:tara" tara:rowspan="1" tara:colspan="1">
          <w:tcPr>
            <w:tcW w:w="2155" w:type="dxa"/>
            <w:tcBorders>
              <w:top w:val="nil"/>
              <w:bottom w:val="nil"/>
            </w:tcBorders>
          </w:tcPr>
          <w:p w14:paraId="4281E372" w14:textId="77777777">
            <w:pPr>
              <w:pStyle w:val="IPPArialTable"/>
            </w:pPr>
            <w:r>
              <w:rPr>
                <w:rStyle w:val="PleaseReviewParagraphId"/>
                <w:b w:val="off"/>
                <w:i w:val="off"/>
              </w:rPr>
              <w:t>[123]</w:t>
            </w:r>
          </w:p>
        </w:tc>
        <w:tc xmlns:tara="kcentrix:tara" tara:rowspan="1" tara:colspan="1">
          <w:tcPr>
            <w:tcW w:w="2127" w:type="dxa"/>
            <w:tcBorders>
              <w:top w:val="nil"/>
              <w:bottom w:val="single" w:color="auto" w:sz="4" w:space="0"/>
            </w:tcBorders>
          </w:tcPr>
          <w:p w14:paraId="0BFF62E3" w14:textId="77777777">
            <w:pPr>
              <w:pStyle w:val="IPPArialTable"/>
              <w:rPr>
                <w:i/>
                <w:iCs/>
              </w:rPr>
            </w:pPr>
            <w:r>
              <w:rPr>
                <w:rStyle w:val="PleaseReviewParagraphId"/>
                <w:b w:val="off"/>
                <w:i w:val="off"/>
              </w:rPr>
              <w:t>[124]</w:t>
            </w:r>
          </w:p>
        </w:tc>
        <w:tc xmlns:tara="kcentrix:tara" tara:rowspan="1" tara:colspan="1">
          <w:tcPr>
            <w:tcW w:w="4670" w:type="dxa"/>
          </w:tcPr>
          <w:p w14:paraId="5F81431A" w14:textId="77777777">
            <w:pPr>
              <w:pStyle w:val="IPPArialTable"/>
              <w:rPr>
                <w:rFonts w:eastAsia="Arial" w:cs="Arial"/>
                <w:szCs w:val="18"/>
              </w:rPr>
            </w:pPr>
            <w:r>
              <w:rPr>
                <w:rStyle w:val="PleaseReviewParagraphId"/>
                <w:b w:val="off"/>
                <w:i w:val="off"/>
              </w:rPr>
              <w:t>[125]</w:t>
            </w:r>
            <w:r>
              <w:rPr>
                <w:i/>
              </w:rPr>
              <w:t xml:space="preserve">Brevipalpus phoenicis </w:t>
            </w:r>
            <w:r>
              <w:t xml:space="preserve">(Geijskes, 1939) </w:t>
            </w:r>
          </w:p>
        </w:tc>
      </w:tr>
      <w:tr w14:paraId="017C8A68" w14:textId="77777777">
        <w:trPr>
          <w:trHeight w:val="300"/>
        </w:trPr>
        <w:tc xmlns:tara="kcentrix:tara" tara:rowspan="1" tara:colspan="1">
          <w:tcPr>
            <w:tcW w:w="2155" w:type="dxa"/>
            <w:tcBorders>
              <w:top w:val="nil"/>
              <w:bottom w:val="nil"/>
            </w:tcBorders>
          </w:tcPr>
          <w:p w14:paraId="5935E9BE" w14:textId="77777777">
            <w:r>
              <w:rPr>
                <w:rStyle w:val="PleaseReviewParagraphId"/>
                <w:b w:val="off"/>
                <w:i w:val="off"/>
              </w:rPr>
              <w:t>[126]</w:t>
            </w:r>
          </w:p>
        </w:tc>
        <w:tc xmlns:tara="kcentrix:tara" tara:rowspan="1" tara:colspan="1">
          <w:tcPr>
            <w:tcW w:w="2127" w:type="dxa"/>
            <w:tcBorders>
              <w:top w:val="single" w:color="auto" w:sz="4" w:space="0"/>
              <w:bottom w:val="nil"/>
            </w:tcBorders>
          </w:tcPr>
          <w:p w14:paraId="4F1C7843" w14:textId="00D731D0">
            <w:pPr>
              <w:pStyle w:val="IPPArialTable"/>
            </w:pPr>
            <w:r>
              <w:rPr>
                <w:rStyle w:val="PleaseReviewParagraphId"/>
                <w:b w:val="off"/>
                <w:i w:val="off"/>
              </w:rPr>
              <w:t>[127]</w:t>
            </w:r>
            <w:r>
              <w:t>Tetranychidae</w:t>
            </w:r>
          </w:p>
        </w:tc>
        <w:tc xmlns:tara="kcentrix:tara" tara:rowspan="1" tara:colspan="1">
          <w:tcPr>
            <w:tcW w:w="4670" w:type="dxa"/>
          </w:tcPr>
          <w:p w14:paraId="123E7789" w14:textId="77777777">
            <w:pPr>
              <w:pStyle w:val="IPPArialTable"/>
              <w:rPr>
                <w:rFonts w:eastAsia="Arial" w:cs="Arial"/>
              </w:rPr>
            </w:pPr>
            <w:r>
              <w:rPr>
                <w:rStyle w:val="PleaseReviewParagraphId"/>
                <w:b w:val="off"/>
                <w:i w:val="off"/>
              </w:rPr>
              <w:t>[128]</w:t>
            </w:r>
            <w:r>
              <w:rPr>
                <w:i/>
              </w:rPr>
              <w:t>Eotetranychus kankitus</w:t>
            </w:r>
            <w:r>
              <w:t xml:space="preserve"> Ehara, 1955</w:t>
            </w:r>
          </w:p>
        </w:tc>
      </w:tr>
      <w:tr w14:paraId="329FBB94" w14:textId="77777777">
        <w:tc xmlns:tara="kcentrix:tara" tara:rowspan="1" tara:colspan="1">
          <w:tcPr>
            <w:tcW w:w="2155" w:type="dxa"/>
            <w:tcBorders>
              <w:top w:val="nil"/>
              <w:bottom w:val="nil"/>
            </w:tcBorders>
          </w:tcPr>
          <w:p w14:paraId="21D65DC6" w14:textId="77777777">
            <w:pPr>
              <w:pStyle w:val="IPPArialTable"/>
            </w:pPr>
            <w:r>
              <w:rPr>
                <w:rStyle w:val="PleaseReviewParagraphId"/>
                <w:b w:val="off"/>
                <w:i w:val="off"/>
              </w:rPr>
              <w:t>[129]</w:t>
            </w:r>
          </w:p>
        </w:tc>
        <w:tc xmlns:tara="kcentrix:tara" tara:rowspan="1" tara:colspan="1">
          <w:tcPr>
            <w:tcW w:w="2127" w:type="dxa"/>
            <w:tcBorders>
              <w:top w:val="nil"/>
              <w:bottom w:val="nil"/>
            </w:tcBorders>
          </w:tcPr>
          <w:p w14:paraId="37D82BEE" w14:textId="77777777">
            <w:pPr>
              <w:pStyle w:val="IPPArialTable"/>
              <w:rPr>
                <w:iCs/>
              </w:rPr>
            </w:pPr>
            <w:r>
              <w:rPr>
                <w:rStyle w:val="PleaseReviewParagraphId"/>
                <w:b w:val="off"/>
                <w:i w:val="off"/>
              </w:rPr>
              <w:t>[130]</w:t>
            </w:r>
          </w:p>
        </w:tc>
        <w:tc xmlns:tara="kcentrix:tara" tara:rowspan="1" tara:colspan="1">
          <w:tcPr>
            <w:tcW w:w="4670" w:type="dxa"/>
          </w:tcPr>
          <w:p w14:paraId="7B1A14DF" w14:textId="77777777">
            <w:pPr>
              <w:pStyle w:val="IPPArialTable"/>
              <w:rPr>
                <w:i/>
              </w:rPr>
            </w:pPr>
            <w:r>
              <w:rPr>
                <w:rStyle w:val="PleaseReviewParagraphId"/>
                <w:b w:val="off"/>
                <w:i w:val="off"/>
              </w:rPr>
              <w:t>[131]</w:t>
            </w:r>
            <w:r>
              <w:rPr>
                <w:i/>
              </w:rPr>
              <w:t xml:space="preserve">Eotetranychus lewisi </w:t>
            </w:r>
            <w:r>
              <w:t>(McGregor, 1943)</w:t>
            </w:r>
          </w:p>
        </w:tc>
      </w:tr>
      <w:tr w14:paraId="474D7AA8" w14:textId="77777777">
        <w:trPr>
          <w:trHeight w:val="300"/>
        </w:trPr>
        <w:tc xmlns:tara="kcentrix:tara" tara:rowspan="1" tara:colspan="1">
          <w:tcPr>
            <w:tcW w:w="2155" w:type="dxa"/>
            <w:tcBorders>
              <w:top w:val="nil"/>
              <w:bottom w:val="nil"/>
            </w:tcBorders>
          </w:tcPr>
          <w:p w14:paraId="3828AE7C" w14:textId="77777777">
            <w:pPr>
              <w:jc w:val="left"/>
            </w:pPr>
            <w:r>
              <w:rPr>
                <w:rStyle w:val="PleaseReviewParagraphId"/>
                <w:b w:val="off"/>
                <w:i w:val="off"/>
              </w:rPr>
              <w:t>[132]</w:t>
            </w:r>
          </w:p>
        </w:tc>
        <w:tc xmlns:tara="kcentrix:tara" tara:rowspan="1" tara:colspan="1">
          <w:tcPr>
            <w:tcW w:w="2127" w:type="dxa"/>
            <w:tcBorders>
              <w:top w:val="nil"/>
              <w:bottom w:val="nil"/>
            </w:tcBorders>
          </w:tcPr>
          <w:p w14:paraId="0BBAAE1B" w14:textId="77777777">
            <w:r>
              <w:rPr>
                <w:rStyle w:val="PleaseReviewParagraphId"/>
                <w:b w:val="off"/>
                <w:i w:val="off"/>
              </w:rPr>
              <w:t>[133]</w:t>
            </w:r>
          </w:p>
        </w:tc>
        <w:tc xmlns:tara="kcentrix:tara" tara:rowspan="1" tara:colspan="1">
          <w:tcPr>
            <w:tcW w:w="4670" w:type="dxa"/>
          </w:tcPr>
          <w:p w14:paraId="13B5FA3C" w14:textId="77777777">
            <w:pPr>
              <w:pStyle w:val="IPPArialTable"/>
            </w:pPr>
            <w:r>
              <w:rPr>
                <w:rStyle w:val="PleaseReviewParagraphId"/>
                <w:b w:val="off"/>
                <w:i w:val="off"/>
              </w:rPr>
              <w:t>[134]</w:t>
            </w:r>
            <w:r>
              <w:rPr>
                <w:i/>
              </w:rPr>
              <w:t xml:space="preserve">Eutetranychus orientalis </w:t>
            </w:r>
            <w:r>
              <w:t>(Klein, 1936)</w:t>
            </w:r>
          </w:p>
        </w:tc>
      </w:tr>
      <w:tr w14:paraId="27ECFC6B" w14:textId="77777777">
        <w:trPr>
          <w:trHeight w:val="300"/>
        </w:trPr>
        <w:tc xmlns:tara="kcentrix:tara" tara:rowspan="1" tara:colspan="1">
          <w:tcPr>
            <w:tcW w:w="2155" w:type="dxa"/>
            <w:tcBorders>
              <w:top w:val="nil"/>
              <w:bottom w:val="nil"/>
            </w:tcBorders>
          </w:tcPr>
          <w:p w14:paraId="026754FA" w14:textId="77777777">
            <w:r>
              <w:rPr>
                <w:rStyle w:val="PleaseReviewParagraphId"/>
                <w:b w:val="off"/>
                <w:i w:val="off"/>
              </w:rPr>
              <w:t>[135]</w:t>
            </w:r>
          </w:p>
        </w:tc>
        <w:tc xmlns:tara="kcentrix:tara" tara:rowspan="1" tara:colspan="1">
          <w:tcPr>
            <w:tcW w:w="2127" w:type="dxa"/>
            <w:tcBorders>
              <w:top w:val="nil"/>
              <w:bottom w:val="nil"/>
            </w:tcBorders>
          </w:tcPr>
          <w:p w14:paraId="5133BB68" w14:textId="77777777">
            <w:r>
              <w:rPr>
                <w:rStyle w:val="PleaseReviewParagraphId"/>
                <w:b w:val="off"/>
                <w:i w:val="off"/>
              </w:rPr>
              <w:t>[136]</w:t>
            </w:r>
          </w:p>
        </w:tc>
        <w:tc xmlns:tara="kcentrix:tara" tara:rowspan="1" tara:colspan="1">
          <w:tcPr>
            <w:tcW w:w="4670" w:type="dxa"/>
          </w:tcPr>
          <w:p w14:paraId="48A974A7" w14:textId="77777777">
            <w:pPr>
              <w:pStyle w:val="IPPArialTable"/>
              <w:rPr>
                <w:rFonts w:eastAsia="Arial" w:cs="Arial"/>
              </w:rPr>
            </w:pPr>
            <w:r>
              <w:rPr>
                <w:rStyle w:val="PleaseReviewParagraphId"/>
                <w:b w:val="off"/>
                <w:i w:val="off"/>
              </w:rPr>
              <w:t>[137]</w:t>
            </w:r>
            <w:r>
              <w:rPr>
                <w:i/>
              </w:rPr>
              <w:t>Panonychus citri</w:t>
            </w:r>
            <w:r>
              <w:t xml:space="preserve"> (McGregor, 1916)</w:t>
            </w:r>
          </w:p>
        </w:tc>
      </w:tr>
      <w:tr w14:paraId="4B0A6EFB" w14:textId="77777777">
        <w:tc xmlns:tara="kcentrix:tara" tara:rowspan="1" tara:colspan="1">
          <w:tcPr>
            <w:tcW w:w="2155" w:type="dxa"/>
            <w:tcBorders>
              <w:top w:val="nil"/>
              <w:bottom w:val="nil"/>
            </w:tcBorders>
          </w:tcPr>
          <w:p w14:paraId="499C4EDE" w14:textId="77777777">
            <w:pPr>
              <w:pStyle w:val="IPPArialTable"/>
            </w:pPr>
            <w:r>
              <w:rPr>
                <w:rStyle w:val="PleaseReviewParagraphId"/>
                <w:b w:val="off"/>
                <w:i w:val="off"/>
              </w:rPr>
              <w:t>[138]</w:t>
            </w:r>
          </w:p>
        </w:tc>
        <w:tc xmlns:tara="kcentrix:tara" tara:rowspan="1" tara:colspan="1">
          <w:tcPr>
            <w:tcW w:w="2127" w:type="dxa"/>
            <w:tcBorders>
              <w:top w:val="nil"/>
              <w:bottom w:val="nil"/>
            </w:tcBorders>
          </w:tcPr>
          <w:p w14:paraId="0C8A64C2" w14:textId="77777777">
            <w:pPr>
              <w:pStyle w:val="IPPArialTable"/>
              <w:rPr>
                <w:i/>
                <w:iCs/>
              </w:rPr>
            </w:pPr>
            <w:r>
              <w:rPr>
                <w:rStyle w:val="PleaseReviewParagraphId"/>
                <w:b w:val="off"/>
                <w:i w:val="off"/>
              </w:rPr>
              <w:t>[139]</w:t>
            </w:r>
          </w:p>
        </w:tc>
        <w:tc xmlns:tara="kcentrix:tara" tara:rowspan="1" tara:colspan="1">
          <w:tcPr>
            <w:tcW w:w="4670" w:type="dxa"/>
          </w:tcPr>
          <w:p w14:paraId="34480C3E" w14:textId="77777777">
            <w:pPr>
              <w:pStyle w:val="IPPArialTable"/>
              <w:rPr>
                <w:i/>
                <w:iCs/>
              </w:rPr>
            </w:pPr>
            <w:r>
              <w:rPr>
                <w:rStyle w:val="PleaseReviewParagraphId"/>
                <w:b w:val="off"/>
                <w:i w:val="off"/>
              </w:rPr>
              <w:t>[140]</w:t>
            </w:r>
            <w:r>
              <w:rPr>
                <w:i/>
              </w:rPr>
              <w:t>Tetranychus kanzawai</w:t>
            </w:r>
            <w:r>
              <w:t xml:space="preserve"> Kishida, 1927</w:t>
            </w:r>
          </w:p>
        </w:tc>
      </w:tr>
      <w:tr w14:paraId="0DE95805" w14:textId="77777777">
        <w:trPr>
          <w:trHeight w:val="300"/>
        </w:trPr>
        <w:tc xmlns:tara="kcentrix:tara" tara:rowspan="1" tara:colspan="1">
          <w:tcPr>
            <w:tcW w:w="2155" w:type="dxa"/>
            <w:tcBorders>
              <w:top w:val="nil"/>
              <w:bottom w:val="single" w:color="auto" w:sz="4" w:space="0"/>
            </w:tcBorders>
          </w:tcPr>
          <w:p w14:paraId="6A505F75" w14:textId="77777777">
            <w:r>
              <w:rPr>
                <w:rStyle w:val="PleaseReviewParagraphId"/>
                <w:b w:val="off"/>
                <w:i w:val="off"/>
              </w:rPr>
              <w:t>[141]</w:t>
            </w:r>
          </w:p>
        </w:tc>
        <w:tc xmlns:tara="kcentrix:tara" tara:rowspan="1" tara:colspan="1">
          <w:tcPr>
            <w:tcW w:w="2127" w:type="dxa"/>
            <w:tcBorders>
              <w:top w:val="nil"/>
              <w:bottom w:val="single" w:color="auto" w:sz="4" w:space="0"/>
            </w:tcBorders>
          </w:tcPr>
          <w:p w14:paraId="286B0843" w14:textId="77777777">
            <w:r>
              <w:rPr>
                <w:rStyle w:val="PleaseReviewParagraphId"/>
                <w:b w:val="off"/>
                <w:i w:val="off"/>
              </w:rPr>
              <w:t>[142]</w:t>
            </w:r>
          </w:p>
        </w:tc>
        <w:tc xmlns:tara="kcentrix:tara" tara:rowspan="1" tara:colspan="1">
          <w:tcPr>
            <w:tcW w:w="4670" w:type="dxa"/>
          </w:tcPr>
          <w:p w14:paraId="2D28B660" w14:textId="77777777">
            <w:pPr>
              <w:pStyle w:val="IPPArialTable"/>
              <w:rPr>
                <w:rFonts w:eastAsia="Arial" w:cs="Arial"/>
              </w:rPr>
            </w:pPr>
            <w:r>
              <w:rPr>
                <w:rStyle w:val="PleaseReviewParagraphId"/>
                <w:b w:val="off"/>
                <w:i w:val="off"/>
              </w:rPr>
              <w:t>[143]</w:t>
            </w:r>
            <w:r>
              <w:rPr>
                <w:i/>
                <w:color w:val="000000" w:themeColor="text1"/>
              </w:rPr>
              <w:t>Tetranychus urticae</w:t>
            </w:r>
            <w:r>
              <w:rPr>
                <w:color w:val="000000" w:themeColor="text1"/>
              </w:rPr>
              <w:t xml:space="preserve"> Koch, 1836</w:t>
            </w:r>
          </w:p>
        </w:tc>
      </w:tr>
      <w:tr w14:paraId="797CDF27" w14:textId="77777777">
        <w:trPr>
          <w:trHeight w:val="346"/>
        </w:trPr>
        <w:tc xmlns:tara="kcentrix:tara" tara:rowspan="2" tara:colspan="1">
          <w:tcPr>
            <w:tcW w:w="2155" w:type="dxa"/>
            <w:vMerge w:val="restart"/>
            <w:tcBorders>
              <w:top w:val="single" w:color="auto" w:sz="4" w:space="0"/>
            </w:tcBorders>
          </w:tcPr>
          <w:p w14:paraId="30009DFA" w14:textId="1B57B868">
            <w:pPr>
              <w:pStyle w:val="IPPArialTable"/>
            </w:pPr>
            <w:r>
              <w:rPr>
                <w:rStyle w:val="PleaseReviewParagraphId"/>
                <w:b w:val="off"/>
                <w:i w:val="off"/>
              </w:rPr>
              <w:t>[144]</w:t>
            </w:r>
            <w:r>
              <w:t>Mouches des fruits (Diptera)</w:t>
            </w:r>
          </w:p>
        </w:tc>
        <w:tc xmlns:tara="kcentrix:tara" tara:rowspan="1" tara:colspan="1">
          <w:tcPr>
            <w:tcW w:w="2127" w:type="dxa"/>
            <w:tcBorders>
              <w:top w:val="single" w:color="auto" w:sz="4" w:space="0"/>
              <w:bottom w:val="nil"/>
            </w:tcBorders>
          </w:tcPr>
          <w:p w14:paraId="22B951B8" w14:textId="230C7394">
            <w:pPr>
              <w:pStyle w:val="IPPArialTable"/>
            </w:pPr>
            <w:r>
              <w:rPr>
                <w:rStyle w:val="PleaseReviewParagraphId"/>
                <w:b w:val="off"/>
                <w:i w:val="off"/>
              </w:rPr>
              <w:t>[145]</w:t>
            </w:r>
            <w:r>
              <w:t>Tephritidae</w:t>
            </w:r>
          </w:p>
        </w:tc>
        <w:tc xmlns:tara="kcentrix:tara" tara:rowspan="1" tara:colspan="1">
          <w:tcPr>
            <w:tcW w:w="4670" w:type="dxa"/>
          </w:tcPr>
          <w:p w14:paraId="3A80C7C7" w14:textId="13619FC1">
            <w:pPr>
              <w:pStyle w:val="IPPArialTable"/>
              <w:rPr>
                <w:rFonts w:eastAsia="Arial" w:cs="Arial"/>
                <w:i/>
                <w:iCs/>
                <w:color w:val="000000" w:themeColor="text1"/>
                <w:szCs w:val="18"/>
              </w:rPr>
            </w:pPr>
            <w:r>
              <w:rPr>
                <w:rStyle w:val="PleaseReviewParagraphId"/>
                <w:b w:val="off"/>
                <w:i w:val="off"/>
              </w:rPr>
              <w:t>[146]</w:t>
            </w:r>
            <w:r>
              <w:rPr>
                <w:i/>
                <w:color w:val="000000" w:themeColor="text1"/>
              </w:rPr>
              <w:t xml:space="preserve">Anastrepha chiclayae </w:t>
            </w:r>
            <w:r>
              <w:rPr>
                <w:color w:val="000000" w:themeColor="text1"/>
              </w:rPr>
              <w:t>Greene, 1934</w:t>
            </w:r>
          </w:p>
        </w:tc>
      </w:tr>
      <w:tr w14:paraId="0D83D87A" w14:textId="77777777">
        <w:trPr>
          <w:trHeight w:val="300"/>
        </w:trPr>
        <w:tc>
          <w:tcPr>
            <w:tcW w:w="2155" w:type="dxa"/>
            <w:vMerge/>
            <w:tcBorders>
              <w:bottom w:val="nil"/>
            </w:tcBorders>
          </w:tcPr>
          <w:p w14:paraId="4E3DF13E" w14:textId="77777777">
            <w:r>
              <w:rPr>
                <w:rStyle w:val="PleaseReviewParagraphId"/>
                <w:b w:val="off"/>
                <w:i w:val="off"/>
              </w:rPr>
              <w:t>[147]</w:t>
            </w:r>
          </w:p>
        </w:tc>
        <w:tc xmlns:tara="kcentrix:tara" tara:rowspan="1" tara:colspan="1">
          <w:tcPr>
            <w:tcW w:w="2127" w:type="dxa"/>
            <w:tcBorders>
              <w:top w:val="nil"/>
              <w:bottom w:val="nil"/>
            </w:tcBorders>
          </w:tcPr>
          <w:p w14:paraId="395CB256" w14:textId="77777777">
            <w:r>
              <w:rPr>
                <w:rStyle w:val="PleaseReviewParagraphId"/>
                <w:b w:val="off"/>
                <w:i w:val="off"/>
              </w:rPr>
              <w:t>[148]</w:t>
            </w:r>
          </w:p>
        </w:tc>
        <w:tc xmlns:tara="kcentrix:tara" tara:rowspan="1" tara:colspan="1">
          <w:tcPr>
            <w:tcW w:w="4670" w:type="dxa"/>
          </w:tcPr>
          <w:p w14:paraId="34326CC7" w14:textId="3E5A1C80">
            <w:pPr>
              <w:pStyle w:val="IPPArialTable"/>
              <w:rPr>
                <w:rFonts w:eastAsia="Arial" w:cs="Arial"/>
                <w:i/>
                <w:iCs/>
                <w:color w:val="000000" w:themeColor="text1"/>
                <w:szCs w:val="18"/>
              </w:rPr>
            </w:pPr>
            <w:r>
              <w:rPr>
                <w:rStyle w:val="PleaseReviewParagraphId"/>
                <w:b w:val="off"/>
                <w:i w:val="off"/>
              </w:rPr>
              <w:t>[149]</w:t>
            </w:r>
            <w:r>
              <w:rPr>
                <w:i/>
                <w:color w:val="000000" w:themeColor="text1"/>
              </w:rPr>
              <w:t xml:space="preserve">Anastrepha correntina </w:t>
            </w:r>
            <w:r>
              <w:rPr>
                <w:color w:val="000000" w:themeColor="text1"/>
              </w:rPr>
              <w:t>Blanchard, 1961</w:t>
            </w:r>
          </w:p>
        </w:tc>
      </w:tr>
      <w:tr w14:paraId="72E00476" w14:textId="77777777">
        <w:tc xmlns:tara="kcentrix:tara" tara:rowspan="1" tara:colspan="1">
          <w:tcPr>
            <w:tcW w:w="2155" w:type="dxa"/>
            <w:tcBorders>
              <w:top w:val="nil"/>
              <w:bottom w:val="nil"/>
            </w:tcBorders>
          </w:tcPr>
          <w:p w14:paraId="72E00473" w14:textId="77777777">
            <w:pPr>
              <w:pStyle w:val="IPPArialTable"/>
            </w:pPr>
            <w:r>
              <w:rPr>
                <w:rStyle w:val="PleaseReviewParagraphId"/>
                <w:b w:val="off"/>
                <w:i w:val="off"/>
              </w:rPr>
              <w:t>[150]</w:t>
            </w:r>
          </w:p>
        </w:tc>
        <w:tc xmlns:tara="kcentrix:tara" tara:rowspan="1" tara:colspan="1">
          <w:tcPr>
            <w:tcW w:w="2127" w:type="dxa"/>
            <w:tcBorders>
              <w:top w:val="nil"/>
              <w:bottom w:val="nil"/>
            </w:tcBorders>
          </w:tcPr>
          <w:p w14:paraId="72E00474" w14:textId="77777777">
            <w:pPr>
              <w:pStyle w:val="IPPArialTable"/>
            </w:pPr>
            <w:r>
              <w:rPr>
                <w:rStyle w:val="PleaseReviewParagraphId"/>
                <w:b w:val="off"/>
                <w:i w:val="off"/>
              </w:rPr>
              <w:t>[151]</w:t>
            </w:r>
          </w:p>
        </w:tc>
        <w:tc xmlns:tara="kcentrix:tara" tara:rowspan="1" tara:colspan="1">
          <w:tcPr>
            <w:tcW w:w="4670" w:type="dxa"/>
          </w:tcPr>
          <w:p w14:paraId="72E00475" w14:textId="367D3CDD">
            <w:pPr>
              <w:pStyle w:val="IPPArialTable"/>
              <w:rPr>
                <w:rFonts w:eastAsia="Arial" w:cs="Arial"/>
                <w:color w:val="000000" w:themeColor="text1"/>
                <w:szCs w:val="18"/>
              </w:rPr>
            </w:pPr>
            <w:r>
              <w:rPr>
                <w:rStyle w:val="PleaseReviewParagraphId"/>
                <w:b w:val="off"/>
                <w:i w:val="off"/>
              </w:rPr>
              <w:t>[152]</w:t>
            </w:r>
            <w:r>
              <w:rPr>
                <w:i/>
                <w:color w:val="000000" w:themeColor="text1"/>
              </w:rPr>
              <w:t>Anastrepha fraterculus</w:t>
            </w:r>
            <w:r>
              <w:rPr>
                <w:color w:val="000000" w:themeColor="text1"/>
              </w:rPr>
              <w:t xml:space="preserve"> (Wiedemann, 1830) </w:t>
            </w:r>
          </w:p>
        </w:tc>
      </w:tr>
      <w:tr w14:paraId="72E0047A" w14:textId="77777777">
        <w:tc xmlns:tara="kcentrix:tara" tara:rowspan="1" tara:colspan="1">
          <w:tcPr>
            <w:tcW w:w="2155" w:type="dxa"/>
            <w:tcBorders>
              <w:top w:val="nil"/>
              <w:bottom w:val="nil"/>
            </w:tcBorders>
          </w:tcPr>
          <w:p w14:paraId="72E00477" w14:textId="77777777">
            <w:pPr>
              <w:pStyle w:val="IPPArialTable"/>
            </w:pPr>
            <w:r>
              <w:rPr>
                <w:rStyle w:val="PleaseReviewParagraphId"/>
                <w:b w:val="off"/>
                <w:i w:val="off"/>
              </w:rPr>
              <w:t>[153]</w:t>
            </w:r>
          </w:p>
        </w:tc>
        <w:tc xmlns:tara="kcentrix:tara" tara:rowspan="1" tara:colspan="1">
          <w:tcPr>
            <w:tcW w:w="2127" w:type="dxa"/>
            <w:tcBorders>
              <w:top w:val="nil"/>
              <w:bottom w:val="nil"/>
            </w:tcBorders>
          </w:tcPr>
          <w:p w14:paraId="72E00478" w14:textId="77777777">
            <w:pPr>
              <w:pStyle w:val="IPPArialTable"/>
            </w:pPr>
            <w:r>
              <w:rPr>
                <w:rStyle w:val="PleaseReviewParagraphId"/>
                <w:b w:val="off"/>
                <w:i w:val="off"/>
              </w:rPr>
              <w:t>[154]</w:t>
            </w:r>
          </w:p>
        </w:tc>
        <w:tc xmlns:tara="kcentrix:tara" tara:rowspan="1" tara:colspan="1">
          <w:tcPr>
            <w:tcW w:w="4670" w:type="dxa"/>
          </w:tcPr>
          <w:p w14:paraId="72E00479" w14:textId="2B53AF73">
            <w:pPr>
              <w:pStyle w:val="IPPArialTable"/>
              <w:rPr>
                <w:rFonts w:eastAsia="Arial" w:cs="Arial"/>
                <w:szCs w:val="18"/>
              </w:rPr>
            </w:pPr>
            <w:r>
              <w:rPr>
                <w:rStyle w:val="PleaseReviewParagraphId"/>
                <w:b w:val="off"/>
                <w:i w:val="off"/>
              </w:rPr>
              <w:t>[155]</w:t>
            </w:r>
            <w:r>
              <w:rPr>
                <w:i/>
              </w:rPr>
              <w:t>Anastrepha ludens</w:t>
            </w:r>
            <w:r>
              <w:t xml:space="preserve"> (Loew, 1873)</w:t>
            </w:r>
          </w:p>
        </w:tc>
      </w:tr>
      <w:tr w14:paraId="31FF76C4" w14:textId="77777777">
        <w:tc xmlns:tara="kcentrix:tara" tara:rowspan="1" tara:colspan="1">
          <w:tcPr>
            <w:tcW w:w="2155" w:type="dxa"/>
            <w:tcBorders>
              <w:top w:val="nil"/>
              <w:bottom w:val="nil"/>
            </w:tcBorders>
          </w:tcPr>
          <w:p w14:paraId="5135F53F" w14:textId="77777777">
            <w:pPr>
              <w:pStyle w:val="IPPArialTable"/>
            </w:pPr>
            <w:r>
              <w:rPr>
                <w:rStyle w:val="PleaseReviewParagraphId"/>
                <w:b w:val="off"/>
                <w:i w:val="off"/>
              </w:rPr>
              <w:t>[156]</w:t>
            </w:r>
          </w:p>
        </w:tc>
        <w:tc xmlns:tara="kcentrix:tara" tara:rowspan="1" tara:colspan="1">
          <w:tcPr>
            <w:tcW w:w="2127" w:type="dxa"/>
            <w:tcBorders>
              <w:top w:val="nil"/>
              <w:bottom w:val="nil"/>
            </w:tcBorders>
          </w:tcPr>
          <w:p w14:paraId="1E0E5CF6" w14:textId="77777777">
            <w:pPr>
              <w:pStyle w:val="IPPArialTable"/>
            </w:pPr>
            <w:r>
              <w:rPr>
                <w:rStyle w:val="PleaseReviewParagraphId"/>
                <w:b w:val="off"/>
                <w:i w:val="off"/>
              </w:rPr>
              <w:t>[157]</w:t>
            </w:r>
          </w:p>
        </w:tc>
        <w:tc xmlns:tara="kcentrix:tara" tara:rowspan="1" tara:colspan="1">
          <w:tcPr>
            <w:tcW w:w="4670" w:type="dxa"/>
          </w:tcPr>
          <w:p w14:paraId="28111280" w14:textId="6A402FBD">
            <w:pPr>
              <w:pStyle w:val="IPPArialTable"/>
              <w:rPr>
                <w:rFonts w:eastAsia="Arial" w:cs="Arial"/>
                <w:i/>
                <w:iCs/>
                <w:szCs w:val="18"/>
              </w:rPr>
            </w:pPr>
            <w:r>
              <w:rPr>
                <w:rStyle w:val="PleaseReviewParagraphId"/>
                <w:b w:val="off"/>
                <w:i w:val="off"/>
              </w:rPr>
              <w:t>[158]</w:t>
            </w:r>
            <w:r>
              <w:rPr>
                <w:i/>
              </w:rPr>
              <w:t xml:space="preserve">Anastrepha minensis </w:t>
            </w:r>
            <w:r>
              <w:t>Lima, 1937</w:t>
            </w:r>
          </w:p>
        </w:tc>
      </w:tr>
      <w:tr w14:paraId="72E0047E" w14:textId="77777777">
        <w:tc xmlns:tara="kcentrix:tara" tara:rowspan="1" tara:colspan="1">
          <w:tcPr>
            <w:tcW w:w="2155" w:type="dxa"/>
            <w:tcBorders>
              <w:top w:val="nil"/>
              <w:bottom w:val="nil"/>
            </w:tcBorders>
          </w:tcPr>
          <w:p w14:paraId="72E0047B" w14:textId="77777777">
            <w:pPr>
              <w:pStyle w:val="IPPArialTable"/>
            </w:pPr>
            <w:r>
              <w:rPr>
                <w:rStyle w:val="PleaseReviewParagraphId"/>
                <w:b w:val="off"/>
                <w:i w:val="off"/>
              </w:rPr>
              <w:t>[159]</w:t>
            </w:r>
          </w:p>
        </w:tc>
        <w:tc xmlns:tara="kcentrix:tara" tara:rowspan="1" tara:colspan="1">
          <w:tcPr>
            <w:tcW w:w="2127" w:type="dxa"/>
            <w:tcBorders>
              <w:top w:val="nil"/>
              <w:bottom w:val="nil"/>
            </w:tcBorders>
          </w:tcPr>
          <w:p w14:paraId="72E0047C" w14:textId="77777777">
            <w:pPr>
              <w:pStyle w:val="IPPArialTable"/>
            </w:pPr>
            <w:r>
              <w:rPr>
                <w:rStyle w:val="PleaseReviewParagraphId"/>
                <w:b w:val="off"/>
                <w:i w:val="off"/>
              </w:rPr>
              <w:t>[160]</w:t>
            </w:r>
          </w:p>
        </w:tc>
        <w:tc xmlns:tara="kcentrix:tara" tara:rowspan="1" tara:colspan="1">
          <w:tcPr>
            <w:tcW w:w="4670" w:type="dxa"/>
          </w:tcPr>
          <w:p w14:paraId="72E0047D" w14:textId="77777777">
            <w:pPr>
              <w:pStyle w:val="IPPArialTable"/>
              <w:rPr>
                <w:rFonts w:eastAsia="Arial" w:cs="Arial"/>
                <w:color w:val="000000" w:themeColor="text1"/>
                <w:szCs w:val="18"/>
              </w:rPr>
            </w:pPr>
            <w:r>
              <w:rPr>
                <w:rStyle w:val="PleaseReviewParagraphId"/>
                <w:b w:val="off"/>
                <w:i w:val="off"/>
              </w:rPr>
              <w:t>[161]</w:t>
            </w:r>
            <w:r>
              <w:rPr>
                <w:i/>
                <w:color w:val="000000" w:themeColor="text1"/>
              </w:rPr>
              <w:t>Anastrepha obliqua</w:t>
            </w:r>
            <w:r>
              <w:rPr>
                <w:color w:val="000000" w:themeColor="text1"/>
              </w:rPr>
              <w:t xml:space="preserve"> (Macquart, 1835)</w:t>
            </w:r>
          </w:p>
        </w:tc>
      </w:tr>
      <w:tr w14:paraId="72E00482" w14:textId="77777777">
        <w:tc xmlns:tara="kcentrix:tara" tara:rowspan="1" tara:colspan="1">
          <w:tcPr>
            <w:tcW w:w="2155" w:type="dxa"/>
            <w:tcBorders>
              <w:top w:val="nil"/>
              <w:bottom w:val="nil"/>
            </w:tcBorders>
          </w:tcPr>
          <w:p w14:paraId="72E0047F" w14:textId="77777777">
            <w:pPr>
              <w:pStyle w:val="IPPArialTable"/>
            </w:pPr>
            <w:r>
              <w:rPr>
                <w:rStyle w:val="PleaseReviewParagraphId"/>
                <w:b w:val="off"/>
                <w:i w:val="off"/>
              </w:rPr>
              <w:t>[162]</w:t>
            </w:r>
          </w:p>
        </w:tc>
        <w:tc xmlns:tara="kcentrix:tara" tara:rowspan="1" tara:colspan="1">
          <w:tcPr>
            <w:tcW w:w="2127" w:type="dxa"/>
            <w:tcBorders>
              <w:top w:val="nil"/>
              <w:bottom w:val="nil"/>
            </w:tcBorders>
          </w:tcPr>
          <w:p w14:paraId="72E00480" w14:textId="77777777">
            <w:pPr>
              <w:pStyle w:val="IPPArialTable"/>
            </w:pPr>
            <w:r>
              <w:rPr>
                <w:rStyle w:val="PleaseReviewParagraphId"/>
                <w:b w:val="off"/>
                <w:i w:val="off"/>
              </w:rPr>
              <w:t>[163]</w:t>
            </w:r>
          </w:p>
        </w:tc>
        <w:tc xmlns:tara="kcentrix:tara" tara:rowspan="1" tara:colspan="1">
          <w:tcPr>
            <w:tcW w:w="4670" w:type="dxa"/>
          </w:tcPr>
          <w:p w14:paraId="72E00481" w14:textId="77777777">
            <w:pPr>
              <w:pStyle w:val="IPPArialTable"/>
              <w:rPr>
                <w:rFonts w:eastAsia="Arial" w:cs="Arial"/>
                <w:color w:val="000000" w:themeColor="text1"/>
                <w:szCs w:val="18"/>
              </w:rPr>
            </w:pPr>
            <w:r>
              <w:rPr>
                <w:rStyle w:val="PleaseReviewParagraphId"/>
                <w:b w:val="off"/>
                <w:i w:val="off"/>
              </w:rPr>
              <w:t>[164]</w:t>
            </w:r>
            <w:r>
              <w:rPr>
                <w:i/>
                <w:color w:val="000000" w:themeColor="text1"/>
              </w:rPr>
              <w:t>Anastrepha serpentina</w:t>
            </w:r>
            <w:r>
              <w:rPr>
                <w:color w:val="000000" w:themeColor="text1"/>
              </w:rPr>
              <w:t xml:space="preserve"> (Wiedemann, 1830)</w:t>
            </w:r>
          </w:p>
        </w:tc>
      </w:tr>
      <w:tr w14:paraId="72E00486" w14:textId="77777777">
        <w:trPr>
          <w:trHeight w:val="300"/>
        </w:trPr>
        <w:tc xmlns:tara="kcentrix:tara" tara:rowspan="1" tara:colspan="1">
          <w:tcPr>
            <w:tcW w:w="2155" w:type="dxa"/>
            <w:tcBorders>
              <w:top w:val="nil"/>
              <w:bottom w:val="nil"/>
            </w:tcBorders>
          </w:tcPr>
          <w:p w14:paraId="72E00483" w14:textId="77777777">
            <w:r>
              <w:rPr>
                <w:rStyle w:val="PleaseReviewParagraphId"/>
                <w:b w:val="off"/>
                <w:i w:val="off"/>
              </w:rPr>
              <w:t>[165]</w:t>
            </w:r>
          </w:p>
        </w:tc>
        <w:tc xmlns:tara="kcentrix:tara" tara:rowspan="1" tara:colspan="1">
          <w:tcPr>
            <w:tcW w:w="2127" w:type="dxa"/>
            <w:tcBorders>
              <w:top w:val="nil"/>
              <w:bottom w:val="nil"/>
            </w:tcBorders>
          </w:tcPr>
          <w:p w14:paraId="72E00484" w14:textId="77777777">
            <w:r>
              <w:rPr>
                <w:rStyle w:val="PleaseReviewParagraphId"/>
                <w:b w:val="off"/>
                <w:i w:val="off"/>
              </w:rPr>
              <w:t>[166]</w:t>
            </w:r>
          </w:p>
        </w:tc>
        <w:tc xmlns:tara="kcentrix:tara" tara:rowspan="1" tara:colspan="1">
          <w:tcPr>
            <w:tcW w:w="4670" w:type="dxa"/>
          </w:tcPr>
          <w:p w14:paraId="72E00485" w14:textId="77777777">
            <w:pPr>
              <w:pStyle w:val="IPPArialTable"/>
              <w:rPr>
                <w:rFonts w:eastAsia="Arial" w:cs="Arial"/>
                <w:szCs w:val="18"/>
              </w:rPr>
            </w:pPr>
            <w:r>
              <w:rPr>
                <w:rStyle w:val="PleaseReviewParagraphId"/>
                <w:b w:val="off"/>
                <w:i w:val="off"/>
              </w:rPr>
              <w:t>[167]</w:t>
            </w:r>
            <w:r>
              <w:rPr>
                <w:i/>
              </w:rPr>
              <w:t>Anastrepha sororcula</w:t>
            </w:r>
            <w:r>
              <w:t xml:space="preserve"> Zucchi, 1979</w:t>
            </w:r>
          </w:p>
        </w:tc>
      </w:tr>
      <w:tr w14:paraId="72E0048A" w14:textId="77777777">
        <w:tc xmlns:tara="kcentrix:tara" tara:rowspan="1" tara:colspan="1">
          <w:tcPr>
            <w:tcW w:w="2155" w:type="dxa"/>
            <w:tcBorders>
              <w:top w:val="nil"/>
              <w:bottom w:val="nil"/>
            </w:tcBorders>
          </w:tcPr>
          <w:p w14:paraId="72E00487" w14:textId="77777777">
            <w:pPr>
              <w:pStyle w:val="IPPArialTable"/>
            </w:pPr>
            <w:r>
              <w:rPr>
                <w:rStyle w:val="PleaseReviewParagraphId"/>
                <w:b w:val="off"/>
                <w:i w:val="off"/>
              </w:rPr>
              <w:t>[168]</w:t>
            </w:r>
          </w:p>
        </w:tc>
        <w:tc xmlns:tara="kcentrix:tara" tara:rowspan="1" tara:colspan="1">
          <w:tcPr>
            <w:tcW w:w="2127" w:type="dxa"/>
            <w:tcBorders>
              <w:top w:val="nil"/>
              <w:bottom w:val="nil"/>
            </w:tcBorders>
          </w:tcPr>
          <w:p w14:paraId="72E00488" w14:textId="77777777">
            <w:pPr>
              <w:pStyle w:val="IPPArialTable"/>
            </w:pPr>
            <w:r>
              <w:rPr>
                <w:rStyle w:val="PleaseReviewParagraphId"/>
                <w:b w:val="off"/>
                <w:i w:val="off"/>
              </w:rPr>
              <w:t>[169]</w:t>
            </w:r>
          </w:p>
        </w:tc>
        <w:tc xmlns:tara="kcentrix:tara" tara:rowspan="1" tara:colspan="1">
          <w:tcPr>
            <w:tcW w:w="4670" w:type="dxa"/>
          </w:tcPr>
          <w:p w14:paraId="72E00489" w14:textId="77777777">
            <w:pPr>
              <w:pStyle w:val="IPPArialTable"/>
              <w:rPr>
                <w:rFonts w:eastAsia="Arial" w:cs="Arial"/>
                <w:color w:val="000000" w:themeColor="text1"/>
                <w:szCs w:val="18"/>
              </w:rPr>
            </w:pPr>
            <w:r>
              <w:rPr>
                <w:rStyle w:val="PleaseReviewParagraphId"/>
                <w:b w:val="off"/>
                <w:i w:val="off"/>
              </w:rPr>
              <w:t>[170]</w:t>
            </w:r>
            <w:r>
              <w:rPr>
                <w:i/>
                <w:color w:val="000000" w:themeColor="text1"/>
              </w:rPr>
              <w:t>Anastrepha striata</w:t>
            </w:r>
            <w:r>
              <w:rPr>
                <w:color w:val="000000" w:themeColor="text1"/>
              </w:rPr>
              <w:t xml:space="preserve"> Schiner, 1868</w:t>
            </w:r>
          </w:p>
        </w:tc>
      </w:tr>
      <w:tr w14:paraId="00649B5A" w14:textId="77777777">
        <w:tc xmlns:tara="kcentrix:tara" tara:rowspan="1" tara:colspan="1">
          <w:tcPr>
            <w:tcW w:w="2155" w:type="dxa"/>
            <w:tcBorders>
              <w:top w:val="nil"/>
              <w:bottom w:val="nil"/>
            </w:tcBorders>
          </w:tcPr>
          <w:p w14:paraId="088BBD25" w14:textId="77777777">
            <w:pPr>
              <w:pStyle w:val="IPPArialTable"/>
            </w:pPr>
            <w:r>
              <w:rPr>
                <w:rStyle w:val="PleaseReviewParagraphId"/>
                <w:b w:val="off"/>
                <w:i w:val="off"/>
              </w:rPr>
              <w:t>[171]</w:t>
            </w:r>
          </w:p>
        </w:tc>
        <w:tc xmlns:tara="kcentrix:tara" tara:rowspan="1" tara:colspan="1">
          <w:tcPr>
            <w:tcW w:w="2127" w:type="dxa"/>
            <w:tcBorders>
              <w:top w:val="nil"/>
              <w:bottom w:val="nil"/>
            </w:tcBorders>
          </w:tcPr>
          <w:p w14:paraId="73E3DE66" w14:textId="77777777">
            <w:pPr>
              <w:pStyle w:val="IPPArialTable"/>
            </w:pPr>
            <w:r>
              <w:rPr>
                <w:rStyle w:val="PleaseReviewParagraphId"/>
                <w:b w:val="off"/>
                <w:i w:val="off"/>
              </w:rPr>
              <w:t>[172]</w:t>
            </w:r>
          </w:p>
        </w:tc>
        <w:tc xmlns:tara="kcentrix:tara" tara:rowspan="1" tara:colspan="1">
          <w:tcPr>
            <w:tcW w:w="4670" w:type="dxa"/>
          </w:tcPr>
          <w:p w14:paraId="07D7E479" w14:textId="1D561868">
            <w:pPr>
              <w:pStyle w:val="IPPArialTable"/>
              <w:spacing w:line="259" w:lineRule="auto"/>
              <w:rPr>
                <w:rFonts w:eastAsia="Arial" w:cs="Arial"/>
                <w:szCs w:val="18"/>
              </w:rPr>
            </w:pPr>
            <w:r>
              <w:rPr>
                <w:rStyle w:val="PleaseReviewParagraphId"/>
                <w:b w:val="off"/>
                <w:i w:val="off"/>
              </w:rPr>
              <w:t>[173]</w:t>
            </w:r>
            <w:r>
              <w:rPr>
                <w:i/>
              </w:rPr>
              <w:t xml:space="preserve">Anastrepha suspensa </w:t>
            </w:r>
            <w:r>
              <w:t>(Loew, 1862)</w:t>
            </w:r>
          </w:p>
        </w:tc>
      </w:tr>
      <w:tr w14:paraId="72E0048E" w14:textId="77777777">
        <w:trPr>
          <w:trHeight w:val="300"/>
        </w:trPr>
        <w:tc xmlns:tara="kcentrix:tara" tara:rowspan="1" tara:colspan="1">
          <w:tcPr>
            <w:tcW w:w="2155" w:type="dxa"/>
            <w:tcBorders>
              <w:top w:val="nil"/>
              <w:bottom w:val="nil"/>
            </w:tcBorders>
          </w:tcPr>
          <w:p w14:paraId="72E0048B" w14:textId="77777777">
            <w:r>
              <w:rPr>
                <w:rStyle w:val="PleaseReviewParagraphId"/>
                <w:b w:val="off"/>
                <w:i w:val="off"/>
              </w:rPr>
              <w:t>[174]</w:t>
            </w:r>
          </w:p>
        </w:tc>
        <w:tc xmlns:tara="kcentrix:tara" tara:rowspan="1" tara:colspan="1">
          <w:tcPr>
            <w:tcW w:w="2127" w:type="dxa"/>
            <w:tcBorders>
              <w:top w:val="nil"/>
              <w:bottom w:val="nil"/>
            </w:tcBorders>
          </w:tcPr>
          <w:p w14:paraId="72E0048C" w14:textId="77777777">
            <w:r>
              <w:rPr>
                <w:rStyle w:val="PleaseReviewParagraphId"/>
                <w:b w:val="off"/>
                <w:i w:val="off"/>
              </w:rPr>
              <w:t>[175]</w:t>
            </w:r>
          </w:p>
        </w:tc>
        <w:tc xmlns:tara="kcentrix:tara" tara:rowspan="1" tara:colspan="1">
          <w:tcPr>
            <w:tcW w:w="4670" w:type="dxa"/>
          </w:tcPr>
          <w:p w14:paraId="72E0048D" w14:textId="24E05AB5">
            <w:pPr>
              <w:pStyle w:val="IPPArialTable"/>
              <w:spacing w:line="259" w:lineRule="auto"/>
              <w:rPr>
                <w:rFonts w:eastAsia="Arial" w:cs="Arial"/>
                <w:i/>
                <w:iCs/>
                <w:szCs w:val="18"/>
              </w:rPr>
            </w:pPr>
            <w:r>
              <w:rPr>
                <w:rStyle w:val="PleaseReviewParagraphId"/>
                <w:b w:val="off"/>
                <w:i w:val="off"/>
              </w:rPr>
              <w:t>[176]</w:t>
            </w:r>
            <w:r>
              <w:rPr>
                <w:i/>
                <w:color w:val="000000" w:themeColor="text1"/>
              </w:rPr>
              <w:t xml:space="preserve">Anastrepha turpiniae </w:t>
            </w:r>
            <w:r>
              <w:rPr>
                <w:color w:val="000000" w:themeColor="text1"/>
              </w:rPr>
              <w:t>Stone, 1942</w:t>
            </w:r>
          </w:p>
        </w:tc>
      </w:tr>
      <w:tr w14:paraId="72E0049E" w14:textId="77777777">
        <w:tc xmlns:tara="kcentrix:tara" tara:rowspan="1" tara:colspan="1">
          <w:tcPr>
            <w:tcW w:w="2155" w:type="dxa"/>
            <w:tcBorders>
              <w:top w:val="nil"/>
              <w:bottom w:val="nil"/>
            </w:tcBorders>
          </w:tcPr>
          <w:p w14:paraId="72E0049B" w14:textId="77777777">
            <w:pPr>
              <w:pStyle w:val="IPPArialTable"/>
            </w:pPr>
            <w:r>
              <w:rPr>
                <w:rStyle w:val="PleaseReviewParagraphId"/>
                <w:b w:val="off"/>
                <w:i w:val="off"/>
              </w:rPr>
              <w:t>[177]</w:t>
            </w:r>
          </w:p>
        </w:tc>
        <w:tc xmlns:tara="kcentrix:tara" tara:rowspan="1" tara:colspan="1">
          <w:tcPr>
            <w:tcW w:w="2127" w:type="dxa"/>
            <w:tcBorders>
              <w:top w:val="nil"/>
              <w:bottom w:val="nil"/>
            </w:tcBorders>
          </w:tcPr>
          <w:p w14:paraId="72E0049C" w14:textId="77777777">
            <w:pPr>
              <w:pStyle w:val="IPPArialTable"/>
            </w:pPr>
            <w:r>
              <w:rPr>
                <w:rStyle w:val="PleaseReviewParagraphId"/>
                <w:b w:val="off"/>
                <w:i w:val="off"/>
              </w:rPr>
              <w:t>[178]</w:t>
            </w:r>
          </w:p>
        </w:tc>
        <w:tc xmlns:tara="kcentrix:tara" tara:rowspan="1" tara:colspan="1">
          <w:tcPr>
            <w:tcW w:w="4670" w:type="dxa"/>
          </w:tcPr>
          <w:p w14:paraId="72E0049D" w14:textId="77777777">
            <w:pPr>
              <w:pStyle w:val="IPPArialTable"/>
              <w:rPr>
                <w:rFonts w:eastAsia="Arial" w:cs="Arial"/>
                <w:color w:val="000000" w:themeColor="text1"/>
                <w:szCs w:val="18"/>
              </w:rPr>
            </w:pPr>
            <w:r>
              <w:rPr>
                <w:rStyle w:val="PleaseReviewParagraphId"/>
                <w:b w:val="off"/>
                <w:i w:val="off"/>
              </w:rPr>
              <w:t>[179]</w:t>
            </w:r>
            <w:r>
              <w:rPr>
                <w:i/>
                <w:color w:val="000000" w:themeColor="text1"/>
              </w:rPr>
              <w:t>Bactrocera aquilonis</w:t>
            </w:r>
            <w:r>
              <w:rPr>
                <w:color w:val="000000" w:themeColor="text1"/>
              </w:rPr>
              <w:t xml:space="preserve"> (May, 1965)</w:t>
            </w:r>
          </w:p>
        </w:tc>
      </w:tr>
      <w:tr w14:paraId="72E004A2" w14:textId="77777777">
        <w:tc xmlns:tara="kcentrix:tara" tara:rowspan="1" tara:colspan="1">
          <w:tcPr>
            <w:tcW w:w="2155" w:type="dxa"/>
            <w:tcBorders>
              <w:top w:val="nil"/>
              <w:bottom w:val="single" w:color="auto" w:sz="4" w:space="0"/>
            </w:tcBorders>
          </w:tcPr>
          <w:p w14:paraId="72E0049F" w14:textId="77777777">
            <w:pPr>
              <w:pStyle w:val="IPPArialTable"/>
            </w:pPr>
            <w:r>
              <w:rPr>
                <w:rStyle w:val="PleaseReviewParagraphId"/>
                <w:b w:val="off"/>
                <w:i w:val="off"/>
              </w:rPr>
              <w:t>[180]</w:t>
            </w:r>
          </w:p>
        </w:tc>
        <w:tc xmlns:tara="kcentrix:tara" tara:rowspan="1" tara:colspan="1">
          <w:tcPr>
            <w:tcW w:w="2127" w:type="dxa"/>
            <w:tcBorders>
              <w:top w:val="nil"/>
              <w:bottom w:val="single" w:color="auto" w:sz="4" w:space="0"/>
            </w:tcBorders>
          </w:tcPr>
          <w:p w14:paraId="72E004A0" w14:textId="77777777">
            <w:pPr>
              <w:pStyle w:val="IPPArialTable"/>
            </w:pPr>
            <w:r>
              <w:rPr>
                <w:rStyle w:val="PleaseReviewParagraphId"/>
                <w:b w:val="off"/>
                <w:i w:val="off"/>
              </w:rPr>
              <w:t>[181]</w:t>
            </w:r>
          </w:p>
        </w:tc>
        <w:tc xmlns:tara="kcentrix:tara" tara:rowspan="1" tara:colspan="1">
          <w:tcPr>
            <w:tcW w:w="4670" w:type="dxa"/>
          </w:tcPr>
          <w:p w14:paraId="72E004A1" w14:textId="77777777">
            <w:pPr>
              <w:pStyle w:val="IPPArialTable"/>
              <w:rPr>
                <w:rFonts w:eastAsia="Arial" w:cs="Arial"/>
                <w:color w:val="000000" w:themeColor="text1"/>
                <w:szCs w:val="18"/>
              </w:rPr>
            </w:pPr>
            <w:r>
              <w:rPr>
                <w:rStyle w:val="PleaseReviewParagraphId"/>
                <w:b w:val="off"/>
                <w:i w:val="off"/>
              </w:rPr>
              <w:t>[182]</w:t>
            </w:r>
            <w:r>
              <w:rPr>
                <w:i/>
                <w:color w:val="000000" w:themeColor="text1"/>
              </w:rPr>
              <w:t>Bactrocera carambolae</w:t>
            </w:r>
            <w:r>
              <w:rPr>
                <w:color w:val="000000" w:themeColor="text1"/>
              </w:rPr>
              <w:t xml:space="preserve"> Drew et Hancock, 1994</w:t>
            </w:r>
          </w:p>
        </w:tc>
      </w:tr>
      <w:tr w14:paraId="3EC6C1B3" w14:textId="77777777">
        <w:tc xmlns:tara="kcentrix:tara" tara:rowspan="1" tara:colspan="1">
          <w:tcPr>
            <w:tcW w:w="2155" w:type="dxa"/>
            <w:tcBorders>
              <w:top w:val="single" w:color="auto" w:sz="4" w:space="0"/>
              <w:bottom w:val="nil"/>
            </w:tcBorders>
          </w:tcPr>
          <w:p w14:paraId="234B7FBD" w14:textId="77777777">
            <w:pPr>
              <w:pStyle w:val="IPPArialTable"/>
            </w:pPr>
            <w:r>
              <w:rPr>
                <w:rStyle w:val="PleaseReviewParagraphId"/>
                <w:b w:val="off"/>
                <w:i w:val="off"/>
              </w:rPr>
              <w:t>[183]</w:t>
            </w:r>
          </w:p>
        </w:tc>
        <w:tc xmlns:tara="kcentrix:tara" tara:rowspan="1" tara:colspan="1">
          <w:tcPr>
            <w:tcW w:w="2127" w:type="dxa"/>
            <w:tcBorders>
              <w:top w:val="single" w:color="auto" w:sz="4" w:space="0"/>
              <w:bottom w:val="nil"/>
            </w:tcBorders>
          </w:tcPr>
          <w:p w14:paraId="22704A7B" w14:textId="77777777">
            <w:pPr>
              <w:pStyle w:val="IPPArialTable"/>
            </w:pPr>
            <w:r>
              <w:rPr>
                <w:rStyle w:val="PleaseReviewParagraphId"/>
                <w:b w:val="off"/>
                <w:i w:val="off"/>
              </w:rPr>
              <w:t>[184]</w:t>
            </w:r>
          </w:p>
        </w:tc>
        <w:tc xmlns:tara="kcentrix:tara" tara:rowspan="1" tara:colspan="1">
          <w:tcPr>
            <w:tcW w:w="4670" w:type="dxa"/>
          </w:tcPr>
          <w:p w14:paraId="48E61BD6" w14:textId="4A6BD91A">
            <w:pPr>
              <w:pStyle w:val="IPPArialTable"/>
              <w:rPr>
                <w:rFonts w:eastAsia="Arial" w:cs="Arial"/>
                <w:i/>
                <w:iCs/>
                <w:color w:val="000000" w:themeColor="text1"/>
                <w:szCs w:val="18"/>
              </w:rPr>
            </w:pPr>
            <w:r>
              <w:rPr>
                <w:rStyle w:val="PleaseReviewParagraphId"/>
                <w:b w:val="off"/>
                <w:i w:val="off"/>
              </w:rPr>
              <w:t>[185]</w:t>
            </w:r>
            <w:r>
              <w:rPr>
                <w:i/>
                <w:color w:val="000000" w:themeColor="text1"/>
              </w:rPr>
              <w:t xml:space="preserve">Bactrocera caryeae </w:t>
            </w:r>
            <w:r>
              <w:rPr>
                <w:color w:val="000000" w:themeColor="text1"/>
              </w:rPr>
              <w:t>(Kapoor, 1971)</w:t>
            </w:r>
          </w:p>
        </w:tc>
      </w:tr>
      <w:tr w14:paraId="72E004A6" w14:textId="77777777">
        <w:tc xmlns:tara="kcentrix:tara" tara:rowspan="1" tara:colspan="1">
          <w:tcPr>
            <w:tcW w:w="2155" w:type="dxa"/>
            <w:tcBorders>
              <w:top w:val="nil"/>
              <w:bottom w:val="nil"/>
            </w:tcBorders>
          </w:tcPr>
          <w:p w14:paraId="72E004A3" w14:textId="77777777">
            <w:pPr>
              <w:pStyle w:val="IPPArialTable"/>
            </w:pPr>
            <w:r>
              <w:rPr>
                <w:rStyle w:val="PleaseReviewParagraphId"/>
                <w:b w:val="off"/>
                <w:i w:val="off"/>
              </w:rPr>
              <w:t>[186]</w:t>
            </w:r>
          </w:p>
        </w:tc>
        <w:tc xmlns:tara="kcentrix:tara" tara:rowspan="1" tara:colspan="1">
          <w:tcPr>
            <w:tcW w:w="2127" w:type="dxa"/>
            <w:tcBorders>
              <w:top w:val="nil"/>
              <w:bottom w:val="nil"/>
            </w:tcBorders>
          </w:tcPr>
          <w:p w14:paraId="72E004A4" w14:textId="77777777">
            <w:pPr>
              <w:pStyle w:val="IPPArialTable"/>
            </w:pPr>
            <w:r>
              <w:rPr>
                <w:rStyle w:val="PleaseReviewParagraphId"/>
                <w:b w:val="off"/>
                <w:i w:val="off"/>
              </w:rPr>
              <w:t>[187]</w:t>
            </w:r>
          </w:p>
        </w:tc>
        <w:tc xmlns:tara="kcentrix:tara" tara:rowspan="1" tara:colspan="1">
          <w:tcPr>
            <w:tcW w:w="4670" w:type="dxa"/>
          </w:tcPr>
          <w:p w14:paraId="72E004A5" w14:textId="547DEA92">
            <w:pPr>
              <w:pStyle w:val="IPPArialTable"/>
              <w:rPr>
                <w:rFonts w:eastAsia="Arial" w:cs="Arial"/>
                <w:color w:val="000000" w:themeColor="text1"/>
                <w:szCs w:val="18"/>
              </w:rPr>
            </w:pPr>
            <w:r>
              <w:rPr>
                <w:rStyle w:val="PleaseReviewParagraphId"/>
                <w:b w:val="off"/>
                <w:i w:val="off"/>
              </w:rPr>
              <w:t>[188]</w:t>
            </w:r>
            <w:r>
              <w:rPr>
                <w:i/>
                <w:color w:val="000000" w:themeColor="text1"/>
              </w:rPr>
              <w:t>Bactrocera caudata</w:t>
            </w:r>
            <w:r>
              <w:rPr>
                <w:color w:val="000000" w:themeColor="text1"/>
              </w:rPr>
              <w:t xml:space="preserve"> (Fabricius, 1805)</w:t>
            </w:r>
          </w:p>
        </w:tc>
      </w:tr>
      <w:tr w14:paraId="72E004AA" w14:textId="77777777">
        <w:tc xmlns:tara="kcentrix:tara" tara:rowspan="1" tara:colspan="1">
          <w:tcPr>
            <w:tcW w:w="2155" w:type="dxa"/>
            <w:tcBorders>
              <w:top w:val="nil"/>
              <w:bottom w:val="nil"/>
            </w:tcBorders>
          </w:tcPr>
          <w:p w14:paraId="72E004A7" w14:textId="77777777">
            <w:pPr>
              <w:pStyle w:val="IPPArialTable"/>
            </w:pPr>
            <w:r>
              <w:rPr>
                <w:rStyle w:val="PleaseReviewParagraphId"/>
                <w:b w:val="off"/>
                <w:i w:val="off"/>
              </w:rPr>
              <w:t>[189]</w:t>
            </w:r>
          </w:p>
        </w:tc>
        <w:tc xmlns:tara="kcentrix:tara" tara:rowspan="1" tara:colspan="1">
          <w:tcPr>
            <w:tcW w:w="2127" w:type="dxa"/>
            <w:tcBorders>
              <w:top w:val="nil"/>
              <w:bottom w:val="nil"/>
            </w:tcBorders>
          </w:tcPr>
          <w:p w14:paraId="72E004A8" w14:textId="77777777">
            <w:pPr>
              <w:pStyle w:val="IPPArialTable"/>
            </w:pPr>
            <w:r>
              <w:rPr>
                <w:rStyle w:val="PleaseReviewParagraphId"/>
                <w:b w:val="off"/>
                <w:i w:val="off"/>
              </w:rPr>
              <w:t>[190]</w:t>
            </w:r>
          </w:p>
        </w:tc>
        <w:tc xmlns:tara="kcentrix:tara" tara:rowspan="1" tara:colspan="1">
          <w:tcPr>
            <w:tcW w:w="4670" w:type="dxa"/>
          </w:tcPr>
          <w:p w14:paraId="72E004A9" w14:textId="77777777">
            <w:pPr>
              <w:pStyle w:val="IPPArialTable"/>
              <w:rPr>
                <w:rFonts w:eastAsia="Arial" w:cs="Arial"/>
                <w:color w:val="000000" w:themeColor="text1"/>
                <w:szCs w:val="18"/>
              </w:rPr>
            </w:pPr>
            <w:r>
              <w:rPr>
                <w:rStyle w:val="PleaseReviewParagraphId"/>
                <w:b w:val="off"/>
                <w:i w:val="off"/>
              </w:rPr>
              <w:t>[191]</w:t>
            </w:r>
            <w:r>
              <w:rPr>
                <w:i/>
                <w:color w:val="000000" w:themeColor="text1"/>
              </w:rPr>
              <w:t>Bactrocera correcta</w:t>
            </w:r>
            <w:r>
              <w:rPr>
                <w:color w:val="000000" w:themeColor="text1"/>
              </w:rPr>
              <w:t xml:space="preserve"> (Bezzi, 1916)</w:t>
            </w:r>
          </w:p>
        </w:tc>
      </w:tr>
      <w:tr w14:paraId="72E004B2" w14:textId="77777777">
        <w:tc xmlns:tara="kcentrix:tara" tara:rowspan="1" tara:colspan="1">
          <w:tcPr>
            <w:tcW w:w="2155" w:type="dxa"/>
            <w:tcBorders>
              <w:top w:val="nil"/>
              <w:bottom w:val="nil"/>
            </w:tcBorders>
          </w:tcPr>
          <w:p w14:paraId="72E004AF" w14:textId="77777777">
            <w:pPr>
              <w:pStyle w:val="IPPArialTable"/>
            </w:pPr>
            <w:r>
              <w:rPr>
                <w:rStyle w:val="PleaseReviewParagraphId"/>
                <w:b w:val="off"/>
                <w:i w:val="off"/>
              </w:rPr>
              <w:t>[192]</w:t>
            </w:r>
          </w:p>
        </w:tc>
        <w:tc xmlns:tara="kcentrix:tara" tara:rowspan="1" tara:colspan="1">
          <w:tcPr>
            <w:tcW w:w="2127" w:type="dxa"/>
            <w:tcBorders>
              <w:top w:val="nil"/>
              <w:bottom w:val="nil"/>
            </w:tcBorders>
          </w:tcPr>
          <w:p w14:paraId="72E004B0" w14:textId="77777777">
            <w:pPr>
              <w:pStyle w:val="IPPArialTable"/>
            </w:pPr>
            <w:r>
              <w:rPr>
                <w:rStyle w:val="PleaseReviewParagraphId"/>
                <w:b w:val="off"/>
                <w:i w:val="off"/>
              </w:rPr>
              <w:t>[193]</w:t>
            </w:r>
          </w:p>
        </w:tc>
        <w:tc xmlns:tara="kcentrix:tara" tara:rowspan="1" tara:colspan="1">
          <w:tcPr>
            <w:tcW w:w="4670" w:type="dxa"/>
          </w:tcPr>
          <w:p w14:paraId="72E004B1" w14:textId="69F99F14">
            <w:pPr>
              <w:pStyle w:val="IPPArialTable"/>
              <w:rPr>
                <w:rFonts w:eastAsia="Arial" w:cs="Arial"/>
                <w:color w:val="000000" w:themeColor="text1"/>
                <w:szCs w:val="18"/>
              </w:rPr>
            </w:pPr>
            <w:r>
              <w:rPr>
                <w:rStyle w:val="PleaseReviewParagraphId"/>
                <w:b w:val="off"/>
                <w:i w:val="off"/>
              </w:rPr>
              <w:t>[194]</w:t>
            </w:r>
            <w:r>
              <w:rPr>
                <w:i/>
                <w:color w:val="000000" w:themeColor="text1"/>
              </w:rPr>
              <w:t>Bactrocera curvipennis</w:t>
            </w:r>
            <w:r>
              <w:rPr>
                <w:color w:val="000000" w:themeColor="text1"/>
              </w:rPr>
              <w:t xml:space="preserve"> (Froggatt, 1909)</w:t>
            </w:r>
          </w:p>
        </w:tc>
      </w:tr>
      <w:tr w14:paraId="72E004B6" w14:textId="77777777">
        <w:trPr>
          <w:trHeight w:val="90"/>
        </w:trPr>
        <w:tc xmlns:tara="kcentrix:tara" tara:rowspan="1" tara:colspan="1">
          <w:tcPr>
            <w:tcW w:w="2155" w:type="dxa"/>
            <w:tcBorders>
              <w:top w:val="nil"/>
              <w:bottom w:val="nil"/>
            </w:tcBorders>
          </w:tcPr>
          <w:p w14:paraId="72E004B3" w14:textId="77777777">
            <w:r>
              <w:rPr>
                <w:rStyle w:val="PleaseReviewParagraphId"/>
                <w:b w:val="off"/>
                <w:i w:val="off"/>
              </w:rPr>
              <w:t>[195]</w:t>
            </w:r>
          </w:p>
        </w:tc>
        <w:tc xmlns:tara="kcentrix:tara" tara:rowspan="1" tara:colspan="1">
          <w:tcPr>
            <w:tcW w:w="2127" w:type="dxa"/>
            <w:tcBorders>
              <w:top w:val="nil"/>
              <w:bottom w:val="nil"/>
            </w:tcBorders>
          </w:tcPr>
          <w:p w14:paraId="72E004B4" w14:textId="77777777">
            <w:r>
              <w:rPr>
                <w:rStyle w:val="PleaseReviewParagraphId"/>
                <w:b w:val="off"/>
                <w:i w:val="off"/>
              </w:rPr>
              <w:t>[196]</w:t>
            </w:r>
          </w:p>
        </w:tc>
        <w:tc xmlns:tara="kcentrix:tara" tara:rowspan="1" tara:colspan="1">
          <w:tcPr>
            <w:tcW w:w="4670" w:type="dxa"/>
          </w:tcPr>
          <w:p w14:paraId="72E004B5" w14:textId="71FA02D3">
            <w:pPr>
              <w:pStyle w:val="IPPArialTable"/>
              <w:rPr>
                <w:rFonts w:eastAsia="Arial" w:cs="Arial"/>
                <w:szCs w:val="18"/>
              </w:rPr>
            </w:pPr>
            <w:r>
              <w:rPr>
                <w:rStyle w:val="PleaseReviewParagraphId"/>
                <w:b w:val="off"/>
                <w:i w:val="off"/>
              </w:rPr>
              <w:t>[197]</w:t>
            </w:r>
            <w:r>
              <w:rPr>
                <w:i/>
              </w:rPr>
              <w:t>Bactrocera distincta</w:t>
            </w:r>
            <w:r>
              <w:t xml:space="preserve"> (Malloch, 1931)</w:t>
            </w:r>
          </w:p>
        </w:tc>
      </w:tr>
      <w:tr w14:paraId="72E004BA" w14:textId="77777777">
        <w:tc xmlns:tara="kcentrix:tara" tara:rowspan="1" tara:colspan="1">
          <w:tcPr>
            <w:tcW w:w="2155" w:type="dxa"/>
            <w:tcBorders>
              <w:top w:val="nil"/>
              <w:bottom w:val="nil"/>
            </w:tcBorders>
          </w:tcPr>
          <w:p w14:paraId="72E004B7" w14:textId="77777777">
            <w:pPr>
              <w:pStyle w:val="IPPArialTable"/>
            </w:pPr>
            <w:r>
              <w:rPr>
                <w:rStyle w:val="PleaseReviewParagraphId"/>
                <w:b w:val="off"/>
                <w:i w:val="off"/>
              </w:rPr>
              <w:t>[198]</w:t>
            </w:r>
          </w:p>
        </w:tc>
        <w:tc xmlns:tara="kcentrix:tara" tara:rowspan="1" tara:colspan="1">
          <w:tcPr>
            <w:tcW w:w="2127" w:type="dxa"/>
            <w:tcBorders>
              <w:top w:val="nil"/>
              <w:bottom w:val="nil"/>
            </w:tcBorders>
          </w:tcPr>
          <w:p w14:paraId="72E004B8" w14:textId="77777777">
            <w:pPr>
              <w:pStyle w:val="IPPArialTable"/>
            </w:pPr>
            <w:r>
              <w:rPr>
                <w:rStyle w:val="PleaseReviewParagraphId"/>
                <w:b w:val="off"/>
                <w:i w:val="off"/>
              </w:rPr>
              <w:t>[199]</w:t>
            </w:r>
          </w:p>
        </w:tc>
        <w:tc xmlns:tara="kcentrix:tara" tara:rowspan="1" tara:colspan="1">
          <w:tcPr>
            <w:tcW w:w="4670" w:type="dxa"/>
          </w:tcPr>
          <w:p w14:paraId="72E004B9" w14:textId="77777777">
            <w:pPr>
              <w:pStyle w:val="IPPArialTable"/>
              <w:rPr>
                <w:rFonts w:eastAsia="Arial" w:cs="Arial"/>
                <w:color w:val="000000" w:themeColor="text1"/>
                <w:szCs w:val="18"/>
              </w:rPr>
            </w:pPr>
            <w:r>
              <w:rPr>
                <w:rStyle w:val="PleaseReviewParagraphId"/>
                <w:b w:val="off"/>
                <w:i w:val="off"/>
              </w:rPr>
              <w:t>[200]</w:t>
            </w:r>
            <w:r>
              <w:rPr>
                <w:i/>
                <w:color w:val="000000" w:themeColor="text1"/>
              </w:rPr>
              <w:t>Bactrocera dorsalis</w:t>
            </w:r>
            <w:r>
              <w:rPr>
                <w:color w:val="000000" w:themeColor="text1"/>
              </w:rPr>
              <w:t xml:space="preserve"> (Hendel, 1912)</w:t>
            </w:r>
          </w:p>
        </w:tc>
      </w:tr>
      <w:tr w14:paraId="72E004BE" w14:textId="77777777">
        <w:tc xmlns:tara="kcentrix:tara" tara:rowspan="1" tara:colspan="1">
          <w:tcPr>
            <w:tcW w:w="2155" w:type="dxa"/>
            <w:tcBorders>
              <w:top w:val="nil"/>
              <w:bottom w:val="nil"/>
            </w:tcBorders>
          </w:tcPr>
          <w:p w14:paraId="72E004BB" w14:textId="77777777">
            <w:pPr>
              <w:pStyle w:val="IPPArialTable"/>
            </w:pPr>
            <w:r>
              <w:rPr>
                <w:rStyle w:val="PleaseReviewParagraphId"/>
                <w:b w:val="off"/>
                <w:i w:val="off"/>
              </w:rPr>
              <w:t>[201]</w:t>
            </w:r>
          </w:p>
        </w:tc>
        <w:tc xmlns:tara="kcentrix:tara" tara:rowspan="1" tara:colspan="1">
          <w:tcPr>
            <w:tcW w:w="2127" w:type="dxa"/>
            <w:tcBorders>
              <w:top w:val="nil"/>
              <w:bottom w:val="nil"/>
            </w:tcBorders>
          </w:tcPr>
          <w:p w14:paraId="72E004BC" w14:textId="77777777">
            <w:pPr>
              <w:pStyle w:val="IPPArialTable"/>
            </w:pPr>
            <w:r>
              <w:rPr>
                <w:rStyle w:val="PleaseReviewParagraphId"/>
                <w:b w:val="off"/>
                <w:i w:val="off"/>
              </w:rPr>
              <w:t>[202]</w:t>
            </w:r>
          </w:p>
        </w:tc>
        <w:tc xmlns:tara="kcentrix:tara" tara:rowspan="1" tara:colspan="1">
          <w:tcPr>
            <w:tcW w:w="4670" w:type="dxa"/>
          </w:tcPr>
          <w:p w14:paraId="72E004BD" w14:textId="0CF9F2E1">
            <w:pPr>
              <w:pStyle w:val="IPPArialTable"/>
              <w:rPr>
                <w:rFonts w:eastAsia="Arial" w:cs="Arial"/>
                <w:color w:val="000000" w:themeColor="text1"/>
                <w:szCs w:val="18"/>
              </w:rPr>
            </w:pPr>
            <w:r>
              <w:rPr>
                <w:rStyle w:val="PleaseReviewParagraphId"/>
                <w:b w:val="off"/>
                <w:i w:val="off"/>
              </w:rPr>
              <w:t>[203]</w:t>
            </w:r>
            <w:r>
              <w:rPr>
                <w:i/>
                <w:color w:val="000000" w:themeColor="text1"/>
              </w:rPr>
              <w:t>Bactrocera facialis</w:t>
            </w:r>
            <w:r>
              <w:rPr>
                <w:color w:val="000000" w:themeColor="text1"/>
              </w:rPr>
              <w:t xml:space="preserve"> (Coquillett, 1909)</w:t>
            </w:r>
          </w:p>
        </w:tc>
      </w:tr>
      <w:tr w14:paraId="72E004C2" w14:textId="77777777">
        <w:tc xmlns:tara="kcentrix:tara" tara:rowspan="1" tara:colspan="1">
          <w:tcPr>
            <w:tcW w:w="2155" w:type="dxa"/>
            <w:tcBorders>
              <w:top w:val="nil"/>
              <w:bottom w:val="nil"/>
            </w:tcBorders>
          </w:tcPr>
          <w:p w14:paraId="72E004BF" w14:textId="77777777">
            <w:pPr>
              <w:pStyle w:val="IPPArialTable"/>
            </w:pPr>
            <w:r>
              <w:rPr>
                <w:rStyle w:val="PleaseReviewParagraphId"/>
                <w:b w:val="off"/>
                <w:i w:val="off"/>
              </w:rPr>
              <w:t>[204]</w:t>
            </w:r>
          </w:p>
        </w:tc>
        <w:tc xmlns:tara="kcentrix:tara" tara:rowspan="1" tara:colspan="1">
          <w:tcPr>
            <w:tcW w:w="2127" w:type="dxa"/>
            <w:tcBorders>
              <w:top w:val="nil"/>
              <w:bottom w:val="nil"/>
            </w:tcBorders>
          </w:tcPr>
          <w:p w14:paraId="72E004C0" w14:textId="77777777">
            <w:pPr>
              <w:pStyle w:val="IPPArialTable"/>
            </w:pPr>
            <w:r>
              <w:rPr>
                <w:rStyle w:val="PleaseReviewParagraphId"/>
                <w:b w:val="off"/>
                <w:i w:val="off"/>
              </w:rPr>
              <w:t>[205]</w:t>
            </w:r>
          </w:p>
        </w:tc>
        <w:tc xmlns:tara="kcentrix:tara" tara:rowspan="1" tara:colspan="1">
          <w:tcPr>
            <w:tcW w:w="4670" w:type="dxa"/>
          </w:tcPr>
          <w:p w14:paraId="72E004C1" w14:textId="77777777">
            <w:pPr>
              <w:pStyle w:val="IPPArialTable"/>
              <w:rPr>
                <w:rFonts w:eastAsia="Arial" w:cs="Arial"/>
                <w:color w:val="000000" w:themeColor="text1"/>
                <w:szCs w:val="18"/>
              </w:rPr>
            </w:pPr>
            <w:r>
              <w:rPr>
                <w:rStyle w:val="PleaseReviewParagraphId"/>
                <w:b w:val="off"/>
                <w:i w:val="off"/>
              </w:rPr>
              <w:t>[206]</w:t>
            </w:r>
            <w:r>
              <w:rPr>
                <w:i/>
                <w:color w:val="000000" w:themeColor="text1"/>
              </w:rPr>
              <w:t>Bactrocera frauenfeldi</w:t>
            </w:r>
            <w:r>
              <w:rPr>
                <w:color w:val="000000" w:themeColor="text1"/>
              </w:rPr>
              <w:t xml:space="preserve"> (Schiner, 1868)</w:t>
            </w:r>
          </w:p>
        </w:tc>
      </w:tr>
      <w:tr w14:paraId="72E004C6" w14:textId="77777777">
        <w:trPr>
          <w:trHeight w:val="300"/>
        </w:trPr>
        <w:tc xmlns:tara="kcentrix:tara" tara:rowspan="1" tara:colspan="1">
          <w:tcPr>
            <w:tcW w:w="2155" w:type="dxa"/>
            <w:tcBorders>
              <w:top w:val="nil"/>
              <w:bottom w:val="nil"/>
            </w:tcBorders>
          </w:tcPr>
          <w:p w14:paraId="72E004C3" w14:textId="77777777">
            <w:r>
              <w:rPr>
                <w:rStyle w:val="PleaseReviewParagraphId"/>
                <w:b w:val="off"/>
                <w:i w:val="off"/>
              </w:rPr>
              <w:t>[207]</w:t>
            </w:r>
          </w:p>
        </w:tc>
        <w:tc xmlns:tara="kcentrix:tara" tara:rowspan="1" tara:colspan="1">
          <w:tcPr>
            <w:tcW w:w="2127" w:type="dxa"/>
            <w:tcBorders>
              <w:top w:val="nil"/>
              <w:bottom w:val="nil"/>
            </w:tcBorders>
          </w:tcPr>
          <w:p w14:paraId="72E004C4" w14:textId="77777777">
            <w:r>
              <w:rPr>
                <w:rStyle w:val="PleaseReviewParagraphId"/>
                <w:b w:val="off"/>
                <w:i w:val="off"/>
              </w:rPr>
              <w:t>[208]</w:t>
            </w:r>
          </w:p>
        </w:tc>
        <w:tc xmlns:tara="kcentrix:tara" tara:rowspan="1" tara:colspan="1">
          <w:tcPr>
            <w:tcW w:w="4670" w:type="dxa"/>
          </w:tcPr>
          <w:p w14:paraId="72E004C5" w14:textId="24D6CF7E">
            <w:pPr>
              <w:pStyle w:val="IPPArialTable"/>
              <w:rPr>
                <w:rFonts w:eastAsia="Arial" w:cs="Arial"/>
                <w:szCs w:val="18"/>
              </w:rPr>
            </w:pPr>
            <w:r>
              <w:rPr>
                <w:rStyle w:val="PleaseReviewParagraphId"/>
                <w:b w:val="off"/>
                <w:i w:val="off"/>
              </w:rPr>
              <w:t>[209]</w:t>
            </w:r>
            <w:r>
              <w:rPr>
                <w:i/>
              </w:rPr>
              <w:t>Bactrocera halfordiae</w:t>
            </w:r>
            <w:r>
              <w:t xml:space="preserve"> (Tryon, 1927)</w:t>
            </w:r>
          </w:p>
        </w:tc>
      </w:tr>
      <w:tr w14:paraId="72E004CE" w14:textId="77777777">
        <w:tc xmlns:tara="kcentrix:tara" tara:rowspan="1" tara:colspan="1">
          <w:tcPr>
            <w:tcW w:w="2155" w:type="dxa"/>
            <w:tcBorders>
              <w:top w:val="nil"/>
              <w:bottom w:val="nil"/>
            </w:tcBorders>
          </w:tcPr>
          <w:p w14:paraId="72E004CB" w14:textId="77777777">
            <w:pPr>
              <w:pStyle w:val="IPPArialTable"/>
            </w:pPr>
            <w:r>
              <w:rPr>
                <w:rStyle w:val="PleaseReviewParagraphId"/>
                <w:b w:val="off"/>
                <w:i w:val="off"/>
              </w:rPr>
              <w:t>[210]</w:t>
            </w:r>
          </w:p>
        </w:tc>
        <w:tc xmlns:tara="kcentrix:tara" tara:rowspan="1" tara:colspan="1">
          <w:tcPr>
            <w:tcW w:w="2127" w:type="dxa"/>
            <w:tcBorders>
              <w:top w:val="nil"/>
              <w:bottom w:val="nil"/>
            </w:tcBorders>
          </w:tcPr>
          <w:p w14:paraId="72E004CC" w14:textId="77777777">
            <w:pPr>
              <w:pStyle w:val="IPPArialTable"/>
            </w:pPr>
            <w:r>
              <w:rPr>
                <w:rStyle w:val="PleaseReviewParagraphId"/>
                <w:b w:val="off"/>
                <w:i w:val="off"/>
              </w:rPr>
              <w:t>[211]</w:t>
            </w:r>
          </w:p>
        </w:tc>
        <w:tc xmlns:tara="kcentrix:tara" tara:rowspan="1" tara:colspan="1">
          <w:tcPr>
            <w:tcW w:w="4670" w:type="dxa"/>
          </w:tcPr>
          <w:p w14:paraId="72E004CD" w14:textId="77777777">
            <w:pPr>
              <w:pStyle w:val="IPPArialTable"/>
              <w:rPr>
                <w:rFonts w:eastAsia="Arial" w:cs="Arial"/>
                <w:color w:val="000000" w:themeColor="text1"/>
                <w:szCs w:val="18"/>
              </w:rPr>
            </w:pPr>
            <w:r>
              <w:rPr>
                <w:rStyle w:val="PleaseReviewParagraphId"/>
                <w:b w:val="off"/>
                <w:i w:val="off"/>
              </w:rPr>
              <w:t>[212]</w:t>
            </w:r>
            <w:r>
              <w:rPr>
                <w:i/>
                <w:color w:val="000000" w:themeColor="text1"/>
              </w:rPr>
              <w:t>Bactrocera jarvisi</w:t>
            </w:r>
            <w:r>
              <w:rPr>
                <w:color w:val="000000" w:themeColor="text1"/>
              </w:rPr>
              <w:t xml:space="preserve"> (Tryon, 1927)</w:t>
            </w:r>
          </w:p>
        </w:tc>
      </w:tr>
      <w:tr w14:paraId="0D3C61E6" w14:textId="77777777">
        <w:tc xmlns:tara="kcentrix:tara" tara:rowspan="1" tara:colspan="1">
          <w:tcPr>
            <w:tcW w:w="2155" w:type="dxa"/>
            <w:tcBorders>
              <w:top w:val="nil"/>
              <w:bottom w:val="nil"/>
            </w:tcBorders>
          </w:tcPr>
          <w:p w14:paraId="047D9C17" w14:textId="77777777">
            <w:pPr>
              <w:pStyle w:val="IPPArialTable"/>
            </w:pPr>
            <w:r>
              <w:rPr>
                <w:rStyle w:val="PleaseReviewParagraphId"/>
                <w:b w:val="off"/>
                <w:i w:val="off"/>
              </w:rPr>
              <w:t>[213]</w:t>
            </w:r>
          </w:p>
        </w:tc>
        <w:tc xmlns:tara="kcentrix:tara" tara:rowspan="1" tara:colspan="1">
          <w:tcPr>
            <w:tcW w:w="2127" w:type="dxa"/>
            <w:tcBorders>
              <w:top w:val="nil"/>
              <w:bottom w:val="nil"/>
            </w:tcBorders>
          </w:tcPr>
          <w:p w14:paraId="61D9D1FB" w14:textId="77777777">
            <w:pPr>
              <w:pStyle w:val="IPPArialTable"/>
            </w:pPr>
            <w:r>
              <w:rPr>
                <w:rStyle w:val="PleaseReviewParagraphId"/>
                <w:b w:val="off"/>
                <w:i w:val="off"/>
              </w:rPr>
              <w:t>[214]</w:t>
            </w:r>
          </w:p>
        </w:tc>
        <w:tc xmlns:tara="kcentrix:tara" tara:rowspan="1" tara:colspan="1">
          <w:tcPr>
            <w:tcW w:w="4670" w:type="dxa"/>
          </w:tcPr>
          <w:p w14:paraId="7C5969CA" w14:textId="6A6C8745">
            <w:pPr>
              <w:pStyle w:val="IPPArialTable"/>
              <w:rPr>
                <w:rFonts w:eastAsia="Arial" w:cs="Arial"/>
                <w:i/>
                <w:iCs/>
                <w:color w:val="000000" w:themeColor="text1"/>
                <w:szCs w:val="18"/>
              </w:rPr>
            </w:pPr>
            <w:r>
              <w:rPr>
                <w:rStyle w:val="PleaseReviewParagraphId"/>
                <w:b w:val="off"/>
                <w:i w:val="off"/>
              </w:rPr>
              <w:t>[215]</w:t>
            </w:r>
            <w:r>
              <w:rPr>
                <w:i/>
                <w:color w:val="000000" w:themeColor="text1"/>
              </w:rPr>
              <w:t>Bactrocera kandiensis</w:t>
            </w:r>
            <w:r>
              <w:rPr>
                <w:color w:val="000000" w:themeColor="text1"/>
              </w:rPr>
              <w:t xml:space="preserve"> Drew et Hancock, 1994</w:t>
            </w:r>
          </w:p>
        </w:tc>
      </w:tr>
      <w:tr w14:paraId="72E004D2" w14:textId="77777777">
        <w:tc xmlns:tara="kcentrix:tara" tara:rowspan="1" tara:colspan="1">
          <w:tcPr>
            <w:tcW w:w="2155" w:type="dxa"/>
            <w:tcBorders>
              <w:top w:val="nil"/>
              <w:bottom w:val="nil"/>
            </w:tcBorders>
          </w:tcPr>
          <w:p w14:paraId="72E004CF" w14:textId="77777777">
            <w:pPr>
              <w:pStyle w:val="IPPArialTable"/>
            </w:pPr>
            <w:r>
              <w:rPr>
                <w:rStyle w:val="PleaseReviewParagraphId"/>
                <w:b w:val="off"/>
                <w:i w:val="off"/>
              </w:rPr>
              <w:t>[216]</w:t>
            </w:r>
          </w:p>
        </w:tc>
        <w:tc xmlns:tara="kcentrix:tara" tara:rowspan="1" tara:colspan="1">
          <w:tcPr>
            <w:tcW w:w="2127" w:type="dxa"/>
            <w:tcBorders>
              <w:top w:val="nil"/>
              <w:bottom w:val="nil"/>
            </w:tcBorders>
          </w:tcPr>
          <w:p w14:paraId="72E004D0" w14:textId="77777777">
            <w:pPr>
              <w:pStyle w:val="IPPArialTable"/>
            </w:pPr>
            <w:r>
              <w:rPr>
                <w:rStyle w:val="PleaseReviewParagraphId"/>
                <w:b w:val="off"/>
                <w:i w:val="off"/>
              </w:rPr>
              <w:t>[217]</w:t>
            </w:r>
          </w:p>
        </w:tc>
        <w:tc xmlns:tara="kcentrix:tara" tara:rowspan="1" tara:colspan="1">
          <w:tcPr>
            <w:tcW w:w="4670" w:type="dxa"/>
          </w:tcPr>
          <w:p w14:paraId="72E004D1" w14:textId="77777777">
            <w:pPr>
              <w:pStyle w:val="IPPArialTable"/>
              <w:rPr>
                <w:rFonts w:eastAsia="Arial" w:cs="Arial"/>
                <w:color w:val="000000" w:themeColor="text1"/>
                <w:szCs w:val="18"/>
              </w:rPr>
            </w:pPr>
            <w:r>
              <w:rPr>
                <w:rStyle w:val="PleaseReviewParagraphId"/>
                <w:b w:val="off"/>
                <w:i w:val="off"/>
              </w:rPr>
              <w:t>[218]</w:t>
            </w:r>
            <w:r>
              <w:rPr>
                <w:i/>
                <w:color w:val="000000" w:themeColor="text1"/>
              </w:rPr>
              <w:t>Bactrocera kirki</w:t>
            </w:r>
            <w:r>
              <w:rPr>
                <w:color w:val="000000" w:themeColor="text1"/>
              </w:rPr>
              <w:t xml:space="preserve"> (Froggatt, 1911)</w:t>
            </w:r>
          </w:p>
        </w:tc>
      </w:tr>
      <w:tr w14:paraId="72E004D6" w14:textId="77777777">
        <w:trPr>
          <w:trHeight w:val="300"/>
        </w:trPr>
        <w:tc xmlns:tara="kcentrix:tara" tara:rowspan="1" tara:colspan="1">
          <w:tcPr>
            <w:tcW w:w="2155" w:type="dxa"/>
            <w:tcBorders>
              <w:top w:val="nil"/>
              <w:bottom w:val="nil"/>
            </w:tcBorders>
          </w:tcPr>
          <w:p w14:paraId="72E004D3" w14:textId="77777777">
            <w:r>
              <w:rPr>
                <w:rStyle w:val="PleaseReviewParagraphId"/>
                <w:b w:val="off"/>
                <w:i w:val="off"/>
              </w:rPr>
              <w:t>[219]</w:t>
            </w:r>
          </w:p>
        </w:tc>
        <w:tc xmlns:tara="kcentrix:tara" tara:rowspan="1" tara:colspan="1">
          <w:tcPr>
            <w:tcW w:w="2127" w:type="dxa"/>
            <w:tcBorders>
              <w:top w:val="nil"/>
              <w:bottom w:val="nil"/>
            </w:tcBorders>
          </w:tcPr>
          <w:p w14:paraId="72E004D4" w14:textId="77777777">
            <w:r>
              <w:rPr>
                <w:rStyle w:val="PleaseReviewParagraphId"/>
                <w:b w:val="off"/>
                <w:i w:val="off"/>
              </w:rPr>
              <w:t>[220]</w:t>
            </w:r>
          </w:p>
        </w:tc>
        <w:tc xmlns:tara="kcentrix:tara" tara:rowspan="1" tara:colspan="1">
          <w:tcPr>
            <w:tcW w:w="4670" w:type="dxa"/>
          </w:tcPr>
          <w:p w14:paraId="72E004D5" w14:textId="77777777">
            <w:pPr>
              <w:pStyle w:val="IPPArialTable"/>
              <w:rPr>
                <w:rFonts w:eastAsia="Arial" w:cs="Arial"/>
                <w:szCs w:val="18"/>
              </w:rPr>
            </w:pPr>
            <w:r>
              <w:rPr>
                <w:rStyle w:val="PleaseReviewParagraphId"/>
                <w:b w:val="off"/>
                <w:i w:val="off"/>
              </w:rPr>
              <w:t>[221]</w:t>
            </w:r>
            <w:r>
              <w:rPr>
                <w:i/>
              </w:rPr>
              <w:t>Bactrocera kraussi</w:t>
            </w:r>
            <w:r>
              <w:t xml:space="preserve"> (Hardy, 1951)</w:t>
            </w:r>
          </w:p>
        </w:tc>
      </w:tr>
      <w:tr w14:paraId="72E004DA" w14:textId="77777777">
        <w:trPr>
          <w:trHeight w:val="300"/>
        </w:trPr>
        <w:tc xmlns:tara="kcentrix:tara" tara:rowspan="1" tara:colspan="1">
          <w:tcPr>
            <w:tcW w:w="2155" w:type="dxa"/>
            <w:tcBorders>
              <w:top w:val="nil"/>
              <w:bottom w:val="nil"/>
            </w:tcBorders>
          </w:tcPr>
          <w:p w14:paraId="72E004D7" w14:textId="77777777">
            <w:r>
              <w:rPr>
                <w:rStyle w:val="PleaseReviewParagraphId"/>
                <w:b w:val="off"/>
                <w:i w:val="off"/>
              </w:rPr>
              <w:t>[222]</w:t>
            </w:r>
          </w:p>
        </w:tc>
        <w:tc xmlns:tara="kcentrix:tara" tara:rowspan="1" tara:colspan="1">
          <w:tcPr>
            <w:tcW w:w="2127" w:type="dxa"/>
            <w:tcBorders>
              <w:top w:val="nil"/>
              <w:bottom w:val="nil"/>
            </w:tcBorders>
          </w:tcPr>
          <w:p w14:paraId="72E004D8" w14:textId="77777777">
            <w:r>
              <w:rPr>
                <w:rStyle w:val="PleaseReviewParagraphId"/>
                <w:b w:val="off"/>
                <w:i w:val="off"/>
              </w:rPr>
              <w:t>[223]</w:t>
            </w:r>
          </w:p>
        </w:tc>
        <w:tc xmlns:tara="kcentrix:tara" tara:rowspan="1" tara:colspan="1">
          <w:tcPr>
            <w:tcW w:w="4670" w:type="dxa"/>
          </w:tcPr>
          <w:p w14:paraId="72E004D9" w14:textId="589C21A9">
            <w:pPr>
              <w:pStyle w:val="IPPArialTable"/>
              <w:rPr>
                <w:rFonts w:eastAsia="Arial" w:cs="Arial"/>
                <w:color w:val="000000" w:themeColor="text1"/>
                <w:szCs w:val="18"/>
              </w:rPr>
            </w:pPr>
            <w:r>
              <w:rPr>
                <w:rStyle w:val="PleaseReviewParagraphId"/>
                <w:b w:val="off"/>
                <w:i w:val="off"/>
              </w:rPr>
              <w:t>[224]</w:t>
            </w:r>
            <w:r>
              <w:rPr>
                <w:i/>
                <w:color w:val="000000" w:themeColor="text1"/>
              </w:rPr>
              <w:t xml:space="preserve">Bactrocera latifrons </w:t>
            </w:r>
            <w:r>
              <w:rPr>
                <w:color w:val="000000" w:themeColor="text1"/>
              </w:rPr>
              <w:t>(Hendel, 1915)</w:t>
            </w:r>
          </w:p>
        </w:tc>
      </w:tr>
      <w:tr w14:paraId="72E004DE" w14:textId="77777777">
        <w:tc xmlns:tara="kcentrix:tara" tara:rowspan="1" tara:colspan="1">
          <w:tcPr>
            <w:tcW w:w="2155" w:type="dxa"/>
            <w:tcBorders>
              <w:top w:val="nil"/>
              <w:bottom w:val="nil"/>
            </w:tcBorders>
          </w:tcPr>
          <w:p w14:paraId="72E004DB" w14:textId="77777777">
            <w:pPr>
              <w:pStyle w:val="IPPArialTable"/>
            </w:pPr>
            <w:r>
              <w:rPr>
                <w:rStyle w:val="PleaseReviewParagraphId"/>
                <w:b w:val="off"/>
                <w:i w:val="off"/>
              </w:rPr>
              <w:t>[225]</w:t>
            </w:r>
          </w:p>
        </w:tc>
        <w:tc xmlns:tara="kcentrix:tara" tara:rowspan="1" tara:colspan="1">
          <w:tcPr>
            <w:tcW w:w="2127" w:type="dxa"/>
            <w:tcBorders>
              <w:top w:val="nil"/>
              <w:bottom w:val="nil"/>
            </w:tcBorders>
          </w:tcPr>
          <w:p w14:paraId="72E004DC" w14:textId="77777777">
            <w:pPr>
              <w:pStyle w:val="IPPArialTable"/>
            </w:pPr>
            <w:r>
              <w:rPr>
                <w:rStyle w:val="PleaseReviewParagraphId"/>
                <w:b w:val="off"/>
                <w:i w:val="off"/>
              </w:rPr>
              <w:t>[226]</w:t>
            </w:r>
          </w:p>
        </w:tc>
        <w:tc xmlns:tara="kcentrix:tara" tara:rowspan="1" tara:colspan="1">
          <w:tcPr>
            <w:tcW w:w="4670" w:type="dxa"/>
          </w:tcPr>
          <w:p w14:paraId="72E004DD" w14:textId="77777777">
            <w:pPr>
              <w:pStyle w:val="IPPArialTable"/>
              <w:rPr>
                <w:rFonts w:eastAsia="Arial" w:cs="Arial"/>
                <w:szCs w:val="18"/>
              </w:rPr>
            </w:pPr>
            <w:r>
              <w:rPr>
                <w:rStyle w:val="PleaseReviewParagraphId"/>
                <w:b w:val="off"/>
                <w:i w:val="off"/>
              </w:rPr>
              <w:t>[227]</w:t>
            </w:r>
            <w:r>
              <w:rPr>
                <w:i/>
              </w:rPr>
              <w:t>Bactrocera melanotus</w:t>
            </w:r>
            <w:r>
              <w:t xml:space="preserve"> (Coquillett, 1909)</w:t>
            </w:r>
          </w:p>
        </w:tc>
      </w:tr>
      <w:tr w14:paraId="72E004E2" w14:textId="77777777">
        <w:trPr>
          <w:trHeight w:val="300"/>
        </w:trPr>
        <w:tc xmlns:tara="kcentrix:tara" tara:rowspan="1" tara:colspan="1">
          <w:tcPr>
            <w:tcW w:w="2155" w:type="dxa"/>
            <w:tcBorders>
              <w:top w:val="nil"/>
              <w:bottom w:val="nil"/>
            </w:tcBorders>
          </w:tcPr>
          <w:p w14:paraId="72E004DF" w14:textId="77777777">
            <w:r>
              <w:rPr>
                <w:rStyle w:val="PleaseReviewParagraphId"/>
                <w:b w:val="off"/>
                <w:i w:val="off"/>
              </w:rPr>
              <w:t>[228]</w:t>
            </w:r>
          </w:p>
        </w:tc>
        <w:tc xmlns:tara="kcentrix:tara" tara:rowspan="1" tara:colspan="1">
          <w:tcPr>
            <w:tcW w:w="2127" w:type="dxa"/>
            <w:tcBorders>
              <w:top w:val="nil"/>
              <w:bottom w:val="nil"/>
            </w:tcBorders>
          </w:tcPr>
          <w:p w14:paraId="72E004E0" w14:textId="77777777">
            <w:r>
              <w:rPr>
                <w:rStyle w:val="PleaseReviewParagraphId"/>
                <w:b w:val="off"/>
                <w:i w:val="off"/>
              </w:rPr>
              <w:t>[229]</w:t>
            </w:r>
          </w:p>
        </w:tc>
        <w:tc xmlns:tara="kcentrix:tara" tara:rowspan="1" tara:colspan="1">
          <w:tcPr>
            <w:tcW w:w="4670" w:type="dxa"/>
          </w:tcPr>
          <w:p w14:paraId="72E004E1" w14:textId="77777777">
            <w:pPr>
              <w:pStyle w:val="IPPArialTable"/>
              <w:rPr>
                <w:rFonts w:eastAsia="Arial" w:cs="Arial"/>
                <w:szCs w:val="18"/>
              </w:rPr>
            </w:pPr>
            <w:r>
              <w:rPr>
                <w:rStyle w:val="PleaseReviewParagraphId"/>
                <w:b w:val="off"/>
                <w:i w:val="off"/>
              </w:rPr>
              <w:t>[230]</w:t>
            </w:r>
            <w:r>
              <w:rPr>
                <w:i/>
              </w:rPr>
              <w:t>Bactrocera melas</w:t>
            </w:r>
            <w:r>
              <w:t xml:space="preserve"> (Perkins et May, 1949)</w:t>
            </w:r>
          </w:p>
        </w:tc>
      </w:tr>
      <w:tr w14:paraId="72E004E6" w14:textId="77777777">
        <w:trPr>
          <w:trHeight w:val="300"/>
        </w:trPr>
        <w:tc xmlns:tara="kcentrix:tara" tara:rowspan="1" tara:colspan="1">
          <w:tcPr>
            <w:tcW w:w="2155" w:type="dxa"/>
            <w:tcBorders>
              <w:top w:val="nil"/>
              <w:bottom w:val="nil"/>
            </w:tcBorders>
          </w:tcPr>
          <w:p w14:paraId="72E004E3" w14:textId="77777777">
            <w:r>
              <w:rPr>
                <w:rStyle w:val="PleaseReviewParagraphId"/>
                <w:b w:val="off"/>
                <w:i w:val="off"/>
              </w:rPr>
              <w:t>[231]</w:t>
            </w:r>
          </w:p>
        </w:tc>
        <w:tc xmlns:tara="kcentrix:tara" tara:rowspan="1" tara:colspan="1">
          <w:tcPr>
            <w:tcW w:w="2127" w:type="dxa"/>
            <w:tcBorders>
              <w:top w:val="nil"/>
              <w:bottom w:val="nil"/>
            </w:tcBorders>
          </w:tcPr>
          <w:p w14:paraId="72E004E4" w14:textId="77777777">
            <w:r>
              <w:rPr>
                <w:rStyle w:val="PleaseReviewParagraphId"/>
                <w:b w:val="off"/>
                <w:i w:val="off"/>
              </w:rPr>
              <w:t>[232]</w:t>
            </w:r>
          </w:p>
        </w:tc>
        <w:tc xmlns:tara="kcentrix:tara" tara:rowspan="1" tara:colspan="1">
          <w:tcPr>
            <w:tcW w:w="4670" w:type="dxa"/>
          </w:tcPr>
          <w:p w14:paraId="72E004E5" w14:textId="77777777">
            <w:pPr>
              <w:pStyle w:val="IPPArialTable"/>
            </w:pPr>
            <w:r>
              <w:rPr>
                <w:rStyle w:val="PleaseReviewParagraphId"/>
                <w:b w:val="off"/>
                <w:i w:val="off"/>
              </w:rPr>
              <w:t>[233]</w:t>
            </w:r>
            <w:r>
              <w:rPr>
                <w:i/>
              </w:rPr>
              <w:t>Bactrocera minax</w:t>
            </w:r>
            <w:r>
              <w:t xml:space="preserve"> (Enderlein, 1920)</w:t>
            </w:r>
          </w:p>
        </w:tc>
      </w:tr>
      <w:tr w14:paraId="448E6D6E" w14:textId="77777777">
        <w:trPr>
          <w:trHeight w:val="300"/>
        </w:trPr>
        <w:tc xmlns:tara="kcentrix:tara" tara:rowspan="1" tara:colspan="1">
          <w:tcPr>
            <w:tcW w:w="2155" w:type="dxa"/>
            <w:tcBorders>
              <w:top w:val="nil"/>
              <w:bottom w:val="nil"/>
            </w:tcBorders>
          </w:tcPr>
          <w:p w14:paraId="64BEDA48" w14:textId="77777777">
            <w:r>
              <w:rPr>
                <w:rStyle w:val="PleaseReviewParagraphId"/>
                <w:b w:val="off"/>
                <w:i w:val="off"/>
              </w:rPr>
              <w:t>[234]</w:t>
            </w:r>
          </w:p>
        </w:tc>
        <w:tc xmlns:tara="kcentrix:tara" tara:rowspan="1" tara:colspan="1">
          <w:tcPr>
            <w:tcW w:w="2127" w:type="dxa"/>
            <w:tcBorders>
              <w:top w:val="nil"/>
              <w:bottom w:val="nil"/>
            </w:tcBorders>
          </w:tcPr>
          <w:p w14:paraId="08C8F28C" w14:textId="77777777">
            <w:r>
              <w:rPr>
                <w:rStyle w:val="PleaseReviewParagraphId"/>
                <w:b w:val="off"/>
                <w:i w:val="off"/>
              </w:rPr>
              <w:t>[235]</w:t>
            </w:r>
          </w:p>
        </w:tc>
        <w:tc xmlns:tara="kcentrix:tara" tara:rowspan="1" tara:colspan="1">
          <w:tcPr>
            <w:tcW w:w="4670" w:type="dxa"/>
          </w:tcPr>
          <w:p w14:paraId="200D980A" w14:textId="3B61C07E">
            <w:pPr>
              <w:pStyle w:val="IPPArialTable"/>
              <w:rPr>
                <w:i/>
                <w:iCs/>
              </w:rPr>
            </w:pPr>
            <w:r>
              <w:rPr>
                <w:rStyle w:val="PleaseReviewParagraphId"/>
                <w:b w:val="off"/>
                <w:i w:val="off"/>
              </w:rPr>
              <w:t>[236]</w:t>
            </w:r>
            <w:r>
              <w:rPr>
                <w:i/>
              </w:rPr>
              <w:t xml:space="preserve">Bactrocera musae </w:t>
            </w:r>
            <w:r>
              <w:t>(Tryon, 1927)</w:t>
            </w:r>
          </w:p>
        </w:tc>
      </w:tr>
      <w:tr w14:paraId="72E004EA" w14:textId="77777777">
        <w:tc xmlns:tara="kcentrix:tara" tara:rowspan="1" tara:colspan="1">
          <w:tcPr>
            <w:tcW w:w="2155" w:type="dxa"/>
            <w:tcBorders>
              <w:top w:val="nil"/>
              <w:bottom w:val="nil"/>
            </w:tcBorders>
          </w:tcPr>
          <w:p w14:paraId="72E004E7" w14:textId="77777777">
            <w:pPr>
              <w:pStyle w:val="IPPArialTable"/>
            </w:pPr>
            <w:r>
              <w:rPr>
                <w:rStyle w:val="PleaseReviewParagraphId"/>
                <w:b w:val="off"/>
                <w:i w:val="off"/>
              </w:rPr>
              <w:t>[237]</w:t>
            </w:r>
          </w:p>
        </w:tc>
        <w:tc xmlns:tara="kcentrix:tara" tara:rowspan="1" tara:colspan="1">
          <w:tcPr>
            <w:tcW w:w="2127" w:type="dxa"/>
            <w:tcBorders>
              <w:top w:val="nil"/>
              <w:bottom w:val="nil"/>
            </w:tcBorders>
          </w:tcPr>
          <w:p w14:paraId="72E004E8" w14:textId="77777777">
            <w:pPr>
              <w:pStyle w:val="IPPArialTable"/>
            </w:pPr>
            <w:r>
              <w:rPr>
                <w:rStyle w:val="PleaseReviewParagraphId"/>
                <w:b w:val="off"/>
                <w:i w:val="off"/>
              </w:rPr>
              <w:t>[238]</w:t>
            </w:r>
          </w:p>
        </w:tc>
        <w:tc xmlns:tara="kcentrix:tara" tara:rowspan="1" tara:colspan="1">
          <w:tcPr>
            <w:tcW w:w="4670" w:type="dxa"/>
          </w:tcPr>
          <w:p w14:paraId="72E004E9" w14:textId="77777777">
            <w:pPr>
              <w:pStyle w:val="IPPArialTable"/>
              <w:rPr>
                <w:color w:val="000000" w:themeColor="text1"/>
              </w:rPr>
            </w:pPr>
            <w:r>
              <w:rPr>
                <w:rStyle w:val="PleaseReviewParagraphId"/>
                <w:b w:val="off"/>
                <w:i w:val="off"/>
              </w:rPr>
              <w:t>[239]</w:t>
            </w:r>
            <w:r>
              <w:rPr>
                <w:i/>
                <w:color w:val="000000" w:themeColor="text1"/>
              </w:rPr>
              <w:t>Bactrocera neohumeralis</w:t>
            </w:r>
            <w:r>
              <w:rPr>
                <w:color w:val="000000" w:themeColor="text1"/>
              </w:rPr>
              <w:t xml:space="preserve"> (Hardy, 1951)</w:t>
            </w:r>
          </w:p>
        </w:tc>
      </w:tr>
      <w:tr w14:paraId="72E004EE" w14:textId="77777777">
        <w:tc xmlns:tara="kcentrix:tara" tara:rowspan="1" tara:colspan="1">
          <w:tcPr>
            <w:tcW w:w="2155" w:type="dxa"/>
            <w:tcBorders>
              <w:top w:val="nil"/>
              <w:bottom w:val="nil"/>
            </w:tcBorders>
          </w:tcPr>
          <w:p w14:paraId="72E004EB" w14:textId="77777777">
            <w:pPr>
              <w:pStyle w:val="IPPArialTable"/>
            </w:pPr>
            <w:r>
              <w:rPr>
                <w:rStyle w:val="PleaseReviewParagraphId"/>
                <w:b w:val="off"/>
                <w:i w:val="off"/>
              </w:rPr>
              <w:t>[240]</w:t>
            </w:r>
          </w:p>
        </w:tc>
        <w:tc xmlns:tara="kcentrix:tara" tara:rowspan="1" tara:colspan="1">
          <w:tcPr>
            <w:tcW w:w="2127" w:type="dxa"/>
            <w:tcBorders>
              <w:top w:val="nil"/>
              <w:bottom w:val="nil"/>
            </w:tcBorders>
          </w:tcPr>
          <w:p w14:paraId="72E004EC" w14:textId="77777777">
            <w:pPr>
              <w:pStyle w:val="IPPArialTable"/>
            </w:pPr>
            <w:r>
              <w:rPr>
                <w:rStyle w:val="PleaseReviewParagraphId"/>
                <w:b w:val="off"/>
                <w:i w:val="off"/>
              </w:rPr>
              <w:t>[241]</w:t>
            </w:r>
          </w:p>
        </w:tc>
        <w:tc xmlns:tara="kcentrix:tara" tara:rowspan="1" tara:colspan="1">
          <w:tcPr>
            <w:tcW w:w="4670" w:type="dxa"/>
          </w:tcPr>
          <w:p w14:paraId="72E004ED" w14:textId="1660E749">
            <w:pPr>
              <w:pStyle w:val="IPPArialTable"/>
              <w:rPr>
                <w:color w:val="000000" w:themeColor="text1"/>
              </w:rPr>
            </w:pPr>
            <w:r>
              <w:rPr>
                <w:rStyle w:val="PleaseReviewParagraphId"/>
                <w:b w:val="off"/>
                <w:i w:val="off"/>
              </w:rPr>
              <w:t>[242]</w:t>
            </w:r>
            <w:r>
              <w:rPr>
                <w:i/>
                <w:color w:val="000000" w:themeColor="text1"/>
              </w:rPr>
              <w:t>Bactrocera occipitalis</w:t>
            </w:r>
            <w:r>
              <w:rPr>
                <w:color w:val="000000" w:themeColor="text1"/>
              </w:rPr>
              <w:t xml:space="preserve"> (Bezzi, 1919)</w:t>
            </w:r>
          </w:p>
        </w:tc>
      </w:tr>
      <w:tr w14:paraId="3F063D78" w14:textId="77777777">
        <w:trPr>
          <w:trHeight w:val="300"/>
        </w:trPr>
        <w:tc xmlns:tara="kcentrix:tara" tara:rowspan="1" tara:colspan="1">
          <w:tcPr>
            <w:tcW w:w="2155" w:type="dxa"/>
            <w:tcBorders>
              <w:top w:val="nil"/>
              <w:bottom w:val="nil"/>
            </w:tcBorders>
          </w:tcPr>
          <w:p w14:paraId="0111B6AA" w14:textId="77777777">
            <w:r>
              <w:rPr>
                <w:rStyle w:val="PleaseReviewParagraphId"/>
                <w:b w:val="off"/>
                <w:i w:val="off"/>
              </w:rPr>
              <w:t>[243]</w:t>
            </w:r>
          </w:p>
        </w:tc>
        <w:tc xmlns:tara="kcentrix:tara" tara:rowspan="1" tara:colspan="1">
          <w:tcPr>
            <w:tcW w:w="2127" w:type="dxa"/>
            <w:tcBorders>
              <w:top w:val="nil"/>
              <w:bottom w:val="nil"/>
            </w:tcBorders>
          </w:tcPr>
          <w:p w14:paraId="1F994A90" w14:textId="77777777">
            <w:r>
              <w:rPr>
                <w:rStyle w:val="PleaseReviewParagraphId"/>
                <w:b w:val="off"/>
                <w:i w:val="off"/>
              </w:rPr>
              <w:t>[244]</w:t>
            </w:r>
          </w:p>
        </w:tc>
        <w:tc xmlns:tara="kcentrix:tara" tara:rowspan="1" tara:colspan="1">
          <w:tcPr>
            <w:tcW w:w="4670" w:type="dxa"/>
          </w:tcPr>
          <w:p w14:paraId="56CE2FA2" w14:textId="784C5789">
            <w:pPr>
              <w:pStyle w:val="IPPArialTable"/>
              <w:rPr>
                <w:rFonts w:eastAsia="Arial" w:cs="Arial"/>
                <w:i/>
                <w:iCs/>
                <w:szCs w:val="18"/>
              </w:rPr>
            </w:pPr>
            <w:r>
              <w:rPr>
                <w:rStyle w:val="PleaseReviewParagraphId"/>
                <w:b w:val="off"/>
                <w:i w:val="off"/>
              </w:rPr>
              <w:t>[245]</w:t>
            </w:r>
            <w:r>
              <w:rPr>
                <w:i/>
                <w:color w:val="000000" w:themeColor="text1"/>
              </w:rPr>
              <w:t>Bactrocera passiflorae</w:t>
            </w:r>
            <w:r>
              <w:rPr>
                <w:color w:val="000000" w:themeColor="text1"/>
              </w:rPr>
              <w:t xml:space="preserve"> (Froggatt, 1911)</w:t>
            </w:r>
          </w:p>
        </w:tc>
      </w:tr>
      <w:tr w14:paraId="72E004FB" w14:textId="77777777">
        <w:tc xmlns:tara="kcentrix:tara" tara:rowspan="1" tara:colspan="1">
          <w:tcPr>
            <w:tcW w:w="2155" w:type="dxa"/>
            <w:tcBorders>
              <w:top w:val="nil"/>
              <w:bottom w:val="nil"/>
            </w:tcBorders>
          </w:tcPr>
          <w:p w14:paraId="72E004F8" w14:textId="77777777">
            <w:pPr>
              <w:pStyle w:val="IPPArialTable"/>
            </w:pPr>
            <w:r>
              <w:rPr>
                <w:rStyle w:val="PleaseReviewParagraphId"/>
                <w:b w:val="off"/>
                <w:i w:val="off"/>
              </w:rPr>
              <w:t>[246]</w:t>
            </w:r>
          </w:p>
        </w:tc>
        <w:tc xmlns:tara="kcentrix:tara" tara:rowspan="1" tara:colspan="1">
          <w:tcPr>
            <w:tcW w:w="2127" w:type="dxa"/>
            <w:tcBorders>
              <w:top w:val="nil"/>
              <w:bottom w:val="nil"/>
            </w:tcBorders>
          </w:tcPr>
          <w:p w14:paraId="72E004F9" w14:textId="77777777">
            <w:pPr>
              <w:pStyle w:val="IPPArialTable"/>
            </w:pPr>
            <w:r>
              <w:rPr>
                <w:rStyle w:val="PleaseReviewParagraphId"/>
                <w:b w:val="off"/>
                <w:i w:val="off"/>
              </w:rPr>
              <w:t>[247]</w:t>
            </w:r>
          </w:p>
        </w:tc>
        <w:tc xmlns:tara="kcentrix:tara" tara:rowspan="1" tara:colspan="1">
          <w:tcPr>
            <w:tcW w:w="4670" w:type="dxa"/>
          </w:tcPr>
          <w:p w14:paraId="72E004FA" w14:textId="77777777">
            <w:pPr>
              <w:pStyle w:val="IPPArialTable"/>
              <w:rPr>
                <w:rFonts w:eastAsia="Arial" w:cs="Arial"/>
              </w:rPr>
            </w:pPr>
            <w:r>
              <w:rPr>
                <w:rStyle w:val="PleaseReviewParagraphId"/>
                <w:b w:val="off"/>
                <w:i w:val="off"/>
              </w:rPr>
              <w:t>[248]</w:t>
            </w:r>
            <w:r>
              <w:rPr>
                <w:i/>
              </w:rPr>
              <w:t>Bactrocera psidii</w:t>
            </w:r>
            <w:r>
              <w:t xml:space="preserve"> (Froggatt, 1899)</w:t>
            </w:r>
          </w:p>
        </w:tc>
      </w:tr>
      <w:tr w14:paraId="72E004FF" w14:textId="77777777">
        <w:trPr>
          <w:trHeight w:val="300"/>
        </w:trPr>
        <w:tc xmlns:tara="kcentrix:tara" tara:rowspan="1" tara:colspan="1">
          <w:tcPr>
            <w:tcW w:w="2155" w:type="dxa"/>
            <w:tcBorders>
              <w:top w:val="nil"/>
              <w:bottom w:val="nil"/>
            </w:tcBorders>
          </w:tcPr>
          <w:p w14:paraId="72E004FC" w14:textId="77777777">
            <w:r>
              <w:rPr>
                <w:rStyle w:val="PleaseReviewParagraphId"/>
                <w:b w:val="off"/>
                <w:i w:val="off"/>
              </w:rPr>
              <w:t>[249]</w:t>
            </w:r>
          </w:p>
        </w:tc>
        <w:tc xmlns:tara="kcentrix:tara" tara:rowspan="1" tara:colspan="1">
          <w:tcPr>
            <w:tcW w:w="2127" w:type="dxa"/>
            <w:tcBorders>
              <w:top w:val="nil"/>
              <w:bottom w:val="nil"/>
            </w:tcBorders>
          </w:tcPr>
          <w:p w14:paraId="72E004FD" w14:textId="77777777">
            <w:r>
              <w:rPr>
                <w:rStyle w:val="PleaseReviewParagraphId"/>
                <w:b w:val="off"/>
                <w:i w:val="off"/>
              </w:rPr>
              <w:t>[250]</w:t>
            </w:r>
          </w:p>
        </w:tc>
        <w:tc xmlns:tara="kcentrix:tara" tara:rowspan="1" tara:colspan="1">
          <w:tcPr>
            <w:tcW w:w="4670" w:type="dxa"/>
          </w:tcPr>
          <w:p w14:paraId="72E004FE" w14:textId="4D2A2884">
            <w:pPr>
              <w:pStyle w:val="IPPArialTable"/>
              <w:rPr>
                <w:rFonts w:eastAsia="Arial" w:cs="Arial"/>
              </w:rPr>
            </w:pPr>
            <w:r>
              <w:rPr>
                <w:rStyle w:val="PleaseReviewParagraphId"/>
                <w:b w:val="off"/>
                <w:i w:val="off"/>
              </w:rPr>
              <w:t>[251]</w:t>
            </w:r>
            <w:r>
              <w:rPr>
                <w:i/>
              </w:rPr>
              <w:t>Bactrocera trilineola</w:t>
            </w:r>
            <w:r>
              <w:t xml:space="preserve"> Drew, 1989</w:t>
            </w:r>
          </w:p>
        </w:tc>
      </w:tr>
      <w:tr w14:paraId="72E00503" w14:textId="77777777">
        <w:trPr>
          <w:trHeight w:val="300"/>
        </w:trPr>
        <w:tc xmlns:tara="kcentrix:tara" tara:rowspan="1" tara:colspan="1">
          <w:tcPr>
            <w:tcW w:w="2155" w:type="dxa"/>
            <w:tcBorders>
              <w:top w:val="nil"/>
              <w:bottom w:val="nil"/>
            </w:tcBorders>
          </w:tcPr>
          <w:p w14:paraId="72E00500" w14:textId="77777777">
            <w:r>
              <w:rPr>
                <w:rStyle w:val="PleaseReviewParagraphId"/>
                <w:b w:val="off"/>
                <w:i w:val="off"/>
              </w:rPr>
              <w:t>[252]</w:t>
            </w:r>
          </w:p>
        </w:tc>
        <w:tc xmlns:tara="kcentrix:tara" tara:rowspan="1" tara:colspan="1">
          <w:tcPr>
            <w:tcW w:w="2127" w:type="dxa"/>
            <w:tcBorders>
              <w:top w:val="nil"/>
              <w:bottom w:val="nil"/>
            </w:tcBorders>
          </w:tcPr>
          <w:p w14:paraId="72E00501" w14:textId="77777777">
            <w:r>
              <w:rPr>
                <w:rStyle w:val="PleaseReviewParagraphId"/>
                <w:b w:val="off"/>
                <w:i w:val="off"/>
              </w:rPr>
              <w:t>[253]</w:t>
            </w:r>
          </w:p>
        </w:tc>
        <w:tc xmlns:tara="kcentrix:tara" tara:rowspan="1" tara:colspan="1">
          <w:tcPr>
            <w:tcW w:w="4670" w:type="dxa"/>
          </w:tcPr>
          <w:p w14:paraId="72E00502" w14:textId="77777777">
            <w:pPr>
              <w:pStyle w:val="IPPArialTable"/>
              <w:rPr>
                <w:rFonts w:eastAsia="Arial" w:cs="Arial"/>
              </w:rPr>
            </w:pPr>
            <w:r>
              <w:rPr>
                <w:rStyle w:val="PleaseReviewParagraphId"/>
                <w:b w:val="off"/>
                <w:i w:val="off"/>
              </w:rPr>
              <w:t>[254]</w:t>
            </w:r>
            <w:r>
              <w:rPr>
                <w:i/>
              </w:rPr>
              <w:t>Bactrocera trivialis</w:t>
            </w:r>
            <w:r>
              <w:t xml:space="preserve"> (Drew, 1971)</w:t>
            </w:r>
          </w:p>
        </w:tc>
      </w:tr>
      <w:tr w14:paraId="72E00507" w14:textId="77777777">
        <w:tc xmlns:tara="kcentrix:tara" tara:rowspan="1" tara:colspan="1">
          <w:tcPr>
            <w:tcW w:w="2155" w:type="dxa"/>
            <w:tcBorders>
              <w:top w:val="nil"/>
              <w:bottom w:val="nil"/>
            </w:tcBorders>
          </w:tcPr>
          <w:p w14:paraId="72E00504" w14:textId="77777777">
            <w:pPr>
              <w:pStyle w:val="IPPArialTable"/>
            </w:pPr>
            <w:r>
              <w:rPr>
                <w:rStyle w:val="PleaseReviewParagraphId"/>
                <w:b w:val="off"/>
                <w:i w:val="off"/>
              </w:rPr>
              <w:t>[255]</w:t>
            </w:r>
          </w:p>
        </w:tc>
        <w:tc xmlns:tara="kcentrix:tara" tara:rowspan="1" tara:colspan="1">
          <w:tcPr>
            <w:tcW w:w="2127" w:type="dxa"/>
            <w:tcBorders>
              <w:top w:val="nil"/>
              <w:bottom w:val="nil"/>
            </w:tcBorders>
          </w:tcPr>
          <w:p w14:paraId="72E00505" w14:textId="77777777">
            <w:pPr>
              <w:pStyle w:val="IPPArialTable"/>
            </w:pPr>
            <w:r>
              <w:rPr>
                <w:rStyle w:val="PleaseReviewParagraphId"/>
                <w:b w:val="off"/>
                <w:i w:val="off"/>
              </w:rPr>
              <w:t>[256]</w:t>
            </w:r>
          </w:p>
        </w:tc>
        <w:tc xmlns:tara="kcentrix:tara" tara:rowspan="1" tara:colspan="1">
          <w:tcPr>
            <w:tcW w:w="4670" w:type="dxa"/>
          </w:tcPr>
          <w:p w14:paraId="72E00506" w14:textId="77777777">
            <w:pPr>
              <w:pStyle w:val="IPPArialTable"/>
              <w:rPr>
                <w:rFonts w:eastAsia="Arial" w:cs="Arial"/>
                <w:color w:val="000000" w:themeColor="text1"/>
              </w:rPr>
            </w:pPr>
            <w:r>
              <w:rPr>
                <w:rStyle w:val="PleaseReviewParagraphId"/>
                <w:b w:val="off"/>
                <w:i w:val="off"/>
              </w:rPr>
              <w:t>[257]</w:t>
            </w:r>
            <w:r>
              <w:rPr>
                <w:i/>
                <w:color w:val="000000" w:themeColor="text1"/>
              </w:rPr>
              <w:t>Bactrocera tryoni</w:t>
            </w:r>
            <w:r>
              <w:rPr>
                <w:color w:val="000000" w:themeColor="text1"/>
              </w:rPr>
              <w:t xml:space="preserve"> (Froggatt, 1897)</w:t>
            </w:r>
          </w:p>
        </w:tc>
      </w:tr>
      <w:tr w14:paraId="72E0050F" w14:textId="77777777">
        <w:trPr>
          <w:trHeight w:val="301"/>
        </w:trPr>
        <w:tc xmlns:tara="kcentrix:tara" tara:rowspan="1" tara:colspan="1">
          <w:tcPr>
            <w:tcW w:w="2155" w:type="dxa"/>
            <w:tcBorders>
              <w:top w:val="nil"/>
              <w:bottom w:val="nil"/>
            </w:tcBorders>
          </w:tcPr>
          <w:p w14:paraId="72E0050C" w14:textId="77777777">
            <w:pPr>
              <w:jc w:val="left"/>
            </w:pPr>
            <w:r>
              <w:rPr>
                <w:rStyle w:val="PleaseReviewParagraphId"/>
                <w:b w:val="off"/>
                <w:i w:val="off"/>
              </w:rPr>
              <w:t>[258]</w:t>
            </w:r>
          </w:p>
        </w:tc>
        <w:tc xmlns:tara="kcentrix:tara" tara:rowspan="1" tara:colspan="1">
          <w:tcPr>
            <w:tcW w:w="2127" w:type="dxa"/>
            <w:tcBorders>
              <w:top w:val="nil"/>
              <w:bottom w:val="nil"/>
            </w:tcBorders>
          </w:tcPr>
          <w:p w14:paraId="72E0050D" w14:textId="77777777">
            <w:r>
              <w:rPr>
                <w:rStyle w:val="PleaseReviewParagraphId"/>
                <w:b w:val="off"/>
                <w:i w:val="off"/>
              </w:rPr>
              <w:t>[259]</w:t>
            </w:r>
          </w:p>
        </w:tc>
        <w:tc xmlns:tara="kcentrix:tara" tara:rowspan="1" tara:colspan="1">
          <w:tcPr>
            <w:tcW w:w="4670" w:type="dxa"/>
          </w:tcPr>
          <w:p w14:paraId="72E0050E" w14:textId="77777777">
            <w:pPr>
              <w:pStyle w:val="IPPArialTable"/>
              <w:rPr>
                <w:rFonts w:eastAsia="Arial" w:cs="Arial"/>
              </w:rPr>
            </w:pPr>
            <w:r>
              <w:rPr>
                <w:rStyle w:val="PleaseReviewParagraphId"/>
                <w:b w:val="off"/>
                <w:i w:val="off"/>
              </w:rPr>
              <w:t>[260]</w:t>
            </w:r>
            <w:r>
              <w:rPr>
                <w:i/>
              </w:rPr>
              <w:t>Bactrocera tsuneonis</w:t>
            </w:r>
            <w:r>
              <w:t xml:space="preserve"> (Miyake, 1919)</w:t>
            </w:r>
          </w:p>
        </w:tc>
      </w:tr>
      <w:tr w14:paraId="3A26BF39" w14:textId="77777777">
        <w:tc xmlns:tara="kcentrix:tara" tara:rowspan="1" tara:colspan="1">
          <w:tcPr>
            <w:tcW w:w="2155" w:type="dxa"/>
            <w:tcBorders>
              <w:top w:val="nil"/>
              <w:bottom w:val="nil"/>
            </w:tcBorders>
          </w:tcPr>
          <w:p w14:paraId="21659751" w14:textId="77777777">
            <w:pPr>
              <w:pStyle w:val="IPPArialTable"/>
            </w:pPr>
            <w:r>
              <w:rPr>
                <w:rStyle w:val="PleaseReviewParagraphId"/>
                <w:b w:val="off"/>
                <w:i w:val="off"/>
              </w:rPr>
              <w:t>[261]</w:t>
            </w:r>
          </w:p>
        </w:tc>
        <w:tc xmlns:tara="kcentrix:tara" tara:rowspan="1" tara:colspan="1">
          <w:tcPr>
            <w:tcW w:w="2127" w:type="dxa"/>
            <w:tcBorders>
              <w:top w:val="nil"/>
              <w:bottom w:val="nil"/>
            </w:tcBorders>
          </w:tcPr>
          <w:p w14:paraId="516ABEF0" w14:textId="77777777">
            <w:pPr>
              <w:pStyle w:val="IPPArialTable"/>
            </w:pPr>
            <w:r>
              <w:rPr>
                <w:rStyle w:val="PleaseReviewParagraphId"/>
                <w:b w:val="off"/>
                <w:i w:val="off"/>
              </w:rPr>
              <w:t>[262]</w:t>
            </w:r>
          </w:p>
        </w:tc>
        <w:tc xmlns:tara="kcentrix:tara" tara:rowspan="1" tara:colspan="1">
          <w:tcPr>
            <w:tcW w:w="4670" w:type="dxa"/>
          </w:tcPr>
          <w:p w14:paraId="072BE617" w14:textId="7E2834BF">
            <w:pPr>
              <w:pStyle w:val="IPPArialTable"/>
              <w:rPr>
                <w:rFonts w:eastAsia="Arial" w:cs="Arial"/>
                <w:i/>
                <w:iCs/>
                <w:color w:val="000000" w:themeColor="text1"/>
              </w:rPr>
            </w:pPr>
            <w:r>
              <w:rPr>
                <w:rStyle w:val="PleaseReviewParagraphId"/>
                <w:b w:val="off"/>
                <w:i w:val="off"/>
              </w:rPr>
              <w:t>[263]</w:t>
            </w:r>
            <w:r>
              <w:rPr>
                <w:i/>
                <w:color w:val="000000" w:themeColor="text1"/>
              </w:rPr>
              <w:t xml:space="preserve">Bactrocera umbrosa </w:t>
            </w:r>
            <w:hyperlink w:tgtFrame="http://www.pestchina.com/" w:history="1" w:anchor="/database/pest/zw/_blank" r:id="rId17">
              <w:r>
                <w:rPr>
                  <w:color w:val="000000" w:themeColor="text1"/>
                </w:rPr>
                <w:t>(Fabricius, 1805)</w:t>
              </w:r>
            </w:hyperlink>
          </w:p>
        </w:tc>
      </w:tr>
      <w:tr w14:paraId="72E00517" w14:textId="77777777">
        <w:tc xmlns:tara="kcentrix:tara" tara:rowspan="1" tara:colspan="1">
          <w:tcPr>
            <w:tcW w:w="2155" w:type="dxa"/>
            <w:tcBorders>
              <w:top w:val="nil"/>
              <w:bottom w:val="nil"/>
            </w:tcBorders>
          </w:tcPr>
          <w:p w14:paraId="72E00514" w14:textId="77777777">
            <w:pPr>
              <w:pStyle w:val="IPPArialTable"/>
            </w:pPr>
            <w:r>
              <w:rPr>
                <w:rStyle w:val="PleaseReviewParagraphId"/>
                <w:b w:val="off"/>
                <w:i w:val="off"/>
              </w:rPr>
              <w:t>[264]</w:t>
            </w:r>
          </w:p>
        </w:tc>
        <w:tc xmlns:tara="kcentrix:tara" tara:rowspan="1" tara:colspan="1">
          <w:tcPr>
            <w:tcW w:w="2127" w:type="dxa"/>
            <w:tcBorders>
              <w:top w:val="nil"/>
              <w:bottom w:val="nil"/>
            </w:tcBorders>
          </w:tcPr>
          <w:p w14:paraId="72E00515" w14:textId="77777777">
            <w:pPr>
              <w:pStyle w:val="IPPArialTable"/>
            </w:pPr>
            <w:r>
              <w:rPr>
                <w:rStyle w:val="PleaseReviewParagraphId"/>
                <w:b w:val="off"/>
                <w:i w:val="off"/>
              </w:rPr>
              <w:t>[265]</w:t>
            </w:r>
          </w:p>
        </w:tc>
        <w:tc xmlns:tara="kcentrix:tara" tara:rowspan="1" tara:colspan="1">
          <w:tcPr>
            <w:tcW w:w="4670" w:type="dxa"/>
          </w:tcPr>
          <w:p w14:paraId="72E00516" w14:textId="77777777">
            <w:pPr>
              <w:pStyle w:val="IPPArialTable"/>
              <w:rPr>
                <w:rFonts w:eastAsia="Arial" w:cs="Arial"/>
                <w:color w:val="000000" w:themeColor="text1"/>
              </w:rPr>
            </w:pPr>
            <w:r>
              <w:rPr>
                <w:rStyle w:val="PleaseReviewParagraphId"/>
                <w:b w:val="off"/>
                <w:i w:val="off"/>
              </w:rPr>
              <w:t>[266]</w:t>
            </w:r>
            <w:r>
              <w:rPr>
                <w:i/>
                <w:color w:val="000000" w:themeColor="text1"/>
              </w:rPr>
              <w:t>Bactrocera xanthodes</w:t>
            </w:r>
            <w:r>
              <w:rPr>
                <w:color w:val="000000" w:themeColor="text1"/>
              </w:rPr>
              <w:t xml:space="preserve"> (Broun, 1904)</w:t>
            </w:r>
          </w:p>
        </w:tc>
      </w:tr>
      <w:tr w14:paraId="72E0051B" w14:textId="77777777">
        <w:tc xmlns:tara="kcentrix:tara" tara:rowspan="1" tara:colspan="1">
          <w:tcPr>
            <w:tcW w:w="2155" w:type="dxa"/>
            <w:tcBorders>
              <w:top w:val="nil"/>
              <w:bottom w:val="nil"/>
            </w:tcBorders>
          </w:tcPr>
          <w:p w14:paraId="72E00518" w14:textId="77777777">
            <w:pPr>
              <w:pStyle w:val="IPPArialTable"/>
            </w:pPr>
            <w:r>
              <w:rPr>
                <w:rStyle w:val="PleaseReviewParagraphId"/>
                <w:b w:val="off"/>
                <w:i w:val="off"/>
              </w:rPr>
              <w:t>[267]</w:t>
            </w:r>
          </w:p>
        </w:tc>
        <w:tc xmlns:tara="kcentrix:tara" tara:rowspan="1" tara:colspan="1">
          <w:tcPr>
            <w:tcW w:w="2127" w:type="dxa"/>
            <w:tcBorders>
              <w:top w:val="nil"/>
              <w:bottom w:val="nil"/>
            </w:tcBorders>
          </w:tcPr>
          <w:p w14:paraId="72E00519" w14:textId="77777777">
            <w:pPr>
              <w:pStyle w:val="IPPArialTable"/>
            </w:pPr>
            <w:r>
              <w:rPr>
                <w:rStyle w:val="PleaseReviewParagraphId"/>
                <w:b w:val="off"/>
                <w:i w:val="off"/>
              </w:rPr>
              <w:t>[268]</w:t>
            </w:r>
          </w:p>
        </w:tc>
        <w:tc xmlns:tara="kcentrix:tara" tara:rowspan="1" tara:colspan="1">
          <w:tcPr>
            <w:tcW w:w="4670" w:type="dxa"/>
          </w:tcPr>
          <w:p w14:paraId="72E0051A" w14:textId="77777777">
            <w:pPr>
              <w:pStyle w:val="IPPArialTable"/>
              <w:rPr>
                <w:rFonts w:eastAsia="Arial" w:cs="Arial"/>
                <w:color w:val="000000" w:themeColor="text1"/>
              </w:rPr>
            </w:pPr>
            <w:r>
              <w:rPr>
                <w:rStyle w:val="PleaseReviewParagraphId"/>
                <w:b w:val="off"/>
                <w:i w:val="off"/>
              </w:rPr>
              <w:t>[269]</w:t>
            </w:r>
            <w:r>
              <w:rPr>
                <w:i/>
                <w:color w:val="000000" w:themeColor="text1"/>
              </w:rPr>
              <w:t>Bactrocera zonata</w:t>
            </w:r>
            <w:r>
              <w:rPr>
                <w:color w:val="000000" w:themeColor="text1"/>
              </w:rPr>
              <w:t xml:space="preserve"> (Saunders, 1842)</w:t>
            </w:r>
          </w:p>
        </w:tc>
      </w:tr>
      <w:tr w14:paraId="72E00527" w14:textId="77777777">
        <w:trPr>
          <w:trHeight w:val="300"/>
        </w:trPr>
        <w:tc xmlns:tara="kcentrix:tara" tara:rowspan="1" tara:colspan="1">
          <w:tcPr>
            <w:tcW w:w="2155" w:type="dxa"/>
            <w:tcBorders>
              <w:top w:val="nil"/>
              <w:bottom w:val="nil"/>
            </w:tcBorders>
          </w:tcPr>
          <w:p w14:paraId="72E00524" w14:textId="77777777">
            <w:r>
              <w:rPr>
                <w:rStyle w:val="PleaseReviewParagraphId"/>
                <w:b w:val="off"/>
                <w:i w:val="off"/>
              </w:rPr>
              <w:t>[270]</w:t>
            </w:r>
          </w:p>
        </w:tc>
        <w:tc xmlns:tara="kcentrix:tara" tara:rowspan="1" tara:colspan="1">
          <w:tcPr>
            <w:tcW w:w="2127" w:type="dxa"/>
            <w:tcBorders>
              <w:top w:val="nil"/>
              <w:bottom w:val="nil"/>
            </w:tcBorders>
          </w:tcPr>
          <w:p w14:paraId="72E00525" w14:textId="77777777">
            <w:r>
              <w:rPr>
                <w:rStyle w:val="PleaseReviewParagraphId"/>
                <w:b w:val="off"/>
                <w:i w:val="off"/>
              </w:rPr>
              <w:t>[271]</w:t>
            </w:r>
          </w:p>
        </w:tc>
        <w:tc xmlns:tara="kcentrix:tara" tara:rowspan="1" tara:colspan="1">
          <w:tcPr>
            <w:tcW w:w="4670" w:type="dxa"/>
          </w:tcPr>
          <w:p w14:paraId="72E00526" w14:textId="36FD1F7D">
            <w:pPr>
              <w:pStyle w:val="IPPArialTable"/>
              <w:rPr>
                <w:rFonts w:eastAsia="Arial" w:cs="Arial"/>
                <w:color w:val="000000" w:themeColor="text1"/>
              </w:rPr>
            </w:pPr>
            <w:r>
              <w:rPr>
                <w:rStyle w:val="PleaseReviewParagraphId"/>
                <w:b w:val="off"/>
                <w:i w:val="off"/>
              </w:rPr>
              <w:t>[272]</w:t>
            </w:r>
            <w:r>
              <w:rPr>
                <w:i/>
                <w:color w:val="000000" w:themeColor="text1"/>
              </w:rPr>
              <w:t>Callistomyia flavilabris</w:t>
            </w:r>
            <w:r>
              <w:rPr>
                <w:color w:val="000000" w:themeColor="text1"/>
              </w:rPr>
              <w:t xml:space="preserve"> Hering, 1953</w:t>
            </w:r>
          </w:p>
        </w:tc>
      </w:tr>
      <w:tr w14:paraId="72E0054B" w14:textId="77777777">
        <w:tc xmlns:tara="kcentrix:tara" tara:rowspan="1" tara:colspan="1">
          <w:tcPr>
            <w:tcW w:w="2155" w:type="dxa"/>
            <w:tcBorders>
              <w:top w:val="nil"/>
              <w:bottom w:val="nil"/>
            </w:tcBorders>
          </w:tcPr>
          <w:p w14:paraId="72E00548" w14:textId="77777777">
            <w:pPr>
              <w:pStyle w:val="IPPArialTable"/>
            </w:pPr>
            <w:r>
              <w:rPr>
                <w:rStyle w:val="PleaseReviewParagraphId"/>
                <w:b w:val="off"/>
                <w:i w:val="off"/>
              </w:rPr>
              <w:t>[273]</w:t>
            </w:r>
          </w:p>
        </w:tc>
        <w:tc xmlns:tara="kcentrix:tara" tara:rowspan="1" tara:colspan="1">
          <w:tcPr>
            <w:tcW w:w="2127" w:type="dxa"/>
            <w:tcBorders>
              <w:top w:val="nil"/>
              <w:bottom w:val="nil"/>
            </w:tcBorders>
          </w:tcPr>
          <w:p w14:paraId="72E00549" w14:textId="77777777">
            <w:pPr>
              <w:pStyle w:val="IPPArialTable"/>
            </w:pPr>
            <w:r>
              <w:rPr>
                <w:rStyle w:val="PleaseReviewParagraphId"/>
                <w:b w:val="off"/>
                <w:i w:val="off"/>
              </w:rPr>
              <w:t>[274]</w:t>
            </w:r>
          </w:p>
        </w:tc>
        <w:tc xmlns:tara="kcentrix:tara" tara:rowspan="1" tara:colspan="1">
          <w:tcPr>
            <w:tcW w:w="4670" w:type="dxa"/>
          </w:tcPr>
          <w:p w14:paraId="72E0054A" w14:textId="77777777">
            <w:pPr>
              <w:pStyle w:val="IPPArialTable"/>
              <w:rPr>
                <w:rFonts w:eastAsia="Arial" w:cs="Arial"/>
                <w:color w:val="000000" w:themeColor="text1"/>
              </w:rPr>
            </w:pPr>
            <w:r>
              <w:rPr>
                <w:rStyle w:val="PleaseReviewParagraphId"/>
                <w:b w:val="off"/>
                <w:i w:val="off"/>
              </w:rPr>
              <w:t>[275]</w:t>
            </w:r>
            <w:r>
              <w:rPr>
                <w:i/>
                <w:color w:val="000000" w:themeColor="text1"/>
              </w:rPr>
              <w:t>Ceratitis capitata</w:t>
            </w:r>
            <w:r>
              <w:rPr>
                <w:color w:val="000000" w:themeColor="text1"/>
              </w:rPr>
              <w:t xml:space="preserve"> (Wiedemann, 1824)</w:t>
            </w:r>
          </w:p>
        </w:tc>
      </w:tr>
      <w:tr w14:paraId="72E0054F" w14:textId="77777777">
        <w:trPr>
          <w:trHeight w:val="300"/>
        </w:trPr>
        <w:tc xmlns:tara="kcentrix:tara" tara:rowspan="1" tara:colspan="1">
          <w:tcPr>
            <w:tcW w:w="2155" w:type="dxa"/>
            <w:tcBorders>
              <w:top w:val="nil"/>
              <w:bottom w:val="nil"/>
            </w:tcBorders>
          </w:tcPr>
          <w:p w14:paraId="72E0054C" w14:textId="77777777">
            <w:r>
              <w:rPr>
                <w:rStyle w:val="PleaseReviewParagraphId"/>
                <w:b w:val="off"/>
                <w:i w:val="off"/>
              </w:rPr>
              <w:t>[276]</w:t>
            </w:r>
          </w:p>
        </w:tc>
        <w:tc xmlns:tara="kcentrix:tara" tara:rowspan="1" tara:colspan="1">
          <w:tcPr>
            <w:tcW w:w="2127" w:type="dxa"/>
            <w:tcBorders>
              <w:top w:val="nil"/>
              <w:bottom w:val="nil"/>
            </w:tcBorders>
          </w:tcPr>
          <w:p w14:paraId="72E0054D" w14:textId="77777777">
            <w:r>
              <w:rPr>
                <w:rStyle w:val="PleaseReviewParagraphId"/>
                <w:b w:val="off"/>
                <w:i w:val="off"/>
              </w:rPr>
              <w:t>[277]</w:t>
            </w:r>
          </w:p>
        </w:tc>
        <w:tc xmlns:tara="kcentrix:tara" tara:rowspan="1" tara:colspan="1">
          <w:tcPr>
            <w:tcW w:w="4670" w:type="dxa"/>
          </w:tcPr>
          <w:p w14:paraId="72E0054E" w14:textId="2F6CADB4">
            <w:pPr>
              <w:pStyle w:val="IPPArialTable"/>
              <w:rPr>
                <w:rFonts w:eastAsia="Arial" w:cs="Arial"/>
              </w:rPr>
            </w:pPr>
            <w:r>
              <w:rPr>
                <w:rStyle w:val="PleaseReviewParagraphId"/>
                <w:b w:val="off"/>
                <w:i w:val="off"/>
              </w:rPr>
              <w:t>[278]</w:t>
            </w:r>
            <w:r>
              <w:rPr>
                <w:i/>
              </w:rPr>
              <w:t>Ceratitis catoiri</w:t>
            </w:r>
            <w:r>
              <w:t xml:space="preserve"> Guérin-Méneville, 1843</w:t>
            </w:r>
          </w:p>
        </w:tc>
      </w:tr>
      <w:tr w14:paraId="72E00553" w14:textId="77777777">
        <w:trPr>
          <w:trHeight w:val="300"/>
        </w:trPr>
        <w:tc xmlns:tara="kcentrix:tara" tara:rowspan="1" tara:colspan="1">
          <w:tcPr>
            <w:tcW w:w="2155" w:type="dxa"/>
            <w:tcBorders>
              <w:top w:val="nil"/>
              <w:bottom w:val="nil"/>
            </w:tcBorders>
          </w:tcPr>
          <w:p w14:paraId="72E00550" w14:textId="77777777">
            <w:r>
              <w:rPr>
                <w:rStyle w:val="PleaseReviewParagraphId"/>
                <w:b w:val="off"/>
                <w:i w:val="off"/>
              </w:rPr>
              <w:t>[279]</w:t>
            </w:r>
          </w:p>
        </w:tc>
        <w:tc xmlns:tara="kcentrix:tara" tara:rowspan="1" tara:colspan="1">
          <w:tcPr>
            <w:tcW w:w="2127" w:type="dxa"/>
            <w:tcBorders>
              <w:top w:val="nil"/>
              <w:bottom w:val="nil"/>
            </w:tcBorders>
          </w:tcPr>
          <w:p w14:paraId="72E00551" w14:textId="77777777">
            <w:r>
              <w:rPr>
                <w:rStyle w:val="PleaseReviewParagraphId"/>
                <w:b w:val="off"/>
                <w:i w:val="off"/>
              </w:rPr>
              <w:t>[280]</w:t>
            </w:r>
          </w:p>
        </w:tc>
        <w:tc xmlns:tara="kcentrix:tara" tara:rowspan="1" tara:colspan="1">
          <w:tcPr>
            <w:tcW w:w="4670" w:type="dxa"/>
          </w:tcPr>
          <w:p w14:paraId="72E00552" w14:textId="6BF2ACB7">
            <w:pPr>
              <w:pStyle w:val="IPPArialTable"/>
              <w:rPr>
                <w:rFonts w:eastAsia="Arial" w:cs="Arial"/>
              </w:rPr>
            </w:pPr>
            <w:r>
              <w:rPr>
                <w:rStyle w:val="PleaseReviewParagraphId"/>
                <w:b w:val="off"/>
                <w:i w:val="off"/>
              </w:rPr>
              <w:t>[281]</w:t>
            </w:r>
            <w:r>
              <w:rPr>
                <w:i/>
              </w:rPr>
              <w:t>Ceratitis cosyra</w:t>
            </w:r>
            <w:r>
              <w:t xml:space="preserve"> (Walker, 1849)</w:t>
            </w:r>
          </w:p>
        </w:tc>
      </w:tr>
      <w:tr w14:paraId="3CB10127" w14:textId="77777777">
        <w:trPr>
          <w:trHeight w:val="300"/>
        </w:trPr>
        <w:tc xmlns:tara="kcentrix:tara" tara:rowspan="1" tara:colspan="1">
          <w:tcPr>
            <w:tcW w:w="2155" w:type="dxa"/>
            <w:tcBorders>
              <w:top w:val="nil"/>
              <w:bottom w:val="nil"/>
            </w:tcBorders>
          </w:tcPr>
          <w:p w14:paraId="35E3AA6D" w14:textId="77777777">
            <w:r>
              <w:rPr>
                <w:rStyle w:val="PleaseReviewParagraphId"/>
                <w:b w:val="off"/>
                <w:i w:val="off"/>
              </w:rPr>
              <w:t>[282]</w:t>
            </w:r>
          </w:p>
        </w:tc>
        <w:tc xmlns:tara="kcentrix:tara" tara:rowspan="1" tara:colspan="1">
          <w:tcPr>
            <w:tcW w:w="2127" w:type="dxa"/>
            <w:tcBorders>
              <w:top w:val="nil"/>
              <w:bottom w:val="nil"/>
            </w:tcBorders>
          </w:tcPr>
          <w:p w14:paraId="7A0DF4BB" w14:textId="77777777">
            <w:r>
              <w:rPr>
                <w:rStyle w:val="PleaseReviewParagraphId"/>
                <w:b w:val="off"/>
                <w:i w:val="off"/>
              </w:rPr>
              <w:t>[283]</w:t>
            </w:r>
          </w:p>
        </w:tc>
        <w:tc xmlns:tara="kcentrix:tara" tara:rowspan="1" tara:colspan="1">
          <w:tcPr>
            <w:tcW w:w="4670" w:type="dxa"/>
          </w:tcPr>
          <w:p w14:paraId="0472A1AC" w14:textId="48FBFC8C">
            <w:pPr>
              <w:pStyle w:val="IPPArialTable"/>
              <w:rPr>
                <w:rFonts w:eastAsia="Arial" w:cs="Arial"/>
                <w:i/>
                <w:iCs/>
                <w:szCs w:val="18"/>
              </w:rPr>
            </w:pPr>
            <w:r>
              <w:rPr>
                <w:rStyle w:val="PleaseReviewParagraphId"/>
                <w:b w:val="off"/>
                <w:i w:val="off"/>
              </w:rPr>
              <w:t>[284]</w:t>
            </w:r>
            <w:r>
              <w:rPr>
                <w:i/>
              </w:rPr>
              <w:t xml:space="preserve">Ceratitis ditissima </w:t>
            </w:r>
            <w:r>
              <w:t>(Munro, 1938)</w:t>
            </w:r>
          </w:p>
        </w:tc>
      </w:tr>
      <w:tr w14:paraId="03971B57" w14:textId="77777777">
        <w:trPr>
          <w:trHeight w:val="300"/>
        </w:trPr>
        <w:tc xmlns:tara="kcentrix:tara" tara:rowspan="1" tara:colspan="1">
          <w:tcPr>
            <w:tcW w:w="2155" w:type="dxa"/>
            <w:tcBorders>
              <w:top w:val="nil"/>
              <w:bottom w:val="nil"/>
            </w:tcBorders>
          </w:tcPr>
          <w:p w14:paraId="1762A950" w14:textId="77777777">
            <w:r>
              <w:rPr>
                <w:rStyle w:val="PleaseReviewParagraphId"/>
                <w:b w:val="off"/>
                <w:i w:val="off"/>
              </w:rPr>
              <w:t>[285]</w:t>
            </w:r>
          </w:p>
        </w:tc>
        <w:tc xmlns:tara="kcentrix:tara" tara:rowspan="1" tara:colspan="1">
          <w:tcPr>
            <w:tcW w:w="2127" w:type="dxa"/>
            <w:tcBorders>
              <w:top w:val="nil"/>
              <w:bottom w:val="nil"/>
            </w:tcBorders>
          </w:tcPr>
          <w:p w14:paraId="3F0610BF" w14:textId="77777777">
            <w:r>
              <w:rPr>
                <w:rStyle w:val="PleaseReviewParagraphId"/>
                <w:b w:val="off"/>
                <w:i w:val="off"/>
              </w:rPr>
              <w:t>[286]</w:t>
            </w:r>
          </w:p>
        </w:tc>
        <w:tc xmlns:tara="kcentrix:tara" tara:rowspan="1" tara:colspan="1">
          <w:tcPr>
            <w:tcW w:w="4670" w:type="dxa"/>
          </w:tcPr>
          <w:p w14:paraId="66BD3495" w14:textId="53CA861F">
            <w:pPr>
              <w:pStyle w:val="IPPArialTable"/>
              <w:rPr>
                <w:rFonts w:eastAsia="Arial" w:cs="Arial"/>
                <w:i/>
                <w:iCs/>
                <w:szCs w:val="18"/>
              </w:rPr>
            </w:pPr>
            <w:r>
              <w:rPr>
                <w:rStyle w:val="PleaseReviewParagraphId"/>
                <w:b w:val="off"/>
                <w:i w:val="off"/>
              </w:rPr>
              <w:t>[287]</w:t>
            </w:r>
            <w:r>
              <w:rPr>
                <w:i/>
              </w:rPr>
              <w:t xml:space="preserve">Ceratitis malgassa </w:t>
            </w:r>
            <w:r>
              <w:t>Munro, 1939</w:t>
            </w:r>
          </w:p>
        </w:tc>
      </w:tr>
      <w:tr w14:paraId="58C99A49" w14:textId="77777777">
        <w:trPr>
          <w:trHeight w:val="300"/>
        </w:trPr>
        <w:tc xmlns:tara="kcentrix:tara" tara:rowspan="1" tara:colspan="1">
          <w:tcPr>
            <w:tcW w:w="2155" w:type="dxa"/>
            <w:tcBorders>
              <w:top w:val="nil"/>
              <w:bottom w:val="nil"/>
            </w:tcBorders>
          </w:tcPr>
          <w:p w14:paraId="07C5BAE6" w14:textId="77777777">
            <w:r>
              <w:rPr>
                <w:rStyle w:val="PleaseReviewParagraphId"/>
                <w:b w:val="off"/>
                <w:i w:val="off"/>
              </w:rPr>
              <w:t>[288]</w:t>
            </w:r>
          </w:p>
        </w:tc>
        <w:tc xmlns:tara="kcentrix:tara" tara:rowspan="1" tara:colspan="1">
          <w:tcPr>
            <w:tcW w:w="2127" w:type="dxa"/>
            <w:tcBorders>
              <w:top w:val="nil"/>
              <w:bottom w:val="nil"/>
            </w:tcBorders>
          </w:tcPr>
          <w:p w14:paraId="479FCC04" w14:textId="77777777">
            <w:r>
              <w:rPr>
                <w:rStyle w:val="PleaseReviewParagraphId"/>
                <w:b w:val="off"/>
                <w:i w:val="off"/>
              </w:rPr>
              <w:t>[289]</w:t>
            </w:r>
          </w:p>
        </w:tc>
        <w:tc xmlns:tara="kcentrix:tara" tara:rowspan="1" tara:colspan="1">
          <w:tcPr>
            <w:tcW w:w="4670" w:type="dxa"/>
          </w:tcPr>
          <w:p w14:paraId="586293B6" w14:textId="7FB882F4">
            <w:pPr>
              <w:pStyle w:val="IPPArialTable"/>
              <w:rPr>
                <w:rFonts w:eastAsia="Arial" w:cs="Arial"/>
                <w:i/>
                <w:iCs/>
                <w:szCs w:val="18"/>
              </w:rPr>
            </w:pPr>
            <w:r>
              <w:rPr>
                <w:rStyle w:val="PleaseReviewParagraphId"/>
                <w:b w:val="off"/>
                <w:i w:val="off"/>
              </w:rPr>
              <w:t>[290]</w:t>
            </w:r>
            <w:r>
              <w:rPr>
                <w:i/>
              </w:rPr>
              <w:t xml:space="preserve">Ceratitis punctata </w:t>
            </w:r>
            <w:r>
              <w:t>(Wiedemann, 1824)</w:t>
            </w:r>
          </w:p>
        </w:tc>
      </w:tr>
      <w:tr w14:paraId="72E00557" w14:textId="77777777">
        <w:tc xmlns:tara="kcentrix:tara" tara:rowspan="1" tara:colspan="1">
          <w:tcPr>
            <w:tcW w:w="2155" w:type="dxa"/>
            <w:tcBorders>
              <w:top w:val="nil"/>
              <w:bottom w:val="nil"/>
            </w:tcBorders>
          </w:tcPr>
          <w:p w14:paraId="72E00554" w14:textId="77777777">
            <w:pPr>
              <w:pStyle w:val="IPPArialTable"/>
            </w:pPr>
            <w:r>
              <w:rPr>
                <w:rStyle w:val="PleaseReviewParagraphId"/>
                <w:b w:val="off"/>
                <w:i w:val="off"/>
              </w:rPr>
              <w:t>[291]</w:t>
            </w:r>
          </w:p>
        </w:tc>
        <w:tc xmlns:tara="kcentrix:tara" tara:rowspan="1" tara:colspan="1">
          <w:tcPr>
            <w:tcW w:w="2127" w:type="dxa"/>
            <w:tcBorders>
              <w:top w:val="nil"/>
              <w:bottom w:val="nil"/>
            </w:tcBorders>
          </w:tcPr>
          <w:p w14:paraId="72E00555" w14:textId="77777777">
            <w:pPr>
              <w:pStyle w:val="IPPArialTable"/>
            </w:pPr>
            <w:r>
              <w:rPr>
                <w:rStyle w:val="PleaseReviewParagraphId"/>
                <w:b w:val="off"/>
                <w:i w:val="off"/>
              </w:rPr>
              <w:t>[292]</w:t>
            </w:r>
          </w:p>
        </w:tc>
        <w:tc xmlns:tara="kcentrix:tara" tara:rowspan="1" tara:colspan="1">
          <w:tcPr>
            <w:tcW w:w="4670" w:type="dxa"/>
          </w:tcPr>
          <w:p w14:paraId="72E00556" w14:textId="08D5AAB5">
            <w:pPr>
              <w:pStyle w:val="IPPArialTable"/>
              <w:rPr>
                <w:rFonts w:eastAsia="Arial" w:cs="Arial"/>
              </w:rPr>
            </w:pPr>
            <w:r>
              <w:rPr>
                <w:rStyle w:val="PleaseReviewParagraphId"/>
                <w:b w:val="off"/>
                <w:i w:val="off"/>
              </w:rPr>
              <w:t>[293]</w:t>
            </w:r>
            <w:r>
              <w:rPr>
                <w:i/>
              </w:rPr>
              <w:t>Ceratitis quinaria</w:t>
            </w:r>
            <w:r>
              <w:t xml:space="preserve"> (Bezzi, 1918)</w:t>
            </w:r>
          </w:p>
        </w:tc>
      </w:tr>
      <w:tr w14:paraId="72E0055B" w14:textId="77777777">
        <w:tc xmlns:tara="kcentrix:tara" tara:rowspan="1" tara:colspan="1">
          <w:tcPr>
            <w:tcW w:w="2155" w:type="dxa"/>
            <w:tcBorders>
              <w:top w:val="nil"/>
              <w:bottom w:val="nil"/>
            </w:tcBorders>
          </w:tcPr>
          <w:p w14:paraId="72E00558" w14:textId="77777777">
            <w:pPr>
              <w:pStyle w:val="IPPArialTable"/>
            </w:pPr>
            <w:r>
              <w:rPr>
                <w:rStyle w:val="PleaseReviewParagraphId"/>
                <w:b w:val="off"/>
                <w:i w:val="off"/>
              </w:rPr>
              <w:t>[294]</w:t>
            </w:r>
          </w:p>
        </w:tc>
        <w:tc xmlns:tara="kcentrix:tara" tara:rowspan="1" tara:colspan="1">
          <w:tcPr>
            <w:tcW w:w="2127" w:type="dxa"/>
            <w:tcBorders>
              <w:top w:val="nil"/>
              <w:bottom w:val="nil"/>
            </w:tcBorders>
          </w:tcPr>
          <w:p w14:paraId="72E00559" w14:textId="77777777">
            <w:pPr>
              <w:pStyle w:val="IPPArialTable"/>
            </w:pPr>
            <w:r>
              <w:rPr>
                <w:rStyle w:val="PleaseReviewParagraphId"/>
                <w:b w:val="off"/>
                <w:i w:val="off"/>
              </w:rPr>
              <w:t>[295]</w:t>
            </w:r>
          </w:p>
        </w:tc>
        <w:tc xmlns:tara="kcentrix:tara" tara:rowspan="1" tara:colspan="1">
          <w:tcPr>
            <w:tcW w:w="4670" w:type="dxa"/>
          </w:tcPr>
          <w:p w14:paraId="72E0055A" w14:textId="6BA753B8">
            <w:pPr>
              <w:pStyle w:val="IPPArialTable"/>
              <w:rPr>
                <w:rFonts w:eastAsia="Arial" w:cs="Arial"/>
              </w:rPr>
            </w:pPr>
            <w:r>
              <w:rPr>
                <w:rStyle w:val="PleaseReviewParagraphId"/>
                <w:b w:val="off"/>
                <w:i w:val="off"/>
              </w:rPr>
              <w:t>[296]</w:t>
            </w:r>
            <w:r>
              <w:rPr>
                <w:i/>
              </w:rPr>
              <w:t>Ceratitis rosa</w:t>
            </w:r>
            <w:r>
              <w:t xml:space="preserve"> Karsch, 1887</w:t>
            </w:r>
          </w:p>
        </w:tc>
      </w:tr>
      <w:tr w14:paraId="72E00567" w14:textId="77777777">
        <w:trPr>
          <w:trHeight w:val="300"/>
        </w:trPr>
        <w:tc xmlns:tara="kcentrix:tara" tara:rowspan="1" tara:colspan="1">
          <w:tcPr>
            <w:tcW w:w="2155" w:type="dxa"/>
            <w:tcBorders>
              <w:top w:val="nil"/>
              <w:bottom w:val="single" w:color="auto" w:sz="4" w:space="0"/>
            </w:tcBorders>
          </w:tcPr>
          <w:p w14:paraId="72E00564" w14:textId="77777777">
            <w:pPr>
              <w:jc w:val="left"/>
            </w:pPr>
            <w:r>
              <w:rPr>
                <w:rStyle w:val="PleaseReviewParagraphId"/>
                <w:b w:val="off"/>
                <w:i w:val="off"/>
              </w:rPr>
              <w:t>[297]</w:t>
            </w:r>
          </w:p>
        </w:tc>
        <w:tc xmlns:tara="kcentrix:tara" tara:rowspan="1" tara:colspan="1">
          <w:tcPr>
            <w:tcW w:w="2127" w:type="dxa"/>
            <w:tcBorders>
              <w:top w:val="nil"/>
              <w:bottom w:val="single" w:color="auto" w:sz="4" w:space="0"/>
            </w:tcBorders>
          </w:tcPr>
          <w:p w14:paraId="72E00565" w14:textId="77777777">
            <w:r>
              <w:rPr>
                <w:rStyle w:val="PleaseReviewParagraphId"/>
                <w:b w:val="off"/>
                <w:i w:val="off"/>
              </w:rPr>
              <w:t>[298]</w:t>
            </w:r>
          </w:p>
        </w:tc>
        <w:tc xmlns:tara="kcentrix:tara" tara:rowspan="1" tara:colspan="1">
          <w:tcPr>
            <w:tcW w:w="4670" w:type="dxa"/>
          </w:tcPr>
          <w:p w14:paraId="72E00566" w14:textId="77777777">
            <w:pPr>
              <w:pStyle w:val="IPPArialTable"/>
              <w:rPr>
                <w:rFonts w:eastAsia="Arial" w:cs="Arial"/>
                <w:color w:val="000000" w:themeColor="text1"/>
              </w:rPr>
            </w:pPr>
            <w:r>
              <w:rPr>
                <w:rStyle w:val="PleaseReviewParagraphId"/>
                <w:b w:val="off"/>
                <w:i w:val="off"/>
              </w:rPr>
              <w:t>[299]</w:t>
            </w:r>
            <w:r>
              <w:rPr>
                <w:i/>
                <w:color w:val="000000" w:themeColor="text1"/>
              </w:rPr>
              <w:t>Dacus ciliatus</w:t>
            </w:r>
            <w:r>
              <w:rPr>
                <w:color w:val="000000" w:themeColor="text1"/>
              </w:rPr>
              <w:t xml:space="preserve"> Loew, 1862</w:t>
            </w:r>
          </w:p>
        </w:tc>
      </w:tr>
      <w:tr w14:paraId="5C3A6C9A" w14:textId="77777777">
        <w:trPr>
          <w:trHeight w:val="300"/>
        </w:trPr>
        <w:tc xmlns:tara="kcentrix:tara" tara:rowspan="1" tara:colspan="1">
          <w:tcPr>
            <w:tcW w:w="2155" w:type="dxa"/>
            <w:tcBorders>
              <w:top w:val="single" w:color="auto" w:sz="4" w:space="0"/>
              <w:bottom w:val="nil"/>
            </w:tcBorders>
          </w:tcPr>
          <w:p w14:paraId="794F9FB0" w14:textId="77777777">
            <w:r>
              <w:rPr>
                <w:rStyle w:val="PleaseReviewParagraphId"/>
                <w:b w:val="off"/>
                <w:i w:val="off"/>
              </w:rPr>
              <w:t>[300]</w:t>
            </w:r>
          </w:p>
        </w:tc>
        <w:tc xmlns:tara="kcentrix:tara" tara:rowspan="1" tara:colspan="1">
          <w:tcPr>
            <w:tcW w:w="2127" w:type="dxa"/>
            <w:tcBorders>
              <w:top w:val="single" w:color="auto" w:sz="4" w:space="0"/>
              <w:bottom w:val="nil"/>
            </w:tcBorders>
          </w:tcPr>
          <w:p w14:paraId="7EAE1C05" w14:textId="77777777">
            <w:r>
              <w:rPr>
                <w:rStyle w:val="PleaseReviewParagraphId"/>
                <w:b w:val="off"/>
                <w:i w:val="off"/>
              </w:rPr>
              <w:t>[301]</w:t>
            </w:r>
          </w:p>
        </w:tc>
        <w:tc xmlns:tara="kcentrix:tara" tara:rowspan="1" tara:colspan="1">
          <w:tcPr>
            <w:tcW w:w="4670" w:type="dxa"/>
          </w:tcPr>
          <w:p w14:paraId="7875DA08" w14:textId="14CA431D">
            <w:pPr>
              <w:pStyle w:val="IPPArialTable"/>
              <w:rPr>
                <w:rFonts w:eastAsia="Arial" w:cs="Arial"/>
                <w:i/>
                <w:iCs/>
                <w:color w:val="000000" w:themeColor="text1"/>
                <w:szCs w:val="18"/>
              </w:rPr>
            </w:pPr>
            <w:r>
              <w:rPr>
                <w:rStyle w:val="PleaseReviewParagraphId"/>
                <w:b w:val="off"/>
                <w:i w:val="off"/>
              </w:rPr>
              <w:t>[302]</w:t>
            </w:r>
            <w:r>
              <w:rPr>
                <w:i/>
                <w:color w:val="000000" w:themeColor="text1"/>
              </w:rPr>
              <w:t xml:space="preserve">Dacus langi </w:t>
            </w:r>
            <w:r>
              <w:rPr>
                <w:color w:val="000000" w:themeColor="text1"/>
              </w:rPr>
              <w:t>Curran, 1927</w:t>
            </w:r>
          </w:p>
        </w:tc>
      </w:tr>
      <w:tr w14:paraId="520CD43F" w14:textId="77777777">
        <w:trPr>
          <w:trHeight w:val="282"/>
        </w:trPr>
        <w:tc xmlns:tara="kcentrix:tara" tara:rowspan="1" tara:colspan="1">
          <w:tcPr>
            <w:tcW w:w="2155" w:type="dxa"/>
            <w:tcBorders>
              <w:top w:val="nil"/>
              <w:bottom w:val="nil"/>
            </w:tcBorders>
          </w:tcPr>
          <w:p w14:paraId="2CF07E96" w14:textId="77777777">
            <w:r>
              <w:rPr>
                <w:rStyle w:val="PleaseReviewParagraphId"/>
                <w:b w:val="off"/>
                <w:i w:val="off"/>
              </w:rPr>
              <w:t>[303]</w:t>
            </w:r>
          </w:p>
        </w:tc>
        <w:tc xmlns:tara="kcentrix:tara" tara:rowspan="1" tara:colspan="1">
          <w:tcPr>
            <w:tcW w:w="2127" w:type="dxa"/>
            <w:tcBorders>
              <w:top w:val="nil"/>
              <w:bottom w:val="nil"/>
            </w:tcBorders>
          </w:tcPr>
          <w:p w14:paraId="21350F9E" w14:textId="77777777">
            <w:r>
              <w:rPr>
                <w:rStyle w:val="PleaseReviewParagraphId"/>
                <w:b w:val="off"/>
                <w:i w:val="off"/>
              </w:rPr>
              <w:t>[304]</w:t>
            </w:r>
          </w:p>
        </w:tc>
        <w:tc xmlns:tara="kcentrix:tara" tara:rowspan="1" tara:colspan="1">
          <w:tcPr>
            <w:tcW w:w="4670" w:type="dxa"/>
          </w:tcPr>
          <w:p w14:paraId="0BA4F30C" w14:textId="63330EE5">
            <w:pPr>
              <w:pStyle w:val="IPPArialTable"/>
              <w:rPr>
                <w:rFonts w:eastAsia="Arial" w:cs="Arial"/>
                <w:i/>
                <w:iCs/>
                <w:color w:val="000000" w:themeColor="text1"/>
                <w:szCs w:val="18"/>
              </w:rPr>
            </w:pPr>
            <w:r>
              <w:rPr>
                <w:rStyle w:val="PleaseReviewParagraphId"/>
                <w:b w:val="off"/>
                <w:i w:val="off"/>
              </w:rPr>
              <w:t>[305]</w:t>
            </w:r>
            <w:r>
              <w:rPr>
                <w:i/>
                <w:color w:val="000000" w:themeColor="text1"/>
              </w:rPr>
              <w:t xml:space="preserve">Dacus punctatifrons </w:t>
            </w:r>
            <w:r>
              <w:rPr>
                <w:color w:val="000000" w:themeColor="text1"/>
              </w:rPr>
              <w:t>Karsch, 1887</w:t>
            </w:r>
          </w:p>
        </w:tc>
      </w:tr>
      <w:tr w14:paraId="72E005A7" w14:textId="77777777">
        <w:trPr>
          <w:trHeight w:val="300"/>
        </w:trPr>
        <w:tc xmlns:tara="kcentrix:tara" tara:rowspan="1" tara:colspan="1">
          <w:tcPr>
            <w:tcW w:w="2155" w:type="dxa"/>
            <w:tcBorders>
              <w:top w:val="nil"/>
              <w:bottom w:val="nil"/>
            </w:tcBorders>
          </w:tcPr>
          <w:p w14:paraId="72E005A4" w14:textId="77777777">
            <w:pPr>
              <w:jc w:val="left"/>
            </w:pPr>
            <w:r>
              <w:rPr>
                <w:rStyle w:val="PleaseReviewParagraphId"/>
                <w:b w:val="off"/>
                <w:i w:val="off"/>
              </w:rPr>
              <w:t>[306]</w:t>
            </w:r>
          </w:p>
        </w:tc>
        <w:tc xmlns:tara="kcentrix:tara" tara:rowspan="1" tara:colspan="1">
          <w:tcPr>
            <w:tcW w:w="2127" w:type="dxa"/>
            <w:tcBorders>
              <w:top w:val="nil"/>
              <w:bottom w:val="nil"/>
            </w:tcBorders>
          </w:tcPr>
          <w:p w14:paraId="72E005A5" w14:textId="77777777">
            <w:r>
              <w:rPr>
                <w:rStyle w:val="PleaseReviewParagraphId"/>
                <w:b w:val="off"/>
                <w:i w:val="off"/>
              </w:rPr>
              <w:t>[307]</w:t>
            </w:r>
          </w:p>
        </w:tc>
        <w:tc xmlns:tara="kcentrix:tara" tara:rowspan="1" tara:colspan="1">
          <w:tcPr>
            <w:tcW w:w="4670" w:type="dxa"/>
          </w:tcPr>
          <w:p w14:paraId="72E005A6" w14:textId="29471940">
            <w:pPr>
              <w:pStyle w:val="IPPArialTable"/>
              <w:spacing w:line="259" w:lineRule="auto"/>
              <w:rPr>
                <w:rFonts w:eastAsia="Arial" w:cs="Arial"/>
                <w:color w:val="000000" w:themeColor="text1"/>
                <w:szCs w:val="18"/>
              </w:rPr>
            </w:pPr>
            <w:r>
              <w:rPr>
                <w:rStyle w:val="PleaseReviewParagraphId"/>
                <w:b w:val="off"/>
                <w:i w:val="off"/>
              </w:rPr>
              <w:t>[308]</w:t>
            </w:r>
            <w:r>
              <w:rPr>
                <w:i/>
                <w:color w:val="000000" w:themeColor="text1"/>
              </w:rPr>
              <w:t xml:space="preserve">Monacrostichus citricola </w:t>
            </w:r>
            <w:r>
              <w:rPr>
                <w:color w:val="000000" w:themeColor="text1"/>
              </w:rPr>
              <w:t>Bezzi, 1913</w:t>
            </w:r>
          </w:p>
        </w:tc>
      </w:tr>
      <w:tr w14:paraId="4E00B34E" w14:textId="77777777">
        <w:trPr>
          <w:trHeight w:val="300"/>
        </w:trPr>
        <w:tc xmlns:tara="kcentrix:tara" tara:rowspan="1" tara:colspan="1">
          <w:tcPr>
            <w:tcW w:w="2155" w:type="dxa"/>
            <w:tcBorders>
              <w:top w:val="nil"/>
              <w:bottom w:val="nil"/>
            </w:tcBorders>
          </w:tcPr>
          <w:p w14:paraId="1FA3A477" w14:textId="77777777">
            <w:r>
              <w:rPr>
                <w:rStyle w:val="PleaseReviewParagraphId"/>
                <w:b w:val="off"/>
                <w:i w:val="off"/>
              </w:rPr>
              <w:t>[309]</w:t>
            </w:r>
          </w:p>
        </w:tc>
        <w:tc xmlns:tara="kcentrix:tara" tara:rowspan="1" tara:colspan="1">
          <w:tcPr>
            <w:tcW w:w="2127" w:type="dxa"/>
            <w:tcBorders>
              <w:top w:val="nil"/>
              <w:bottom w:val="nil"/>
            </w:tcBorders>
          </w:tcPr>
          <w:p w14:paraId="63E92565" w14:textId="77777777">
            <w:r>
              <w:rPr>
                <w:rStyle w:val="PleaseReviewParagraphId"/>
                <w:b w:val="off"/>
                <w:i w:val="off"/>
              </w:rPr>
              <w:t>[310]</w:t>
            </w:r>
          </w:p>
        </w:tc>
        <w:tc xmlns:tara="kcentrix:tara" tara:rowspan="1" tara:colspan="1">
          <w:tcPr>
            <w:tcW w:w="4670" w:type="dxa"/>
          </w:tcPr>
          <w:p w14:paraId="024C8E6E" w14:textId="105BF499">
            <w:pPr>
              <w:pStyle w:val="IPPArialTable"/>
              <w:spacing w:line="259" w:lineRule="auto"/>
              <w:rPr>
                <w:rFonts w:eastAsia="Arial" w:cs="Arial"/>
                <w:i/>
                <w:iCs/>
                <w:color w:val="000000" w:themeColor="text1"/>
                <w:szCs w:val="18"/>
              </w:rPr>
            </w:pPr>
            <w:r>
              <w:rPr>
                <w:rStyle w:val="PleaseReviewParagraphId"/>
                <w:b w:val="off"/>
                <w:i w:val="off"/>
              </w:rPr>
              <w:t>[311]</w:t>
            </w:r>
            <w:r>
              <w:rPr>
                <w:i/>
                <w:color w:val="000000" w:themeColor="text1"/>
              </w:rPr>
              <w:t xml:space="preserve">Rhagoletis blanchardi </w:t>
            </w:r>
            <w:r>
              <w:rPr>
                <w:color w:val="000000" w:themeColor="text1"/>
              </w:rPr>
              <w:t>Aczél, 1954</w:t>
            </w:r>
          </w:p>
        </w:tc>
      </w:tr>
      <w:tr w14:paraId="312949EB" w14:textId="77777777">
        <w:trPr>
          <w:trHeight w:val="300"/>
        </w:trPr>
        <w:tc xmlns:tara="kcentrix:tara" tara:rowspan="1" tara:colspan="1">
          <w:tcPr>
            <w:tcW w:w="2155" w:type="dxa"/>
            <w:tcBorders>
              <w:top w:val="nil"/>
              <w:bottom w:val="nil"/>
            </w:tcBorders>
          </w:tcPr>
          <w:p w14:paraId="72DC9C43" w14:textId="77777777">
            <w:r>
              <w:rPr>
                <w:rStyle w:val="PleaseReviewParagraphId"/>
                <w:b w:val="off"/>
                <w:i w:val="off"/>
              </w:rPr>
              <w:t>[312]</w:t>
            </w:r>
          </w:p>
        </w:tc>
        <w:tc xmlns:tara="kcentrix:tara" tara:rowspan="1" tara:colspan="1">
          <w:tcPr>
            <w:tcW w:w="2127" w:type="dxa"/>
            <w:tcBorders>
              <w:top w:val="nil"/>
              <w:bottom w:val="nil"/>
            </w:tcBorders>
          </w:tcPr>
          <w:p w14:paraId="1463BCB0" w14:textId="77777777">
            <w:r>
              <w:rPr>
                <w:rStyle w:val="PleaseReviewParagraphId"/>
                <w:b w:val="off"/>
                <w:i w:val="off"/>
              </w:rPr>
              <w:t>[313]</w:t>
            </w:r>
          </w:p>
        </w:tc>
        <w:tc xmlns:tara="kcentrix:tara" tara:rowspan="1" tara:colspan="1">
          <w:tcPr>
            <w:tcW w:w="4670" w:type="dxa"/>
          </w:tcPr>
          <w:p w14:paraId="514A79A3" w14:textId="3FEBD3B8">
            <w:pPr>
              <w:pStyle w:val="IPPArialTable"/>
              <w:spacing w:line="259" w:lineRule="auto"/>
              <w:rPr>
                <w:rFonts w:eastAsia="Arial" w:cs="Arial"/>
                <w:i/>
                <w:iCs/>
                <w:color w:val="000000" w:themeColor="text1"/>
                <w:szCs w:val="18"/>
              </w:rPr>
            </w:pPr>
            <w:r>
              <w:rPr>
                <w:rStyle w:val="PleaseReviewParagraphId"/>
                <w:b w:val="off"/>
                <w:i w:val="off"/>
              </w:rPr>
              <w:t>[314]</w:t>
            </w:r>
            <w:r>
              <w:rPr>
                <w:i/>
                <w:color w:val="000000" w:themeColor="text1"/>
              </w:rPr>
              <w:t xml:space="preserve">Rhagoletis ferruginea </w:t>
            </w:r>
            <w:r>
              <w:rPr>
                <w:color w:val="000000" w:themeColor="text1"/>
              </w:rPr>
              <w:t>Hendel, 1927</w:t>
            </w:r>
          </w:p>
        </w:tc>
      </w:tr>
      <w:tr w14:paraId="1B841A7C" w14:textId="2831BF51">
        <w:trPr>
          <w:trHeight w:val="300"/>
        </w:trPr>
        <w:tc xmlns:tara="kcentrix:tara" tara:rowspan="1" tara:colspan="1">
          <w:tcPr>
            <w:tcW w:w="2155" w:type="dxa"/>
            <w:tcBorders>
              <w:top w:val="nil"/>
              <w:bottom w:val="nil"/>
            </w:tcBorders>
          </w:tcPr>
          <w:p w14:paraId="401516C2" w14:textId="4DE74322">
            <w:pPr>
              <w:pStyle w:val="IPPArialTable"/>
            </w:pPr>
            <w:r>
              <w:rPr>
                <w:rStyle w:val="PleaseReviewParagraphId"/>
                <w:b w:val="off"/>
                <w:i w:val="off"/>
              </w:rPr>
              <w:t>[315]</w:t>
            </w:r>
          </w:p>
        </w:tc>
        <w:tc xmlns:tara="kcentrix:tara" tara:rowspan="1" tara:colspan="1">
          <w:tcPr>
            <w:tcW w:w="2127" w:type="dxa"/>
            <w:tcBorders>
              <w:top w:val="nil"/>
              <w:bottom w:val="nil"/>
            </w:tcBorders>
          </w:tcPr>
          <w:p w14:paraId="0416E167" w14:textId="3C0747D8">
            <w:pPr>
              <w:pStyle w:val="IPPArialTable"/>
            </w:pPr>
            <w:r>
              <w:rPr>
                <w:rStyle w:val="PleaseReviewParagraphId"/>
                <w:b w:val="off"/>
                <w:i w:val="off"/>
              </w:rPr>
              <w:t>[316]</w:t>
            </w:r>
          </w:p>
        </w:tc>
        <w:tc xmlns:tara="kcentrix:tara" tara:rowspan="1" tara:colspan="1">
          <w:tcPr>
            <w:tcW w:w="4670" w:type="dxa"/>
          </w:tcPr>
          <w:p w14:paraId="7CD1E67C" w14:textId="7E5BF0CC">
            <w:pPr>
              <w:pStyle w:val="IPPArialTable"/>
              <w:spacing w:line="259" w:lineRule="auto"/>
              <w:rPr>
                <w:i/>
                <w:iCs/>
              </w:rPr>
            </w:pPr>
            <w:r>
              <w:rPr>
                <w:rStyle w:val="PleaseReviewParagraphId"/>
                <w:b w:val="off"/>
                <w:i w:val="off"/>
              </w:rPr>
              <w:t>[317]</w:t>
            </w:r>
            <w:r>
              <w:rPr>
                <w:i/>
              </w:rPr>
              <w:t>Zeugodacus cucurbitae</w:t>
            </w:r>
            <w:r>
              <w:t xml:space="preserve"> (Coquillett, 1899)</w:t>
            </w:r>
          </w:p>
        </w:tc>
      </w:tr>
      <w:tr w14:paraId="57E654C4" w14:textId="77777777">
        <w:trPr>
          <w:trHeight w:val="300"/>
        </w:trPr>
        <w:tc xmlns:tara="kcentrix:tara" tara:rowspan="1" tara:colspan="1">
          <w:tcPr>
            <w:tcW w:w="2155" w:type="dxa"/>
            <w:tcBorders>
              <w:top w:val="nil"/>
            </w:tcBorders>
          </w:tcPr>
          <w:p w14:paraId="087DCE62" w14:textId="77777777">
            <w:pPr>
              <w:pStyle w:val="IPPArialTable"/>
            </w:pPr>
            <w:r>
              <w:rPr>
                <w:rStyle w:val="PleaseReviewParagraphId"/>
                <w:b w:val="off"/>
                <w:i w:val="off"/>
              </w:rPr>
              <w:t>[318]</w:t>
            </w:r>
          </w:p>
        </w:tc>
        <w:tc xmlns:tara="kcentrix:tara" tara:rowspan="1" tara:colspan="1">
          <w:tcPr>
            <w:tcW w:w="2127" w:type="dxa"/>
            <w:tcBorders>
              <w:top w:val="nil"/>
            </w:tcBorders>
          </w:tcPr>
          <w:p w14:paraId="5D633C5F" w14:textId="77777777">
            <w:pPr>
              <w:pStyle w:val="IPPArialTable"/>
            </w:pPr>
            <w:r>
              <w:rPr>
                <w:rStyle w:val="PleaseReviewParagraphId"/>
                <w:b w:val="off"/>
                <w:i w:val="off"/>
              </w:rPr>
              <w:t>[319]</w:t>
            </w:r>
          </w:p>
        </w:tc>
        <w:tc xmlns:tara="kcentrix:tara" tara:rowspan="1" tara:colspan="1">
          <w:tcPr>
            <w:tcW w:w="4670" w:type="dxa"/>
          </w:tcPr>
          <w:p w14:paraId="4310003F" w14:textId="5914FE19">
            <w:pPr>
              <w:pStyle w:val="IPPArialTable"/>
              <w:spacing w:line="259" w:lineRule="auto"/>
              <w:rPr>
                <w:i/>
                <w:iCs/>
              </w:rPr>
            </w:pPr>
            <w:r>
              <w:rPr>
                <w:rStyle w:val="PleaseReviewParagraphId"/>
                <w:b w:val="off"/>
                <w:i w:val="off"/>
              </w:rPr>
              <w:t>[320]</w:t>
            </w:r>
            <w:r>
              <w:rPr>
                <w:i/>
              </w:rPr>
              <w:t xml:space="preserve">Zeugodacus tau </w:t>
            </w:r>
            <w:r>
              <w:t>(Walker, 1849)</w:t>
            </w:r>
          </w:p>
        </w:tc>
      </w:tr>
      <w:tr w14:paraId="72E00640" w14:textId="77777777">
        <w:trPr>
          <w:trHeight w:val="300"/>
        </w:trPr>
        <w:tc xmlns:tara="kcentrix:tara" tara:rowspan="1" tara:colspan="1">
          <w:tcPr>
            <w:tcW w:w="2155" w:type="dxa"/>
          </w:tcPr>
          <w:p w14:paraId="72E0063D" w14:textId="77777777">
            <w:pPr>
              <w:pStyle w:val="IPPArialTable"/>
            </w:pPr>
            <w:r>
              <w:rPr>
                <w:rStyle w:val="PleaseReviewParagraphId"/>
                <w:b w:val="off"/>
                <w:i w:val="off"/>
              </w:rPr>
              <w:t>[321]</w:t>
            </w:r>
            <w:r>
              <w:t>Autres diptères</w:t>
            </w:r>
          </w:p>
        </w:tc>
        <w:tc xmlns:tara="kcentrix:tara" tara:rowspan="1" tara:colspan="1">
          <w:tcPr>
            <w:tcW w:w="2127" w:type="dxa"/>
          </w:tcPr>
          <w:p w14:paraId="72E0063E" w14:textId="77777777">
            <w:pPr>
              <w:pStyle w:val="IPPArialTable"/>
            </w:pPr>
            <w:r>
              <w:rPr>
                <w:rStyle w:val="PleaseReviewParagraphId"/>
                <w:b w:val="off"/>
                <w:i w:val="off"/>
              </w:rPr>
              <w:t>[322]</w:t>
            </w:r>
            <w:r>
              <w:t>Muscidae</w:t>
            </w:r>
          </w:p>
        </w:tc>
        <w:tc xmlns:tara="kcentrix:tara" tara:rowspan="1" tara:colspan="1">
          <w:tcPr>
            <w:tcW w:w="4670" w:type="dxa"/>
          </w:tcPr>
          <w:p w14:paraId="72E0063F" w14:textId="77777777">
            <w:pPr>
              <w:pStyle w:val="IPPArialTable"/>
              <w:spacing w:line="259" w:lineRule="auto"/>
              <w:rPr>
                <w:i/>
                <w:iCs/>
              </w:rPr>
            </w:pPr>
            <w:r>
              <w:rPr>
                <w:rStyle w:val="PleaseReviewParagraphId"/>
                <w:b w:val="off"/>
                <w:i w:val="off"/>
              </w:rPr>
              <w:t>[323]</w:t>
            </w:r>
            <w:r>
              <w:rPr>
                <w:i/>
              </w:rPr>
              <w:t xml:space="preserve">Atherigona orientalis </w:t>
            </w:r>
            <w:r>
              <w:t>Schiner, 1868</w:t>
            </w:r>
          </w:p>
        </w:tc>
      </w:tr>
      <w:tr w14:paraId="72E00648" w14:textId="77777777">
        <w:trPr>
          <w:trHeight w:val="300"/>
        </w:trPr>
        <w:tc xmlns:tara="kcentrix:tara" tara:rowspan="1" tara:colspan="1">
          <w:tcPr>
            <w:tcW w:w="2155" w:type="dxa"/>
            <w:tcBorders>
              <w:bottom w:val="single" w:color="auto" w:sz="4" w:space="0"/>
            </w:tcBorders>
          </w:tcPr>
          <w:p w14:paraId="72E00645" w14:textId="77777777">
            <w:pPr>
              <w:pStyle w:val="IPPArialTable"/>
            </w:pPr>
            <w:r>
              <w:rPr>
                <w:rStyle w:val="PleaseReviewParagraphId"/>
                <w:b w:val="off"/>
                <w:i w:val="off"/>
              </w:rPr>
              <w:t>[324]</w:t>
            </w:r>
            <w:r>
              <w:t>Aphides (Hemiptera)</w:t>
            </w:r>
          </w:p>
        </w:tc>
        <w:tc xmlns:tara="kcentrix:tara" tara:rowspan="1" tara:colspan="1">
          <w:tcPr>
            <w:tcW w:w="2127" w:type="dxa"/>
            <w:tcBorders>
              <w:bottom w:val="single" w:color="auto" w:sz="4" w:space="0"/>
            </w:tcBorders>
          </w:tcPr>
          <w:p w14:paraId="72E00646" w14:textId="77777777">
            <w:pPr>
              <w:pStyle w:val="IPPArialTable"/>
            </w:pPr>
            <w:r>
              <w:rPr>
                <w:rStyle w:val="PleaseReviewParagraphId"/>
                <w:b w:val="off"/>
                <w:i w:val="off"/>
              </w:rPr>
              <w:t>[325]</w:t>
            </w:r>
            <w:r>
              <w:t>Aphididae</w:t>
            </w:r>
          </w:p>
        </w:tc>
        <w:tc xmlns:tara="kcentrix:tara" tara:rowspan="1" tara:colspan="1">
          <w:tcPr>
            <w:tcW w:w="4670" w:type="dxa"/>
          </w:tcPr>
          <w:p w14:paraId="72E00647" w14:textId="46080934">
            <w:pPr>
              <w:pStyle w:val="IPPArialTable"/>
              <w:rPr>
                <w:rFonts w:eastAsia="Arial" w:cs="Arial"/>
                <w:color w:val="000000" w:themeColor="text1"/>
                <w:szCs w:val="18"/>
              </w:rPr>
            </w:pPr>
            <w:r>
              <w:rPr>
                <w:rStyle w:val="PleaseReviewParagraphId"/>
                <w:b w:val="off"/>
                <w:i w:val="off"/>
              </w:rPr>
              <w:t>[326]</w:t>
            </w:r>
            <w:r>
              <w:rPr>
                <w:i/>
                <w:color w:val="000000" w:themeColor="text1"/>
              </w:rPr>
              <w:t>Toxoptera citricida</w:t>
            </w:r>
            <w:r>
              <w:rPr>
                <w:color w:val="000000" w:themeColor="text1"/>
              </w:rPr>
              <w:t xml:space="preserve"> (Kirkaldy, 1907)</w:t>
            </w:r>
          </w:p>
        </w:tc>
      </w:tr>
      <w:tr w14:paraId="70C6EED1" w14:textId="77777777">
        <w:trPr>
          <w:trHeight w:val="300"/>
        </w:trPr>
        <w:tc xmlns:tara="kcentrix:tara" tara:rowspan="1" tara:colspan="1">
          <w:tcPr>
            <w:tcW w:w="2155" w:type="dxa"/>
            <w:tcBorders>
              <w:top w:val="single" w:color="auto" w:sz="4" w:space="0"/>
              <w:bottom w:val="nil"/>
            </w:tcBorders>
          </w:tcPr>
          <w:p w14:paraId="0FD9E398" w14:textId="77777777">
            <w:pPr>
              <w:pStyle w:val="IPPArialTable"/>
            </w:pPr>
            <w:r>
              <w:rPr>
                <w:rStyle w:val="PleaseReviewParagraphId"/>
                <w:b w:val="off"/>
                <w:i w:val="off"/>
              </w:rPr>
              <w:t>[327]</w:t>
            </w:r>
            <w:r>
              <w:t>Cochenilles farineuses (Hemiptera)</w:t>
            </w:r>
          </w:p>
        </w:tc>
        <w:tc xmlns:tara="kcentrix:tara" tara:rowspan="1" tara:colspan="1">
          <w:tcPr>
            <w:tcW w:w="2127" w:type="dxa"/>
            <w:tcBorders>
              <w:bottom w:val="nil"/>
            </w:tcBorders>
          </w:tcPr>
          <w:p w14:paraId="34FCF4FE" w14:textId="77777777">
            <w:pPr>
              <w:pStyle w:val="IPPArialTable"/>
            </w:pPr>
            <w:r>
              <w:rPr>
                <w:rStyle w:val="PleaseReviewParagraphId"/>
                <w:b w:val="off"/>
                <w:i w:val="off"/>
              </w:rPr>
              <w:t>[328]</w:t>
            </w:r>
            <w:r>
              <w:t>Pseudococcidae</w:t>
            </w:r>
          </w:p>
        </w:tc>
        <w:tc xmlns:tara="kcentrix:tara" tara:rowspan="1" tara:colspan="1">
          <w:tcPr>
            <w:tcW w:w="4670" w:type="dxa"/>
          </w:tcPr>
          <w:p w14:paraId="674F85A5" w14:textId="77777777">
            <w:pPr>
              <w:pStyle w:val="IPPArialTable"/>
              <w:rPr>
                <w:rFonts w:eastAsia="Arial" w:cs="Arial"/>
                <w:iCs/>
                <w:szCs w:val="18"/>
              </w:rPr>
            </w:pPr>
            <w:r>
              <w:rPr>
                <w:rStyle w:val="PleaseReviewParagraphId"/>
                <w:b w:val="off"/>
                <w:i w:val="off"/>
              </w:rPr>
              <w:t>[329]</w:t>
            </w:r>
            <w:r>
              <w:rPr>
                <w:i/>
              </w:rPr>
              <w:t xml:space="preserve">Dysmicoccus brevipes </w:t>
            </w:r>
            <w:r>
              <w:t>(Cockerell, 1893)</w:t>
            </w:r>
          </w:p>
        </w:tc>
      </w:tr>
      <w:tr w14:paraId="6DF2496C" w14:textId="77777777">
        <w:tc xmlns:tara="kcentrix:tara" tara:rowspan="1" tara:colspan="1">
          <w:tcPr>
            <w:tcW w:w="2155" w:type="dxa"/>
            <w:tcBorders>
              <w:top w:val="nil"/>
              <w:bottom w:val="nil"/>
            </w:tcBorders>
          </w:tcPr>
          <w:p w14:paraId="1AC4CD00" w14:textId="77777777">
            <w:pPr>
              <w:pStyle w:val="IPPArialTable"/>
            </w:pPr>
            <w:r>
              <w:rPr>
                <w:rStyle w:val="PleaseReviewParagraphId"/>
                <w:b w:val="off"/>
                <w:i w:val="off"/>
              </w:rPr>
              <w:t>[330]</w:t>
            </w:r>
          </w:p>
        </w:tc>
        <w:tc xmlns:tara="kcentrix:tara" tara:rowspan="1" tara:colspan="1">
          <w:tcPr>
            <w:tcW w:w="2127" w:type="dxa"/>
            <w:tcBorders>
              <w:top w:val="nil"/>
              <w:bottom w:val="nil"/>
            </w:tcBorders>
          </w:tcPr>
          <w:p w14:paraId="0AF94342" w14:textId="77777777">
            <w:pPr>
              <w:pStyle w:val="IPPArialTable"/>
            </w:pPr>
            <w:r>
              <w:rPr>
                <w:rStyle w:val="PleaseReviewParagraphId"/>
                <w:b w:val="off"/>
                <w:i w:val="off"/>
              </w:rPr>
              <w:t>[331]</w:t>
            </w:r>
          </w:p>
        </w:tc>
        <w:tc xmlns:tara="kcentrix:tara" tara:rowspan="1" tara:colspan="1">
          <w:tcPr>
            <w:tcW w:w="4670" w:type="dxa"/>
          </w:tcPr>
          <w:p w14:paraId="1795EEAE" w14:textId="77777777">
            <w:pPr>
              <w:pStyle w:val="IPPArialTable"/>
              <w:rPr>
                <w:color w:val="000000" w:themeColor="text1"/>
              </w:rPr>
            </w:pPr>
            <w:r>
              <w:rPr>
                <w:rStyle w:val="PleaseReviewParagraphId"/>
                <w:b w:val="off"/>
                <w:i w:val="off"/>
              </w:rPr>
              <w:t>[332]</w:t>
            </w:r>
            <w:r>
              <w:rPr>
                <w:i/>
              </w:rPr>
              <w:t>Dysmicoccus neobrevipes</w:t>
            </w:r>
            <w:r>
              <w:t xml:space="preserve"> Beardsley, 1959</w:t>
            </w:r>
          </w:p>
        </w:tc>
      </w:tr>
      <w:tr w14:paraId="2E51C632" w14:textId="77777777">
        <w:tc xmlns:tara="kcentrix:tara" tara:rowspan="1" tara:colspan="1">
          <w:tcPr>
            <w:tcW w:w="2155" w:type="dxa"/>
            <w:tcBorders>
              <w:top w:val="nil"/>
              <w:bottom w:val="nil"/>
            </w:tcBorders>
          </w:tcPr>
          <w:p w14:paraId="02F7A7A1" w14:textId="77777777">
            <w:pPr>
              <w:pStyle w:val="IPPArialTable"/>
            </w:pPr>
            <w:r>
              <w:rPr>
                <w:rStyle w:val="PleaseReviewParagraphId"/>
                <w:b w:val="off"/>
                <w:i w:val="off"/>
              </w:rPr>
              <w:t>[333]</w:t>
            </w:r>
          </w:p>
        </w:tc>
        <w:tc xmlns:tara="kcentrix:tara" tara:rowspan="1" tara:colspan="1">
          <w:tcPr>
            <w:tcW w:w="2127" w:type="dxa"/>
            <w:tcBorders>
              <w:top w:val="nil"/>
              <w:bottom w:val="nil"/>
            </w:tcBorders>
          </w:tcPr>
          <w:p w14:paraId="71E67479" w14:textId="77777777">
            <w:pPr>
              <w:pStyle w:val="IPPArialTable"/>
            </w:pPr>
            <w:r>
              <w:rPr>
                <w:rStyle w:val="PleaseReviewParagraphId"/>
                <w:b w:val="off"/>
                <w:i w:val="off"/>
              </w:rPr>
              <w:t>[334]</w:t>
            </w:r>
          </w:p>
        </w:tc>
        <w:tc xmlns:tara="kcentrix:tara" tara:rowspan="1" tara:colspan="1">
          <w:tcPr>
            <w:tcW w:w="4670" w:type="dxa"/>
          </w:tcPr>
          <w:p w14:paraId="310F2D83" w14:textId="77777777">
            <w:pPr>
              <w:pStyle w:val="IPPArialTable"/>
              <w:rPr>
                <w:i/>
                <w:iCs/>
              </w:rPr>
            </w:pPr>
            <w:r>
              <w:rPr>
                <w:rStyle w:val="PleaseReviewParagraphId"/>
                <w:b w:val="off"/>
                <w:i w:val="off"/>
              </w:rPr>
              <w:t>[335]</w:t>
            </w:r>
            <w:r>
              <w:rPr>
                <w:i/>
                <w:color w:val="000000" w:themeColor="text1"/>
              </w:rPr>
              <w:t>Ferrisia virgata</w:t>
            </w:r>
            <w:r>
              <w:rPr>
                <w:color w:val="000000" w:themeColor="text1"/>
              </w:rPr>
              <w:t xml:space="preserve"> (Cockerell, 1893)</w:t>
            </w:r>
          </w:p>
        </w:tc>
      </w:tr>
      <w:tr w14:paraId="06FB2666" w14:textId="77777777">
        <w:tc xmlns:tara="kcentrix:tara" tara:rowspan="1" tara:colspan="1">
          <w:tcPr>
            <w:tcW w:w="2155" w:type="dxa"/>
            <w:tcBorders>
              <w:top w:val="nil"/>
              <w:bottom w:val="nil"/>
            </w:tcBorders>
          </w:tcPr>
          <w:p w14:paraId="122D2A35" w14:textId="77777777">
            <w:pPr>
              <w:pStyle w:val="IPPArialTable"/>
            </w:pPr>
            <w:r>
              <w:rPr>
                <w:rStyle w:val="PleaseReviewParagraphId"/>
                <w:b w:val="off"/>
                <w:i w:val="off"/>
              </w:rPr>
              <w:t>[336]</w:t>
            </w:r>
          </w:p>
        </w:tc>
        <w:tc xmlns:tara="kcentrix:tara" tara:rowspan="1" tara:colspan="1">
          <w:tcPr>
            <w:tcW w:w="2127" w:type="dxa"/>
            <w:tcBorders>
              <w:top w:val="nil"/>
              <w:bottom w:val="nil"/>
            </w:tcBorders>
          </w:tcPr>
          <w:p w14:paraId="69B8F603" w14:textId="77777777">
            <w:pPr>
              <w:pStyle w:val="IPPArialTable"/>
            </w:pPr>
            <w:r>
              <w:rPr>
                <w:rStyle w:val="PleaseReviewParagraphId"/>
                <w:b w:val="off"/>
                <w:i w:val="off"/>
              </w:rPr>
              <w:t>[337]</w:t>
            </w:r>
          </w:p>
        </w:tc>
        <w:tc xmlns:tara="kcentrix:tara" tara:rowspan="1" tara:colspan="1">
          <w:tcPr>
            <w:tcW w:w="4670" w:type="dxa"/>
          </w:tcPr>
          <w:p w14:paraId="77C2CB38" w14:textId="77777777">
            <w:pPr>
              <w:pStyle w:val="IPPArialTable"/>
              <w:rPr>
                <w:color w:val="000000" w:themeColor="text1"/>
              </w:rPr>
            </w:pPr>
            <w:r>
              <w:rPr>
                <w:rStyle w:val="PleaseReviewParagraphId"/>
                <w:b w:val="off"/>
                <w:i w:val="off"/>
              </w:rPr>
              <w:t>[338]</w:t>
            </w:r>
            <w:r>
              <w:rPr>
                <w:i/>
                <w:color w:val="000000" w:themeColor="text1"/>
              </w:rPr>
              <w:t>Maconellicoccus hirsutus</w:t>
            </w:r>
            <w:r>
              <w:rPr>
                <w:color w:val="000000" w:themeColor="text1"/>
              </w:rPr>
              <w:t xml:space="preserve"> (Green, 1908)</w:t>
            </w:r>
          </w:p>
        </w:tc>
      </w:tr>
      <w:tr w14:paraId="3555F038" w14:textId="77777777">
        <w:trPr>
          <w:trHeight w:val="301"/>
        </w:trPr>
        <w:tc xmlns:tara="kcentrix:tara" tara:rowspan="1" tara:colspan="1">
          <w:tcPr>
            <w:tcW w:w="2155" w:type="dxa"/>
            <w:tcBorders>
              <w:top w:val="nil"/>
              <w:bottom w:val="nil"/>
            </w:tcBorders>
          </w:tcPr>
          <w:p w14:paraId="6BFCBEB0" w14:textId="77777777">
            <w:pPr>
              <w:pStyle w:val="IPPArialTable"/>
            </w:pPr>
            <w:r>
              <w:rPr>
                <w:rStyle w:val="PleaseReviewParagraphId"/>
                <w:b w:val="off"/>
                <w:i w:val="off"/>
              </w:rPr>
              <w:t>[339]</w:t>
            </w:r>
          </w:p>
        </w:tc>
        <w:tc xmlns:tara="kcentrix:tara" tara:rowspan="1" tara:colspan="1">
          <w:tcPr>
            <w:tcW w:w="2127" w:type="dxa"/>
            <w:tcBorders>
              <w:top w:val="nil"/>
              <w:bottom w:val="nil"/>
            </w:tcBorders>
          </w:tcPr>
          <w:p w14:paraId="5A2C6983" w14:textId="77777777">
            <w:pPr>
              <w:pStyle w:val="IPPArialTable"/>
            </w:pPr>
            <w:r>
              <w:rPr>
                <w:rStyle w:val="PleaseReviewParagraphId"/>
                <w:b w:val="off"/>
                <w:i w:val="off"/>
              </w:rPr>
              <w:t>[340]</w:t>
            </w:r>
          </w:p>
        </w:tc>
        <w:tc xmlns:tara="kcentrix:tara" tara:rowspan="1" tara:colspan="1">
          <w:tcPr>
            <w:tcW w:w="4670" w:type="dxa"/>
          </w:tcPr>
          <w:p w14:paraId="74D89EED" w14:textId="77777777">
            <w:pPr>
              <w:pStyle w:val="IPPArialTable"/>
              <w:rPr>
                <w:color w:val="000000" w:themeColor="text1"/>
              </w:rPr>
            </w:pPr>
            <w:r>
              <w:rPr>
                <w:rStyle w:val="PleaseReviewParagraphId"/>
                <w:b w:val="off"/>
                <w:i w:val="off"/>
              </w:rPr>
              <w:t>[341]</w:t>
            </w:r>
            <w:r>
              <w:rPr>
                <w:i/>
                <w:color w:val="000000" w:themeColor="text1"/>
              </w:rPr>
              <w:t>Nipaecoccus nipae</w:t>
            </w:r>
            <w:r>
              <w:rPr>
                <w:color w:val="000000" w:themeColor="text1"/>
              </w:rPr>
              <w:t xml:space="preserve"> (Maskell, 1893)</w:t>
            </w:r>
          </w:p>
        </w:tc>
      </w:tr>
      <w:tr w14:paraId="7718A930" w14:textId="77777777">
        <w:tc xmlns:tara="kcentrix:tara" tara:rowspan="1" tara:colspan="1">
          <w:tcPr>
            <w:tcW w:w="2155" w:type="dxa"/>
            <w:tcBorders>
              <w:top w:val="nil"/>
              <w:bottom w:val="nil"/>
            </w:tcBorders>
          </w:tcPr>
          <w:p w14:paraId="3CED7394" w14:textId="77777777">
            <w:pPr>
              <w:pStyle w:val="IPPArialTable"/>
            </w:pPr>
            <w:r>
              <w:rPr>
                <w:rStyle w:val="PleaseReviewParagraphId"/>
                <w:b w:val="off"/>
                <w:i w:val="off"/>
              </w:rPr>
              <w:t>[342]</w:t>
            </w:r>
          </w:p>
        </w:tc>
        <w:tc xmlns:tara="kcentrix:tara" tara:rowspan="1" tara:colspan="1">
          <w:tcPr>
            <w:tcW w:w="2127" w:type="dxa"/>
            <w:tcBorders>
              <w:top w:val="nil"/>
              <w:bottom w:val="nil"/>
            </w:tcBorders>
          </w:tcPr>
          <w:p w14:paraId="7C77C96E" w14:textId="77777777">
            <w:pPr>
              <w:pStyle w:val="IPPArialTable"/>
            </w:pPr>
            <w:r>
              <w:rPr>
                <w:rStyle w:val="PleaseReviewParagraphId"/>
                <w:b w:val="off"/>
                <w:i w:val="off"/>
              </w:rPr>
              <w:t>[343]</w:t>
            </w:r>
          </w:p>
        </w:tc>
        <w:tc xmlns:tara="kcentrix:tara" tara:rowspan="1" tara:colspan="1">
          <w:tcPr>
            <w:tcW w:w="4670" w:type="dxa"/>
          </w:tcPr>
          <w:p w14:paraId="1A778AE8" w14:textId="77777777">
            <w:pPr>
              <w:pStyle w:val="IPPArialTable"/>
              <w:rPr>
                <w:color w:val="000000" w:themeColor="text1"/>
              </w:rPr>
            </w:pPr>
            <w:r>
              <w:rPr>
                <w:rStyle w:val="PleaseReviewParagraphId"/>
                <w:b w:val="off"/>
                <w:i w:val="off"/>
              </w:rPr>
              <w:t>[344]</w:t>
            </w:r>
            <w:r>
              <w:rPr>
                <w:i/>
                <w:color w:val="000000" w:themeColor="text1"/>
              </w:rPr>
              <w:t xml:space="preserve">Nipaecoccus viridis </w:t>
            </w:r>
            <w:r>
              <w:rPr>
                <w:color w:val="000000" w:themeColor="text1"/>
              </w:rPr>
              <w:t>(Newstead, 1894)</w:t>
            </w:r>
          </w:p>
        </w:tc>
      </w:tr>
      <w:tr w14:paraId="5FF43218" w14:textId="77777777">
        <w:tc xmlns:tara="kcentrix:tara" tara:rowspan="1" tara:colspan="1">
          <w:tcPr>
            <w:tcW w:w="2155" w:type="dxa"/>
            <w:tcBorders>
              <w:top w:val="nil"/>
              <w:bottom w:val="nil"/>
            </w:tcBorders>
          </w:tcPr>
          <w:p w14:paraId="081F9E83" w14:textId="77777777">
            <w:pPr>
              <w:pStyle w:val="IPPArialTable"/>
            </w:pPr>
            <w:r>
              <w:rPr>
                <w:rStyle w:val="PleaseReviewParagraphId"/>
                <w:b w:val="off"/>
                <w:i w:val="off"/>
              </w:rPr>
              <w:t>[345]</w:t>
            </w:r>
          </w:p>
        </w:tc>
        <w:tc xmlns:tara="kcentrix:tara" tara:rowspan="1" tara:colspan="1">
          <w:tcPr>
            <w:tcW w:w="2127" w:type="dxa"/>
            <w:tcBorders>
              <w:top w:val="nil"/>
              <w:bottom w:val="nil"/>
            </w:tcBorders>
          </w:tcPr>
          <w:p w14:paraId="4010B5AC" w14:textId="77777777">
            <w:pPr>
              <w:pStyle w:val="IPPArialTable"/>
            </w:pPr>
            <w:r>
              <w:rPr>
                <w:rStyle w:val="PleaseReviewParagraphId"/>
                <w:b w:val="off"/>
                <w:i w:val="off"/>
              </w:rPr>
              <w:t>[346]</w:t>
            </w:r>
          </w:p>
        </w:tc>
        <w:tc xmlns:tara="kcentrix:tara" tara:rowspan="1" tara:colspan="1">
          <w:tcPr>
            <w:tcW w:w="4670" w:type="dxa"/>
          </w:tcPr>
          <w:p w14:paraId="5C165628" w14:textId="77777777">
            <w:pPr>
              <w:pStyle w:val="IPPArialTable"/>
              <w:rPr>
                <w:i/>
                <w:iCs/>
                <w:color w:val="000000" w:themeColor="text1"/>
              </w:rPr>
            </w:pPr>
            <w:r>
              <w:rPr>
                <w:rStyle w:val="PleaseReviewParagraphId"/>
                <w:b w:val="off"/>
                <w:i w:val="off"/>
              </w:rPr>
              <w:t>[347]</w:t>
            </w:r>
            <w:r>
              <w:rPr>
                <w:i/>
              </w:rPr>
              <w:t>Paracoccus marginatus</w:t>
            </w:r>
            <w:r>
              <w:t xml:space="preserve"> Williams et Granara de Willink, 1992</w:t>
            </w:r>
          </w:p>
        </w:tc>
      </w:tr>
      <w:tr w14:paraId="237211C9" w14:textId="77777777">
        <w:trPr>
          <w:trHeight w:val="300"/>
        </w:trPr>
        <w:tc xmlns:tara="kcentrix:tara" tara:rowspan="1" tara:colspan="1">
          <w:tcPr>
            <w:tcW w:w="2155" w:type="dxa"/>
            <w:tcBorders>
              <w:top w:val="nil"/>
              <w:bottom w:val="nil"/>
            </w:tcBorders>
          </w:tcPr>
          <w:p w14:paraId="36329C55" w14:textId="77777777">
            <w:r>
              <w:rPr>
                <w:rStyle w:val="PleaseReviewParagraphId"/>
                <w:b w:val="off"/>
                <w:i w:val="off"/>
              </w:rPr>
              <w:t>[348]</w:t>
            </w:r>
          </w:p>
        </w:tc>
        <w:tc xmlns:tara="kcentrix:tara" tara:rowspan="1" tara:colspan="1">
          <w:tcPr>
            <w:tcW w:w="2127" w:type="dxa"/>
            <w:tcBorders>
              <w:top w:val="nil"/>
              <w:bottom w:val="nil"/>
            </w:tcBorders>
          </w:tcPr>
          <w:p w14:paraId="4EA44C02" w14:textId="77777777">
            <w:r>
              <w:rPr>
                <w:rStyle w:val="PleaseReviewParagraphId"/>
                <w:b w:val="off"/>
                <w:i w:val="off"/>
              </w:rPr>
              <w:t>[349]</w:t>
            </w:r>
          </w:p>
        </w:tc>
        <w:tc xmlns:tara="kcentrix:tara" tara:rowspan="1" tara:colspan="1">
          <w:tcPr>
            <w:tcW w:w="4670" w:type="dxa"/>
          </w:tcPr>
          <w:p w14:paraId="1004CE7C" w14:textId="77777777">
            <w:pPr>
              <w:pStyle w:val="IPPArialTable"/>
              <w:rPr>
                <w:rFonts w:eastAsia="Arial" w:cs="Arial"/>
              </w:rPr>
            </w:pPr>
            <w:r>
              <w:rPr>
                <w:rStyle w:val="PleaseReviewParagraphId"/>
                <w:b w:val="off"/>
                <w:i w:val="off"/>
              </w:rPr>
              <w:t>[350]</w:t>
            </w:r>
            <w:r>
              <w:rPr>
                <w:i/>
              </w:rPr>
              <w:t>Planococcus citri</w:t>
            </w:r>
            <w:r>
              <w:t xml:space="preserve"> (Risso, 1813)</w:t>
            </w:r>
          </w:p>
        </w:tc>
      </w:tr>
      <w:tr w14:paraId="37B81F5E" w14:textId="77777777">
        <w:trPr>
          <w:trHeight w:val="300"/>
        </w:trPr>
        <w:tc xmlns:tara="kcentrix:tara" tara:rowspan="1" tara:colspan="1">
          <w:tcPr>
            <w:tcW w:w="2155" w:type="dxa"/>
            <w:tcBorders>
              <w:top w:val="nil"/>
              <w:bottom w:val="nil"/>
            </w:tcBorders>
          </w:tcPr>
          <w:p w14:paraId="6A212256" w14:textId="77777777">
            <w:r>
              <w:rPr>
                <w:rStyle w:val="PleaseReviewParagraphId"/>
                <w:b w:val="off"/>
                <w:i w:val="off"/>
              </w:rPr>
              <w:t>[351]</w:t>
            </w:r>
          </w:p>
        </w:tc>
        <w:tc xmlns:tara="kcentrix:tara" tara:rowspan="1" tara:colspan="1">
          <w:tcPr>
            <w:tcW w:w="2127" w:type="dxa"/>
            <w:tcBorders>
              <w:top w:val="nil"/>
              <w:bottom w:val="nil"/>
            </w:tcBorders>
          </w:tcPr>
          <w:p w14:paraId="142F20AD" w14:textId="77777777">
            <w:r>
              <w:rPr>
                <w:rStyle w:val="PleaseReviewParagraphId"/>
                <w:b w:val="off"/>
                <w:i w:val="off"/>
              </w:rPr>
              <w:t>[352]</w:t>
            </w:r>
          </w:p>
        </w:tc>
        <w:tc xmlns:tara="kcentrix:tara" tara:rowspan="1" tara:colspan="1">
          <w:tcPr>
            <w:tcW w:w="4670" w:type="dxa"/>
          </w:tcPr>
          <w:p w14:paraId="6F0541BF" w14:textId="77777777">
            <w:pPr>
              <w:pStyle w:val="IPPArialTable"/>
              <w:rPr>
                <w:rFonts w:eastAsia="Arial" w:cs="Arial"/>
              </w:rPr>
            </w:pPr>
            <w:r>
              <w:rPr>
                <w:rStyle w:val="PleaseReviewParagraphId"/>
                <w:b w:val="off"/>
                <w:i w:val="off"/>
              </w:rPr>
              <w:t>[353]</w:t>
            </w:r>
            <w:r>
              <w:rPr>
                <w:i/>
              </w:rPr>
              <w:t>Planococcus kraunhiae</w:t>
            </w:r>
            <w:r>
              <w:t xml:space="preserve"> (Kuwana,1902)</w:t>
            </w:r>
          </w:p>
        </w:tc>
      </w:tr>
      <w:tr w14:paraId="2EC2BD45" w14:textId="77777777">
        <w:trPr>
          <w:trHeight w:val="300"/>
        </w:trPr>
        <w:tc xmlns:tara="kcentrix:tara" tara:rowspan="1" tara:colspan="1">
          <w:tcPr>
            <w:tcW w:w="2155" w:type="dxa"/>
            <w:tcBorders>
              <w:top w:val="nil"/>
              <w:bottom w:val="nil"/>
            </w:tcBorders>
          </w:tcPr>
          <w:p w14:paraId="2D98310A" w14:textId="77777777">
            <w:r>
              <w:rPr>
                <w:rStyle w:val="PleaseReviewParagraphId"/>
                <w:b w:val="off"/>
                <w:i w:val="off"/>
              </w:rPr>
              <w:t>[354]</w:t>
            </w:r>
          </w:p>
        </w:tc>
        <w:tc xmlns:tara="kcentrix:tara" tara:rowspan="1" tara:colspan="1">
          <w:tcPr>
            <w:tcW w:w="2127" w:type="dxa"/>
            <w:tcBorders>
              <w:top w:val="nil"/>
              <w:bottom w:val="nil"/>
            </w:tcBorders>
          </w:tcPr>
          <w:p w14:paraId="429E28F2" w14:textId="77777777">
            <w:r>
              <w:rPr>
                <w:rStyle w:val="PleaseReviewParagraphId"/>
                <w:b w:val="off"/>
                <w:i w:val="off"/>
              </w:rPr>
              <w:t>[355]</w:t>
            </w:r>
          </w:p>
        </w:tc>
        <w:tc xmlns:tara="kcentrix:tara" tara:rowspan="1" tara:colspan="1">
          <w:tcPr>
            <w:tcW w:w="4670" w:type="dxa"/>
          </w:tcPr>
          <w:p w14:paraId="48959D5C" w14:textId="77777777">
            <w:pPr>
              <w:pStyle w:val="IPPArialTable"/>
            </w:pPr>
            <w:r>
              <w:rPr>
                <w:rStyle w:val="PleaseReviewParagraphId"/>
                <w:b w:val="off"/>
                <w:i w:val="off"/>
              </w:rPr>
              <w:t>[356]</w:t>
            </w:r>
            <w:r>
              <w:rPr>
                <w:i/>
                <w:color w:val="000000" w:themeColor="text1"/>
              </w:rPr>
              <w:t>Planococcus minor</w:t>
            </w:r>
            <w:r>
              <w:rPr>
                <w:color w:val="000000" w:themeColor="text1"/>
              </w:rPr>
              <w:t xml:space="preserve"> (Maskell, 1897)</w:t>
            </w:r>
          </w:p>
        </w:tc>
      </w:tr>
      <w:tr w14:paraId="7310DF28" w14:textId="77777777">
        <w:tc xmlns:tara="kcentrix:tara" tara:rowspan="1" tara:colspan="1">
          <w:tcPr>
            <w:tcW w:w="2155" w:type="dxa"/>
            <w:tcBorders>
              <w:top w:val="nil"/>
              <w:bottom w:val="nil"/>
            </w:tcBorders>
          </w:tcPr>
          <w:p w14:paraId="7FE3DAA7" w14:textId="77777777">
            <w:pPr>
              <w:pStyle w:val="IPPArialTable"/>
            </w:pPr>
            <w:r>
              <w:rPr>
                <w:rStyle w:val="PleaseReviewParagraphId"/>
                <w:b w:val="off"/>
                <w:i w:val="off"/>
              </w:rPr>
              <w:t>[357]</w:t>
            </w:r>
          </w:p>
        </w:tc>
        <w:tc xmlns:tara="kcentrix:tara" tara:rowspan="1" tara:colspan="1">
          <w:tcPr>
            <w:tcW w:w="2127" w:type="dxa"/>
            <w:tcBorders>
              <w:top w:val="nil"/>
              <w:bottom w:val="nil"/>
            </w:tcBorders>
          </w:tcPr>
          <w:p w14:paraId="634829A8" w14:textId="77777777">
            <w:pPr>
              <w:pStyle w:val="IPPArialTable"/>
            </w:pPr>
            <w:r>
              <w:rPr>
                <w:rStyle w:val="PleaseReviewParagraphId"/>
                <w:b w:val="off"/>
                <w:i w:val="off"/>
              </w:rPr>
              <w:t>[358]</w:t>
            </w:r>
          </w:p>
        </w:tc>
        <w:tc xmlns:tara="kcentrix:tara" tara:rowspan="1" tara:colspan="1">
          <w:tcPr>
            <w:tcW w:w="4670" w:type="dxa"/>
          </w:tcPr>
          <w:p w14:paraId="62730EEF" w14:textId="77777777">
            <w:pPr>
              <w:pStyle w:val="IPPArialTable"/>
              <w:rPr>
                <w:color w:val="000000" w:themeColor="text1"/>
              </w:rPr>
            </w:pPr>
            <w:r>
              <w:rPr>
                <w:rStyle w:val="PleaseReviewParagraphId"/>
                <w:b w:val="off"/>
                <w:i w:val="off"/>
              </w:rPr>
              <w:t>[359]</w:t>
            </w:r>
            <w:r>
              <w:rPr>
                <w:i/>
                <w:color w:val="000000" w:themeColor="text1"/>
              </w:rPr>
              <w:t xml:space="preserve">Pseudococcus calceolariae </w:t>
            </w:r>
            <w:r>
              <w:rPr>
                <w:color w:val="000000" w:themeColor="text1"/>
              </w:rPr>
              <w:t>(Maskell, 1879)</w:t>
            </w:r>
            <w:r>
              <w:rPr>
                <w:i/>
              </w:rPr>
              <w:t xml:space="preserve"> </w:t>
            </w:r>
          </w:p>
        </w:tc>
      </w:tr>
      <w:tr w14:paraId="20C2D090" w14:textId="77777777">
        <w:tc xmlns:tara="kcentrix:tara" tara:rowspan="1" tara:colspan="1">
          <w:tcPr>
            <w:tcW w:w="2155" w:type="dxa"/>
            <w:tcBorders>
              <w:top w:val="nil"/>
              <w:bottom w:val="nil"/>
            </w:tcBorders>
          </w:tcPr>
          <w:p w14:paraId="694DF6CB" w14:textId="77777777">
            <w:pPr>
              <w:pStyle w:val="IPPArialTable"/>
            </w:pPr>
            <w:r>
              <w:rPr>
                <w:rStyle w:val="PleaseReviewParagraphId"/>
                <w:b w:val="off"/>
                <w:i w:val="off"/>
              </w:rPr>
              <w:t>[360]</w:t>
            </w:r>
          </w:p>
        </w:tc>
        <w:tc xmlns:tara="kcentrix:tara" tara:rowspan="1" tara:colspan="1">
          <w:tcPr>
            <w:tcW w:w="2127" w:type="dxa"/>
            <w:tcBorders>
              <w:top w:val="nil"/>
              <w:bottom w:val="nil"/>
            </w:tcBorders>
          </w:tcPr>
          <w:p w14:paraId="6F01ADEC" w14:textId="77777777">
            <w:pPr>
              <w:pStyle w:val="IPPArialTable"/>
            </w:pPr>
            <w:r>
              <w:rPr>
                <w:rStyle w:val="PleaseReviewParagraphId"/>
                <w:b w:val="off"/>
                <w:i w:val="off"/>
              </w:rPr>
              <w:t>[361]</w:t>
            </w:r>
          </w:p>
        </w:tc>
        <w:tc xmlns:tara="kcentrix:tara" tara:rowspan="1" tara:colspan="1">
          <w:tcPr>
            <w:tcW w:w="4670" w:type="dxa"/>
          </w:tcPr>
          <w:p w14:paraId="2E7A3152" w14:textId="77777777">
            <w:pPr>
              <w:pStyle w:val="IPPArialTable"/>
              <w:rPr>
                <w:rFonts w:eastAsia="Arial" w:cs="Arial"/>
              </w:rPr>
            </w:pPr>
            <w:r>
              <w:rPr>
                <w:rStyle w:val="PleaseReviewParagraphId"/>
                <w:b w:val="off"/>
                <w:i w:val="off"/>
              </w:rPr>
              <w:t>[362]</w:t>
            </w:r>
            <w:r>
              <w:rPr>
                <w:i/>
              </w:rPr>
              <w:t>Pseudococcus comstocki</w:t>
            </w:r>
            <w:r>
              <w:t xml:space="preserve"> (Kuwana, 1902)</w:t>
            </w:r>
          </w:p>
        </w:tc>
      </w:tr>
      <w:tr w14:paraId="36065715" w14:textId="77777777">
        <w:trPr>
          <w:trHeight w:val="300"/>
        </w:trPr>
        <w:tc xmlns:tara="kcentrix:tara" tara:rowspan="1" tara:colspan="1">
          <w:tcPr>
            <w:tcW w:w="2155" w:type="dxa"/>
            <w:tcBorders>
              <w:top w:val="nil"/>
              <w:bottom w:val="nil"/>
            </w:tcBorders>
          </w:tcPr>
          <w:p w14:paraId="6CC7D982" w14:textId="77777777">
            <w:r>
              <w:rPr>
                <w:rStyle w:val="PleaseReviewParagraphId"/>
                <w:b w:val="off"/>
                <w:i w:val="off"/>
              </w:rPr>
              <w:t>[363]</w:t>
            </w:r>
          </w:p>
        </w:tc>
        <w:tc xmlns:tara="kcentrix:tara" tara:rowspan="1" tara:colspan="1">
          <w:tcPr>
            <w:tcW w:w="2127" w:type="dxa"/>
            <w:tcBorders>
              <w:top w:val="nil"/>
              <w:bottom w:val="nil"/>
            </w:tcBorders>
          </w:tcPr>
          <w:p w14:paraId="49F04F14" w14:textId="77777777">
            <w:r>
              <w:rPr>
                <w:rStyle w:val="PleaseReviewParagraphId"/>
                <w:b w:val="off"/>
                <w:i w:val="off"/>
              </w:rPr>
              <w:t>[364]</w:t>
            </w:r>
          </w:p>
        </w:tc>
        <w:tc xmlns:tara="kcentrix:tara" tara:rowspan="1" tara:colspan="1">
          <w:tcPr>
            <w:tcW w:w="4670" w:type="dxa"/>
          </w:tcPr>
          <w:p w14:paraId="2316A00A" w14:textId="77777777">
            <w:pPr>
              <w:pStyle w:val="IPPArialTable"/>
              <w:rPr>
                <w:rFonts w:eastAsia="Arial" w:cs="Arial"/>
              </w:rPr>
            </w:pPr>
            <w:r>
              <w:rPr>
                <w:rStyle w:val="PleaseReviewParagraphId"/>
                <w:b w:val="off"/>
                <w:i w:val="off"/>
              </w:rPr>
              <w:t>[365]</w:t>
            </w:r>
            <w:r>
              <w:rPr>
                <w:i/>
                <w:color w:val="000000" w:themeColor="text1"/>
              </w:rPr>
              <w:t>Pseudococcus cryptus</w:t>
            </w:r>
            <w:r>
              <w:rPr>
                <w:color w:val="000000" w:themeColor="text1"/>
              </w:rPr>
              <w:t xml:space="preserve"> Hempel, 1918</w:t>
            </w:r>
            <w:r>
              <w:rPr>
                <w:i/>
              </w:rPr>
              <w:t xml:space="preserve"> </w:t>
            </w:r>
          </w:p>
        </w:tc>
      </w:tr>
      <w:tr w14:paraId="37BB031D" w14:textId="77777777">
        <w:tc xmlns:tara="kcentrix:tara" tara:rowspan="1" tara:colspan="1">
          <w:tcPr>
            <w:tcW w:w="2155" w:type="dxa"/>
            <w:tcBorders>
              <w:top w:val="nil"/>
              <w:bottom w:val="nil"/>
            </w:tcBorders>
          </w:tcPr>
          <w:p w14:paraId="2C4783FE" w14:textId="77777777">
            <w:pPr>
              <w:pStyle w:val="IPPArialTable"/>
            </w:pPr>
            <w:r>
              <w:rPr>
                <w:rStyle w:val="PleaseReviewParagraphId"/>
                <w:b w:val="off"/>
                <w:i w:val="off"/>
              </w:rPr>
              <w:t>[366]</w:t>
            </w:r>
          </w:p>
        </w:tc>
        <w:tc xmlns:tara="kcentrix:tara" tara:rowspan="1" tara:colspan="1">
          <w:tcPr>
            <w:tcW w:w="2127" w:type="dxa"/>
            <w:tcBorders>
              <w:top w:val="nil"/>
              <w:bottom w:val="nil"/>
            </w:tcBorders>
          </w:tcPr>
          <w:p w14:paraId="4E9F6610" w14:textId="77777777">
            <w:pPr>
              <w:pStyle w:val="IPPArialTable"/>
            </w:pPr>
            <w:r>
              <w:rPr>
                <w:rStyle w:val="PleaseReviewParagraphId"/>
                <w:b w:val="off"/>
                <w:i w:val="off"/>
              </w:rPr>
              <w:t>[367]</w:t>
            </w:r>
          </w:p>
        </w:tc>
        <w:tc xmlns:tara="kcentrix:tara" tara:rowspan="1" tara:colspan="1">
          <w:tcPr>
            <w:tcW w:w="4670" w:type="dxa"/>
          </w:tcPr>
          <w:p w14:paraId="541B55E5" w14:textId="77777777">
            <w:pPr>
              <w:pStyle w:val="IPPArialTable"/>
              <w:rPr>
                <w:rFonts w:eastAsia="Arial" w:cs="Arial"/>
              </w:rPr>
            </w:pPr>
            <w:r>
              <w:rPr>
                <w:rStyle w:val="PleaseReviewParagraphId"/>
                <w:b w:val="off"/>
                <w:i w:val="off"/>
              </w:rPr>
              <w:t>[368]</w:t>
            </w:r>
            <w:r>
              <w:rPr>
                <w:i/>
                <w:color w:val="000000" w:themeColor="text1"/>
              </w:rPr>
              <w:t>Pseudococcus jackbeardsleyi</w:t>
            </w:r>
            <w:r>
              <w:rPr>
                <w:color w:val="000000" w:themeColor="text1"/>
              </w:rPr>
              <w:t xml:space="preserve"> Gimpel et Miller, 1996</w:t>
            </w:r>
          </w:p>
        </w:tc>
      </w:tr>
      <w:tr w14:paraId="121C3C52" w14:textId="77777777">
        <w:trPr>
          <w:trHeight w:val="301"/>
        </w:trPr>
        <w:tc xmlns:tara="kcentrix:tara" tara:rowspan="1" tara:colspan="1">
          <w:tcPr>
            <w:tcW w:w="2155" w:type="dxa"/>
            <w:tcBorders>
              <w:top w:val="nil"/>
              <w:bottom w:val="nil"/>
            </w:tcBorders>
          </w:tcPr>
          <w:p w14:paraId="1C734FF8" w14:textId="77777777">
            <w:pPr>
              <w:pStyle w:val="IPPArialTable"/>
            </w:pPr>
            <w:r>
              <w:rPr>
                <w:rStyle w:val="PleaseReviewParagraphId"/>
                <w:b w:val="off"/>
                <w:i w:val="off"/>
              </w:rPr>
              <w:t>[369]</w:t>
            </w:r>
          </w:p>
        </w:tc>
        <w:tc xmlns:tara="kcentrix:tara" tara:rowspan="1" tara:colspan="1">
          <w:tcPr>
            <w:tcW w:w="2127" w:type="dxa"/>
            <w:tcBorders>
              <w:top w:val="nil"/>
              <w:bottom w:val="nil"/>
            </w:tcBorders>
          </w:tcPr>
          <w:p w14:paraId="0ECFAE2B" w14:textId="77777777">
            <w:pPr>
              <w:pStyle w:val="IPPArialTable"/>
            </w:pPr>
            <w:r>
              <w:rPr>
                <w:rStyle w:val="PleaseReviewParagraphId"/>
                <w:b w:val="off"/>
                <w:i w:val="off"/>
              </w:rPr>
              <w:t>[370]</w:t>
            </w:r>
          </w:p>
        </w:tc>
        <w:tc xmlns:tara="kcentrix:tara" tara:rowspan="1" tara:colspan="1">
          <w:tcPr>
            <w:tcW w:w="4670" w:type="dxa"/>
          </w:tcPr>
          <w:p w14:paraId="50596FA0" w14:textId="77777777">
            <w:pPr>
              <w:pStyle w:val="IPPArialTable"/>
              <w:rPr>
                <w:color w:val="000000" w:themeColor="text1"/>
              </w:rPr>
            </w:pPr>
            <w:r>
              <w:rPr>
                <w:rStyle w:val="PleaseReviewParagraphId"/>
                <w:b w:val="off"/>
                <w:i w:val="off"/>
              </w:rPr>
              <w:t>[371]</w:t>
            </w:r>
            <w:r>
              <w:rPr>
                <w:i/>
              </w:rPr>
              <w:t xml:space="preserve">Pseudococcus viburni </w:t>
            </w:r>
            <w:r>
              <w:t>(Signoret, 1875)</w:t>
            </w:r>
          </w:p>
        </w:tc>
      </w:tr>
      <w:tr w14:paraId="206D4385" w14:textId="77777777">
        <w:trPr>
          <w:trHeight w:val="300"/>
        </w:trPr>
        <w:tc xmlns:tara="kcentrix:tara" tara:rowspan="1" tara:colspan="1">
          <w:tcPr>
            <w:tcW w:w="2155" w:type="dxa"/>
            <w:tcBorders>
              <w:top w:val="nil"/>
              <w:bottom w:val="nil"/>
            </w:tcBorders>
          </w:tcPr>
          <w:p w14:paraId="6042DE8B" w14:textId="77777777">
            <w:r>
              <w:rPr>
                <w:rStyle w:val="PleaseReviewParagraphId"/>
                <w:b w:val="off"/>
                <w:i w:val="off"/>
              </w:rPr>
              <w:t>[372]</w:t>
            </w:r>
          </w:p>
        </w:tc>
        <w:tc xmlns:tara="kcentrix:tara" tara:rowspan="1" tara:colspan="1">
          <w:tcPr>
            <w:tcW w:w="2127" w:type="dxa"/>
            <w:tcBorders>
              <w:top w:val="nil"/>
              <w:bottom w:val="single" w:color="auto" w:sz="4" w:space="0"/>
            </w:tcBorders>
          </w:tcPr>
          <w:p w14:paraId="006062A7" w14:textId="77777777">
            <w:r>
              <w:rPr>
                <w:rStyle w:val="PleaseReviewParagraphId"/>
                <w:b w:val="off"/>
                <w:i w:val="off"/>
              </w:rPr>
              <w:t>[373]</w:t>
            </w:r>
          </w:p>
        </w:tc>
        <w:tc xmlns:tara="kcentrix:tara" tara:rowspan="1" tara:colspan="1">
          <w:tcPr>
            <w:tcW w:w="4670" w:type="dxa"/>
          </w:tcPr>
          <w:p w14:paraId="0CB54037" w14:textId="77777777">
            <w:pPr>
              <w:pStyle w:val="IPPArialTable"/>
            </w:pPr>
            <w:r>
              <w:rPr>
                <w:rStyle w:val="PleaseReviewParagraphId"/>
                <w:b w:val="off"/>
                <w:i w:val="off"/>
              </w:rPr>
              <w:t>[374]</w:t>
            </w:r>
            <w:r>
              <w:rPr>
                <w:i/>
                <w:color w:val="000000" w:themeColor="text1"/>
              </w:rPr>
              <w:t>Rastrococcus invadens</w:t>
            </w:r>
            <w:r>
              <w:rPr>
                <w:color w:val="000000" w:themeColor="text1"/>
              </w:rPr>
              <w:t xml:space="preserve"> Williams, 1986</w:t>
            </w:r>
          </w:p>
        </w:tc>
      </w:tr>
      <w:tr w14:paraId="134FAC66" w14:textId="77777777">
        <w:trPr>
          <w:trHeight w:val="300"/>
        </w:trPr>
        <w:tc xmlns:tara="kcentrix:tara" tara:rowspan="2" tara:colspan="1">
          <w:tcPr>
            <w:tcW w:w="2155" w:type="dxa"/>
            <w:vMerge w:val="restart"/>
          </w:tcPr>
          <w:p w14:paraId="71C61F83" w14:textId="0BF20811">
            <w:pPr>
              <w:pStyle w:val="IPPArialTable"/>
            </w:pPr>
            <w:r>
              <w:rPr>
                <w:rStyle w:val="PleaseReviewParagraphId"/>
                <w:b w:val="off"/>
                <w:i w:val="off"/>
              </w:rPr>
              <w:t>[375]</w:t>
            </w:r>
            <w:r>
              <w:t>Cochenilles à carapace (Hemiptera)</w:t>
            </w:r>
          </w:p>
        </w:tc>
        <w:tc xmlns:tara="kcentrix:tara" tara:rowspan="1" tara:colspan="1">
          <w:tcPr>
            <w:tcW w:w="2127" w:type="dxa"/>
            <w:tcBorders>
              <w:bottom w:val="nil"/>
            </w:tcBorders>
          </w:tcPr>
          <w:p w14:paraId="58B3D7AE" w14:textId="423E5F28">
            <w:pPr>
              <w:pStyle w:val="IPPArialTable"/>
            </w:pPr>
            <w:r>
              <w:rPr>
                <w:rStyle w:val="PleaseReviewParagraphId"/>
                <w:b w:val="off"/>
                <w:i w:val="off"/>
              </w:rPr>
              <w:t>[376]</w:t>
            </w:r>
            <w:r>
              <w:t>Diaspididae</w:t>
            </w:r>
          </w:p>
        </w:tc>
        <w:tc xmlns:tara="kcentrix:tara" tara:rowspan="1" tara:colspan="1">
          <w:tcPr>
            <w:tcW w:w="4670" w:type="dxa"/>
          </w:tcPr>
          <w:p w14:paraId="0666080E" w14:textId="1139034D">
            <w:pPr>
              <w:spacing w:before="60" w:after="60"/>
              <w:jc w:val="left"/>
              <w:rPr>
                <w:rFonts w:ascii="Arial" w:hAnsi="Arial" w:eastAsia="Arial" w:cs="Arial"/>
                <w:i/>
                <w:iCs/>
                <w:color w:val="000000" w:themeColor="text1"/>
                <w:sz w:val="18"/>
                <w:szCs w:val="18"/>
              </w:rPr>
            </w:pPr>
            <w:r>
              <w:rPr>
                <w:rStyle w:val="PleaseReviewParagraphId"/>
                <w:b w:val="off"/>
                <w:i w:val="off"/>
              </w:rPr>
              <w:t>[377]</w:t>
            </w:r>
            <w:r>
              <w:rPr>
                <w:rFonts w:ascii="Arial" w:hAnsi="Arial"/>
                <w:i/>
                <w:color w:val="000000" w:themeColor="text1"/>
                <w:sz w:val="18"/>
              </w:rPr>
              <w:t xml:space="preserve">Aonidiella aurantii </w:t>
            </w:r>
            <w:r>
              <w:rPr>
                <w:rFonts w:ascii="Arial" w:hAnsi="Arial"/>
                <w:color w:val="000000" w:themeColor="text1"/>
                <w:sz w:val="18"/>
              </w:rPr>
              <w:t>(Maskell, 1879)</w:t>
            </w:r>
          </w:p>
        </w:tc>
      </w:tr>
      <w:tr w14:paraId="7684CE82" w14:textId="77777777">
        <w:trPr>
          <w:trHeight w:val="300"/>
        </w:trPr>
        <w:tc>
          <w:tcPr>
            <w:tcW w:w="2155" w:type="dxa"/>
            <w:vMerge/>
            <w:tcBorders>
              <w:bottom w:val="nil"/>
            </w:tcBorders>
          </w:tcPr>
          <w:p w14:paraId="5C63ECAD" w14:textId="77777777">
            <w:pPr>
              <w:pStyle w:val="IPPArialTable"/>
            </w:pPr>
            <w:r>
              <w:rPr>
                <w:rStyle w:val="PleaseReviewParagraphId"/>
                <w:b w:val="off"/>
                <w:i w:val="off"/>
              </w:rPr>
              <w:t>[378]</w:t>
            </w:r>
          </w:p>
        </w:tc>
        <w:tc xmlns:tara="kcentrix:tara" tara:rowspan="1" tara:colspan="1">
          <w:tcPr>
            <w:tcW w:w="2127" w:type="dxa"/>
            <w:tcBorders>
              <w:top w:val="nil"/>
              <w:bottom w:val="nil"/>
            </w:tcBorders>
          </w:tcPr>
          <w:p w14:paraId="007B9A5E" w14:textId="77777777">
            <w:pPr>
              <w:pStyle w:val="IPPArialTable"/>
            </w:pPr>
            <w:r>
              <w:rPr>
                <w:rStyle w:val="PleaseReviewParagraphId"/>
                <w:b w:val="off"/>
                <w:i w:val="off"/>
              </w:rPr>
              <w:t>[379]</w:t>
            </w:r>
          </w:p>
        </w:tc>
        <w:tc xmlns:tara="kcentrix:tara" tara:rowspan="1" tara:colspan="1">
          <w:tcPr>
            <w:tcW w:w="4670" w:type="dxa"/>
          </w:tcPr>
          <w:p w14:paraId="20DDC2BF" w14:textId="5340513A">
            <w:pPr>
              <w:spacing w:before="60" w:after="60"/>
              <w:jc w:val="left"/>
              <w:rPr>
                <w:rFonts w:ascii="Arial" w:hAnsi="Arial" w:eastAsia="Arial" w:cs="Arial"/>
                <w:i/>
                <w:iCs/>
                <w:color w:val="000000" w:themeColor="text1"/>
                <w:sz w:val="18"/>
                <w:szCs w:val="18"/>
              </w:rPr>
            </w:pPr>
            <w:r>
              <w:rPr>
                <w:rStyle w:val="PleaseReviewParagraphId"/>
                <w:b w:val="off"/>
                <w:i w:val="off"/>
              </w:rPr>
              <w:t>[380]</w:t>
            </w:r>
            <w:r>
              <w:rPr>
                <w:rFonts w:ascii="Arial" w:hAnsi="Arial"/>
                <w:i/>
                <w:color w:val="000000" w:themeColor="text1"/>
                <w:sz w:val="18"/>
              </w:rPr>
              <w:t>Aonidiella citrina</w:t>
            </w:r>
            <w:r>
              <w:rPr>
                <w:rFonts w:ascii="Arial" w:hAnsi="Arial"/>
                <w:color w:val="000000" w:themeColor="text1"/>
                <w:sz w:val="18"/>
              </w:rPr>
              <w:t xml:space="preserve"> (Coquillett, 1891)</w:t>
            </w:r>
          </w:p>
        </w:tc>
      </w:tr>
      <w:tr w14:paraId="1B6515CD" w14:textId="77777777">
        <w:trPr>
          <w:trHeight w:val="300"/>
        </w:trPr>
        <w:tc xmlns:tara="kcentrix:tara" tara:rowspan="1" tara:colspan="1">
          <w:tcPr>
            <w:tcW w:w="2155" w:type="dxa"/>
            <w:tcBorders>
              <w:top w:val="nil"/>
              <w:bottom w:val="nil"/>
            </w:tcBorders>
          </w:tcPr>
          <w:p w14:paraId="11F9926E" w14:textId="77777777">
            <w:pPr>
              <w:pStyle w:val="IPPArialTable"/>
            </w:pPr>
            <w:r>
              <w:rPr>
                <w:rStyle w:val="PleaseReviewParagraphId"/>
                <w:b w:val="off"/>
                <w:i w:val="off"/>
              </w:rPr>
              <w:t>[381]</w:t>
            </w:r>
          </w:p>
        </w:tc>
        <w:tc xmlns:tara="kcentrix:tara" tara:rowspan="1" tara:colspan="1">
          <w:tcPr>
            <w:tcW w:w="2127" w:type="dxa"/>
            <w:tcBorders>
              <w:top w:val="nil"/>
              <w:bottom w:val="nil"/>
            </w:tcBorders>
          </w:tcPr>
          <w:p w14:paraId="2E733D8F" w14:textId="77777777">
            <w:pPr>
              <w:pStyle w:val="IPPArialTable"/>
            </w:pPr>
            <w:r>
              <w:rPr>
                <w:rStyle w:val="PleaseReviewParagraphId"/>
                <w:b w:val="off"/>
                <w:i w:val="off"/>
              </w:rPr>
              <w:t>[382]</w:t>
            </w:r>
          </w:p>
        </w:tc>
        <w:tc xmlns:tara="kcentrix:tara" tara:rowspan="1" tara:colspan="1">
          <w:tcPr>
            <w:tcW w:w="4670" w:type="dxa"/>
          </w:tcPr>
          <w:p w14:paraId="160D6840" w14:textId="29604121">
            <w:pPr>
              <w:spacing w:before="60" w:after="60"/>
              <w:jc w:val="left"/>
              <w:rPr>
                <w:rFonts w:ascii="Arial" w:hAnsi="Arial" w:eastAsia="Arial" w:cs="Arial"/>
                <w:i/>
                <w:iCs/>
                <w:color w:val="000000" w:themeColor="text1"/>
                <w:sz w:val="18"/>
                <w:szCs w:val="18"/>
              </w:rPr>
            </w:pPr>
            <w:r>
              <w:rPr>
                <w:rStyle w:val="PleaseReviewParagraphId"/>
                <w:b w:val="off"/>
                <w:i w:val="off"/>
              </w:rPr>
              <w:t>[383]</w:t>
            </w:r>
            <w:r>
              <w:rPr>
                <w:rFonts w:ascii="Arial" w:hAnsi="Arial"/>
                <w:i/>
                <w:color w:val="000000" w:themeColor="text1"/>
                <w:sz w:val="18"/>
              </w:rPr>
              <w:t xml:space="preserve">Aonidiella orientalis </w:t>
            </w:r>
            <w:r>
              <w:rPr>
                <w:rFonts w:ascii="Arial" w:hAnsi="Arial"/>
                <w:color w:val="000000" w:themeColor="text1"/>
                <w:sz w:val="18"/>
              </w:rPr>
              <w:t>(Newstead, 1894)</w:t>
            </w:r>
          </w:p>
        </w:tc>
      </w:tr>
      <w:tr w14:paraId="48B75EA9" w14:textId="77777777">
        <w:trPr>
          <w:trHeight w:val="300"/>
        </w:trPr>
        <w:tc xmlns:tara="kcentrix:tara" tara:rowspan="1" tara:colspan="1">
          <w:tcPr>
            <w:tcW w:w="2155" w:type="dxa"/>
            <w:tcBorders>
              <w:top w:val="nil"/>
              <w:bottom w:val="nil"/>
            </w:tcBorders>
          </w:tcPr>
          <w:p w14:paraId="43DEA6BA" w14:textId="77777777">
            <w:pPr>
              <w:pStyle w:val="IPPArialTable"/>
            </w:pPr>
            <w:r>
              <w:rPr>
                <w:rStyle w:val="PleaseReviewParagraphId"/>
                <w:b w:val="off"/>
                <w:i w:val="off"/>
              </w:rPr>
              <w:t>[384]</w:t>
            </w:r>
          </w:p>
        </w:tc>
        <w:tc xmlns:tara="kcentrix:tara" tara:rowspan="1" tara:colspan="1">
          <w:tcPr>
            <w:tcW w:w="2127" w:type="dxa"/>
            <w:tcBorders>
              <w:top w:val="nil"/>
              <w:bottom w:val="nil"/>
            </w:tcBorders>
          </w:tcPr>
          <w:p w14:paraId="4FAF07DC" w14:textId="77777777">
            <w:pPr>
              <w:pStyle w:val="IPPArialTable"/>
            </w:pPr>
            <w:r>
              <w:rPr>
                <w:rStyle w:val="PleaseReviewParagraphId"/>
                <w:b w:val="off"/>
                <w:i w:val="off"/>
              </w:rPr>
              <w:t>[385]</w:t>
            </w:r>
          </w:p>
        </w:tc>
        <w:tc xmlns:tara="kcentrix:tara" tara:rowspan="1" tara:colspan="1">
          <w:tcPr>
            <w:tcW w:w="4670" w:type="dxa"/>
          </w:tcPr>
          <w:p w14:paraId="08CD580B" w14:textId="6CAF58CA">
            <w:pPr>
              <w:spacing w:before="60" w:after="60"/>
              <w:jc w:val="left"/>
              <w:rPr>
                <w:rFonts w:ascii="Arial" w:hAnsi="Arial" w:eastAsia="Arial" w:cs="Arial"/>
                <w:i/>
                <w:iCs/>
                <w:color w:val="000000" w:themeColor="text1"/>
                <w:sz w:val="18"/>
                <w:szCs w:val="18"/>
              </w:rPr>
            </w:pPr>
            <w:r>
              <w:rPr>
                <w:rStyle w:val="PleaseReviewParagraphId"/>
                <w:b w:val="off"/>
                <w:i w:val="off"/>
              </w:rPr>
              <w:t>[386]</w:t>
            </w:r>
            <w:r>
              <w:rPr>
                <w:rFonts w:ascii="Arial" w:hAnsi="Arial"/>
                <w:i/>
                <w:sz w:val="18"/>
              </w:rPr>
              <w:t>Aspidiotus destructor</w:t>
            </w:r>
            <w:r>
              <w:rPr>
                <w:rFonts w:ascii="Arial" w:hAnsi="Arial"/>
                <w:sz w:val="18"/>
              </w:rPr>
              <w:t xml:space="preserve"> Signoret, 1869</w:t>
            </w:r>
          </w:p>
        </w:tc>
      </w:tr>
      <w:tr w14:paraId="164ACD21" w14:textId="77777777">
        <w:trPr>
          <w:trHeight w:val="300"/>
        </w:trPr>
        <w:tc xmlns:tara="kcentrix:tara" tara:rowspan="1" tara:colspan="1">
          <w:tcPr>
            <w:tcW w:w="2155" w:type="dxa"/>
            <w:tcBorders>
              <w:top w:val="nil"/>
              <w:bottom w:val="nil"/>
            </w:tcBorders>
          </w:tcPr>
          <w:p w14:paraId="38BF8709" w14:textId="77777777">
            <w:pPr>
              <w:pStyle w:val="IPPArialTable"/>
            </w:pPr>
            <w:r>
              <w:rPr>
                <w:rStyle w:val="PleaseReviewParagraphId"/>
                <w:b w:val="off"/>
                <w:i w:val="off"/>
              </w:rPr>
              <w:t>[387]</w:t>
            </w:r>
          </w:p>
        </w:tc>
        <w:tc xmlns:tara="kcentrix:tara" tara:rowspan="1" tara:colspan="1">
          <w:tcPr>
            <w:tcW w:w="2127" w:type="dxa"/>
            <w:tcBorders>
              <w:top w:val="nil"/>
              <w:bottom w:val="nil"/>
            </w:tcBorders>
          </w:tcPr>
          <w:p w14:paraId="26AC44C7" w14:textId="77777777">
            <w:pPr>
              <w:pStyle w:val="IPPArialTable"/>
            </w:pPr>
            <w:r>
              <w:rPr>
                <w:rStyle w:val="PleaseReviewParagraphId"/>
                <w:b w:val="off"/>
                <w:i w:val="off"/>
              </w:rPr>
              <w:t>[388]</w:t>
            </w:r>
          </w:p>
        </w:tc>
        <w:tc xmlns:tara="kcentrix:tara" tara:rowspan="1" tara:colspan="1">
          <w:tcPr>
            <w:tcW w:w="4670" w:type="dxa"/>
          </w:tcPr>
          <w:p w14:paraId="39D75E56" w14:textId="1216A93D">
            <w:pPr>
              <w:spacing w:before="60" w:after="60"/>
              <w:jc w:val="left"/>
              <w:rPr>
                <w:rFonts w:ascii="Arial" w:hAnsi="Arial" w:eastAsia="Arial" w:cs="Arial"/>
                <w:i/>
                <w:iCs/>
                <w:color w:val="000000" w:themeColor="text1"/>
                <w:sz w:val="18"/>
                <w:szCs w:val="18"/>
              </w:rPr>
            </w:pPr>
            <w:r>
              <w:rPr>
                <w:rStyle w:val="PleaseReviewParagraphId"/>
                <w:b w:val="off"/>
                <w:i w:val="off"/>
              </w:rPr>
              <w:t>[389]</w:t>
            </w:r>
            <w:r>
              <w:rPr>
                <w:rFonts w:ascii="Arial" w:hAnsi="Arial"/>
                <w:i/>
                <w:sz w:val="18"/>
              </w:rPr>
              <w:t xml:space="preserve">Aspidiotus nerii </w:t>
            </w:r>
            <w:r>
              <w:rPr>
                <w:rFonts w:ascii="Arial" w:hAnsi="Arial"/>
                <w:sz w:val="18"/>
              </w:rPr>
              <w:t>Bouché, 1833</w:t>
            </w:r>
          </w:p>
        </w:tc>
      </w:tr>
      <w:tr w14:paraId="4BB03792" w14:textId="77777777">
        <w:trPr>
          <w:trHeight w:val="300"/>
        </w:trPr>
        <w:tc xmlns:tara="kcentrix:tara" tara:rowspan="1" tara:colspan="1">
          <w:tcPr>
            <w:tcW w:w="2155" w:type="dxa"/>
            <w:tcBorders>
              <w:top w:val="nil"/>
              <w:bottom w:val="nil"/>
            </w:tcBorders>
          </w:tcPr>
          <w:p w14:paraId="1A2D8A7D" w14:textId="77777777">
            <w:pPr>
              <w:pStyle w:val="IPPArialTable"/>
            </w:pPr>
            <w:r>
              <w:rPr>
                <w:rStyle w:val="PleaseReviewParagraphId"/>
                <w:b w:val="off"/>
                <w:i w:val="off"/>
              </w:rPr>
              <w:t>[390]</w:t>
            </w:r>
          </w:p>
        </w:tc>
        <w:tc xmlns:tara="kcentrix:tara" tara:rowspan="1" tara:colspan="1">
          <w:tcPr>
            <w:tcW w:w="2127" w:type="dxa"/>
            <w:tcBorders>
              <w:top w:val="nil"/>
              <w:bottom w:val="nil"/>
            </w:tcBorders>
          </w:tcPr>
          <w:p w14:paraId="60268D23" w14:textId="77777777">
            <w:pPr>
              <w:pStyle w:val="IPPArialTable"/>
            </w:pPr>
            <w:r>
              <w:rPr>
                <w:rStyle w:val="PleaseReviewParagraphId"/>
                <w:b w:val="off"/>
                <w:i w:val="off"/>
              </w:rPr>
              <w:t>[391]</w:t>
            </w:r>
          </w:p>
        </w:tc>
        <w:tc xmlns:tara="kcentrix:tara" tara:rowspan="1" tara:colspan="1">
          <w:tcPr>
            <w:tcW w:w="4670" w:type="dxa"/>
          </w:tcPr>
          <w:p w14:paraId="42016C9A" w14:textId="5741DAB9">
            <w:pPr>
              <w:spacing w:before="60" w:after="60"/>
              <w:jc w:val="left"/>
              <w:rPr>
                <w:rFonts w:ascii="Arial" w:hAnsi="Arial" w:eastAsia="Arial" w:cs="Arial"/>
                <w:i/>
                <w:iCs/>
                <w:color w:val="000000" w:themeColor="text1"/>
                <w:sz w:val="18"/>
                <w:szCs w:val="18"/>
              </w:rPr>
            </w:pPr>
            <w:r>
              <w:rPr>
                <w:rStyle w:val="PleaseReviewParagraphId"/>
                <w:b w:val="off"/>
                <w:i w:val="off"/>
              </w:rPr>
              <w:t>[392]</w:t>
            </w:r>
            <w:r>
              <w:rPr>
                <w:rFonts w:ascii="Arial" w:hAnsi="Arial"/>
                <w:i/>
                <w:sz w:val="18"/>
              </w:rPr>
              <w:t>Chrysomphalus aonidum</w:t>
            </w:r>
            <w:r>
              <w:rPr>
                <w:rFonts w:ascii="Arial" w:hAnsi="Arial"/>
                <w:sz w:val="18"/>
              </w:rPr>
              <w:t xml:space="preserve"> (Linnaeus, 1758)</w:t>
            </w:r>
          </w:p>
        </w:tc>
      </w:tr>
      <w:tr w14:paraId="72E00660" w14:textId="77777777">
        <w:trPr>
          <w:trHeight w:val="300"/>
        </w:trPr>
        <w:tc xmlns:tara="kcentrix:tara" tara:rowspan="1" tara:colspan="1">
          <w:tcPr>
            <w:tcW w:w="2155" w:type="dxa"/>
            <w:tcBorders>
              <w:top w:val="nil"/>
              <w:bottom w:val="nil"/>
            </w:tcBorders>
          </w:tcPr>
          <w:p w14:paraId="72E0065D" w14:textId="77777777">
            <w:r>
              <w:rPr>
                <w:rStyle w:val="PleaseReviewParagraphId"/>
                <w:b w:val="off"/>
                <w:i w:val="off"/>
              </w:rPr>
              <w:t>[393]</w:t>
            </w:r>
          </w:p>
        </w:tc>
        <w:tc xmlns:tara="kcentrix:tara" tara:rowspan="1" tara:colspan="1">
          <w:tcPr>
            <w:tcW w:w="2127" w:type="dxa"/>
            <w:tcBorders>
              <w:top w:val="nil"/>
              <w:bottom w:val="nil"/>
            </w:tcBorders>
          </w:tcPr>
          <w:p w14:paraId="72E0065E" w14:textId="77777777">
            <w:r>
              <w:rPr>
                <w:rStyle w:val="PleaseReviewParagraphId"/>
                <w:b w:val="off"/>
                <w:i w:val="off"/>
              </w:rPr>
              <w:t>[394]</w:t>
            </w:r>
          </w:p>
        </w:tc>
        <w:tc xmlns:tara="kcentrix:tara" tara:rowspan="1" tara:colspan="1">
          <w:tcPr>
            <w:tcW w:w="4670" w:type="dxa"/>
          </w:tcPr>
          <w:p w14:paraId="72E0065F" w14:textId="522052A1">
            <w:pPr>
              <w:pStyle w:val="IPPArialTable"/>
            </w:pPr>
            <w:r>
              <w:rPr>
                <w:rStyle w:val="PleaseReviewParagraphId"/>
                <w:b w:val="off"/>
                <w:i w:val="off"/>
              </w:rPr>
              <w:t>[395]</w:t>
            </w:r>
            <w:r>
              <w:rPr>
                <w:i/>
              </w:rPr>
              <w:t>Chrysomphalus dictyospermi</w:t>
            </w:r>
            <w:r>
              <w:t xml:space="preserve"> (Morgan, 1889)</w:t>
            </w:r>
          </w:p>
        </w:tc>
      </w:tr>
      <w:tr w14:paraId="72E00668" w14:textId="77777777">
        <w:trPr>
          <w:trHeight w:val="300"/>
        </w:trPr>
        <w:tc xmlns:tara="kcentrix:tara" tara:rowspan="1" tara:colspan="1">
          <w:tcPr>
            <w:tcW w:w="2155" w:type="dxa"/>
            <w:tcBorders>
              <w:top w:val="nil"/>
              <w:bottom w:val="nil"/>
            </w:tcBorders>
          </w:tcPr>
          <w:p w14:paraId="72E00665" w14:textId="77777777">
            <w:r>
              <w:rPr>
                <w:rStyle w:val="PleaseReviewParagraphId"/>
                <w:b w:val="off"/>
                <w:i w:val="off"/>
              </w:rPr>
              <w:t>[396]</w:t>
            </w:r>
          </w:p>
        </w:tc>
        <w:tc xmlns:tara="kcentrix:tara" tara:rowspan="1" tara:colspan="1">
          <w:tcPr>
            <w:tcW w:w="2127" w:type="dxa"/>
            <w:tcBorders>
              <w:top w:val="nil"/>
              <w:bottom w:val="nil"/>
            </w:tcBorders>
          </w:tcPr>
          <w:p w14:paraId="72E00666" w14:textId="77777777">
            <w:r>
              <w:rPr>
                <w:rStyle w:val="PleaseReviewParagraphId"/>
                <w:b w:val="off"/>
                <w:i w:val="off"/>
              </w:rPr>
              <w:t>[397]</w:t>
            </w:r>
          </w:p>
        </w:tc>
        <w:tc xmlns:tara="kcentrix:tara" tara:rowspan="1" tara:colspan="1">
          <w:tcPr>
            <w:tcW w:w="4670" w:type="dxa"/>
          </w:tcPr>
          <w:p w14:paraId="72E00667" w14:textId="118A15BE">
            <w:pPr>
              <w:pStyle w:val="IPPArialTable"/>
              <w:spacing w:line="259" w:lineRule="auto"/>
            </w:pPr>
            <w:r>
              <w:rPr>
                <w:rStyle w:val="PleaseReviewParagraphId"/>
                <w:b w:val="off"/>
                <w:i w:val="off"/>
              </w:rPr>
              <w:t>[398]</w:t>
            </w:r>
            <w:r>
              <w:rPr>
                <w:i/>
              </w:rPr>
              <w:t>Hemiberlesia lataniae</w:t>
            </w:r>
            <w:r>
              <w:t xml:space="preserve"> (Signoret, 1869)</w:t>
            </w:r>
          </w:p>
        </w:tc>
      </w:tr>
      <w:tr w14:paraId="72E0066C" w14:textId="77777777">
        <w:trPr>
          <w:trHeight w:val="300"/>
        </w:trPr>
        <w:tc xmlns:tara="kcentrix:tara" tara:rowspan="1" tara:colspan="1">
          <w:tcPr>
            <w:tcW w:w="2155" w:type="dxa"/>
            <w:tcBorders>
              <w:top w:val="nil"/>
              <w:bottom w:val="nil"/>
            </w:tcBorders>
          </w:tcPr>
          <w:p w14:paraId="72E00669" w14:textId="77777777">
            <w:r>
              <w:rPr>
                <w:rStyle w:val="PleaseReviewParagraphId"/>
                <w:b w:val="off"/>
                <w:i w:val="off"/>
              </w:rPr>
              <w:t>[399]</w:t>
            </w:r>
          </w:p>
        </w:tc>
        <w:tc xmlns:tara="kcentrix:tara" tara:rowspan="1" tara:colspan="1">
          <w:tcPr>
            <w:tcW w:w="2127" w:type="dxa"/>
            <w:tcBorders>
              <w:top w:val="nil"/>
              <w:bottom w:val="nil"/>
            </w:tcBorders>
          </w:tcPr>
          <w:p w14:paraId="72E0066A" w14:textId="77777777">
            <w:r>
              <w:rPr>
                <w:rStyle w:val="PleaseReviewParagraphId"/>
                <w:b w:val="off"/>
                <w:i w:val="off"/>
              </w:rPr>
              <w:t>[400]</w:t>
            </w:r>
          </w:p>
        </w:tc>
        <w:tc xmlns:tara="kcentrix:tara" tara:rowspan="1" tara:colspan="1">
          <w:tcPr>
            <w:tcW w:w="4670" w:type="dxa"/>
          </w:tcPr>
          <w:p w14:paraId="72E0066B" w14:textId="79404562">
            <w:pPr>
              <w:pStyle w:val="IPPArialTable"/>
              <w:spacing w:line="259" w:lineRule="auto"/>
              <w:rPr>
                <w:rFonts w:eastAsia="Arial" w:cs="Arial"/>
              </w:rPr>
            </w:pPr>
            <w:r>
              <w:rPr>
                <w:rStyle w:val="PleaseReviewParagraphId"/>
                <w:b w:val="off"/>
                <w:i w:val="off"/>
              </w:rPr>
              <w:t>[401]</w:t>
            </w:r>
            <w:r>
              <w:rPr>
                <w:i/>
                <w:color w:val="000000" w:themeColor="text1"/>
              </w:rPr>
              <w:t xml:space="preserve">Lepidosaphes gloverii </w:t>
            </w:r>
            <w:r>
              <w:rPr>
                <w:color w:val="000000" w:themeColor="text1"/>
              </w:rPr>
              <w:t>(Packard, 1869)</w:t>
            </w:r>
          </w:p>
        </w:tc>
      </w:tr>
      <w:tr w14:paraId="72E00678" w14:textId="77777777">
        <w:trPr>
          <w:trHeight w:val="301"/>
        </w:trPr>
        <w:tc xmlns:tara="kcentrix:tara" tara:rowspan="1" tara:colspan="1">
          <w:tcPr>
            <w:tcW w:w="2155" w:type="dxa"/>
            <w:tcBorders>
              <w:top w:val="nil"/>
              <w:bottom w:val="nil"/>
            </w:tcBorders>
          </w:tcPr>
          <w:p w14:paraId="72E00675" w14:textId="77777777">
            <w:r>
              <w:rPr>
                <w:rStyle w:val="PleaseReviewParagraphId"/>
                <w:b w:val="off"/>
                <w:i w:val="off"/>
              </w:rPr>
              <w:t>[402]</w:t>
            </w:r>
          </w:p>
        </w:tc>
        <w:tc xmlns:tara="kcentrix:tara" tara:rowspan="1" tara:colspan="1">
          <w:tcPr>
            <w:tcW w:w="2127" w:type="dxa"/>
            <w:tcBorders>
              <w:top w:val="nil"/>
              <w:bottom w:val="nil"/>
            </w:tcBorders>
          </w:tcPr>
          <w:p w14:paraId="72E00676" w14:textId="77777777">
            <w:r>
              <w:rPr>
                <w:rStyle w:val="PleaseReviewParagraphId"/>
                <w:b w:val="off"/>
                <w:i w:val="off"/>
              </w:rPr>
              <w:t>[403]</w:t>
            </w:r>
          </w:p>
        </w:tc>
        <w:tc xmlns:tara="kcentrix:tara" tara:rowspan="1" tara:colspan="1">
          <w:tcPr>
            <w:tcW w:w="4670" w:type="dxa"/>
          </w:tcPr>
          <w:p w14:paraId="72E00677" w14:textId="2F0C0E12">
            <w:pPr>
              <w:spacing w:before="60" w:after="60"/>
              <w:jc w:val="left"/>
              <w:rPr>
                <w:rFonts w:ascii="Arial" w:hAnsi="Arial" w:eastAsia="Arial" w:cs="Arial"/>
                <w:color w:val="000000" w:themeColor="text1"/>
                <w:sz w:val="18"/>
                <w:szCs w:val="18"/>
              </w:rPr>
            </w:pPr>
            <w:r>
              <w:rPr>
                <w:rStyle w:val="PleaseReviewParagraphId"/>
                <w:b w:val="off"/>
                <w:i w:val="off"/>
              </w:rPr>
              <w:t>[404]</w:t>
            </w:r>
            <w:r>
              <w:rPr>
                <w:rFonts w:ascii="Arial" w:hAnsi="Arial"/>
                <w:i/>
                <w:color w:val="000000" w:themeColor="text1"/>
                <w:sz w:val="18"/>
              </w:rPr>
              <w:t xml:space="preserve">Lopholeucaspis japonica </w:t>
            </w:r>
            <w:r>
              <w:rPr>
                <w:rFonts w:ascii="Arial" w:hAnsi="Arial"/>
                <w:color w:val="000000" w:themeColor="text1"/>
                <w:sz w:val="18"/>
              </w:rPr>
              <w:t>(Cockerell, 1897)</w:t>
            </w:r>
          </w:p>
        </w:tc>
      </w:tr>
      <w:tr w14:paraId="72E00680" w14:textId="77777777">
        <w:trPr>
          <w:trHeight w:val="300"/>
        </w:trPr>
        <w:tc xmlns:tara="kcentrix:tara" tara:rowspan="1" tara:colspan="1">
          <w:tcPr>
            <w:tcW w:w="2155" w:type="dxa"/>
            <w:tcBorders>
              <w:top w:val="nil"/>
              <w:bottom w:val="nil"/>
            </w:tcBorders>
          </w:tcPr>
          <w:p w14:paraId="72E0067D" w14:textId="77777777">
            <w:r>
              <w:rPr>
                <w:rStyle w:val="PleaseReviewParagraphId"/>
                <w:b w:val="off"/>
                <w:i w:val="off"/>
              </w:rPr>
              <w:t>[405]</w:t>
            </w:r>
          </w:p>
        </w:tc>
        <w:tc xmlns:tara="kcentrix:tara" tara:rowspan="1" tara:colspan="1">
          <w:tcPr>
            <w:tcW w:w="2127" w:type="dxa"/>
            <w:tcBorders>
              <w:top w:val="nil"/>
              <w:bottom w:val="nil"/>
            </w:tcBorders>
          </w:tcPr>
          <w:p w14:paraId="72E0067E" w14:textId="77777777">
            <w:r>
              <w:rPr>
                <w:rStyle w:val="PleaseReviewParagraphId"/>
                <w:b w:val="off"/>
                <w:i w:val="off"/>
              </w:rPr>
              <w:t>[406]</w:t>
            </w:r>
          </w:p>
        </w:tc>
        <w:tc xmlns:tara="kcentrix:tara" tara:rowspan="1" tara:colspan="1">
          <w:tcPr>
            <w:tcW w:w="4670" w:type="dxa"/>
          </w:tcPr>
          <w:p w14:paraId="72E0067F" w14:textId="0564EB4A">
            <w:pPr>
              <w:spacing w:before="60" w:after="60"/>
              <w:jc w:val="left"/>
              <w:rPr>
                <w:rFonts w:ascii="Arial" w:hAnsi="Arial" w:eastAsia="Arial" w:cs="Arial"/>
                <w:color w:val="000000" w:themeColor="text1"/>
                <w:sz w:val="18"/>
                <w:szCs w:val="18"/>
              </w:rPr>
            </w:pPr>
            <w:r>
              <w:rPr>
                <w:rStyle w:val="PleaseReviewParagraphId"/>
                <w:b w:val="off"/>
                <w:i w:val="off"/>
              </w:rPr>
              <w:t>[407]</w:t>
            </w:r>
            <w:r>
              <w:rPr>
                <w:rFonts w:ascii="Arial" w:hAnsi="Arial"/>
                <w:i/>
                <w:color w:val="000000" w:themeColor="text1"/>
                <w:sz w:val="18"/>
              </w:rPr>
              <w:t xml:space="preserve">Parlatoria pergandii </w:t>
            </w:r>
            <w:r>
              <w:rPr>
                <w:rFonts w:ascii="Arial" w:hAnsi="Arial"/>
                <w:color w:val="000000" w:themeColor="text1"/>
                <w:sz w:val="18"/>
              </w:rPr>
              <w:t>Comstock, 1881</w:t>
            </w:r>
          </w:p>
        </w:tc>
      </w:tr>
      <w:tr w14:paraId="72E0068C" w14:textId="77777777">
        <w:trPr>
          <w:trHeight w:val="300"/>
        </w:trPr>
        <w:tc xmlns:tara="kcentrix:tara" tara:rowspan="1" tara:colspan="1">
          <w:tcPr>
            <w:tcW w:w="2155" w:type="dxa"/>
            <w:tcBorders>
              <w:top w:val="nil"/>
              <w:bottom w:val="single" w:color="auto" w:sz="4" w:space="0"/>
            </w:tcBorders>
          </w:tcPr>
          <w:p w14:paraId="72E00689" w14:textId="77777777">
            <w:r>
              <w:rPr>
                <w:rStyle w:val="PleaseReviewParagraphId"/>
                <w:b w:val="off"/>
                <w:i w:val="off"/>
              </w:rPr>
              <w:t>[408]</w:t>
            </w:r>
          </w:p>
        </w:tc>
        <w:tc xmlns:tara="kcentrix:tara" tara:rowspan="1" tara:colspan="1">
          <w:tcPr>
            <w:tcW w:w="2127" w:type="dxa"/>
            <w:tcBorders>
              <w:top w:val="nil"/>
              <w:bottom w:val="single" w:color="auto" w:sz="4" w:space="0"/>
            </w:tcBorders>
          </w:tcPr>
          <w:p w14:paraId="72E0068A" w14:textId="77777777">
            <w:r>
              <w:rPr>
                <w:rStyle w:val="PleaseReviewParagraphId"/>
                <w:b w:val="off"/>
                <w:i w:val="off"/>
              </w:rPr>
              <w:t>[409]</w:t>
            </w:r>
          </w:p>
        </w:tc>
        <w:tc xmlns:tara="kcentrix:tara" tara:rowspan="1" tara:colspan="1">
          <w:tcPr>
            <w:tcW w:w="4670" w:type="dxa"/>
          </w:tcPr>
          <w:p w14:paraId="72E0068B" w14:textId="0B03DC4A">
            <w:pPr>
              <w:spacing w:before="60" w:after="60"/>
              <w:jc w:val="left"/>
              <w:rPr>
                <w:rFonts w:ascii="Arial" w:hAnsi="Arial" w:eastAsia="Arial" w:cs="Arial"/>
                <w:color w:val="000000" w:themeColor="text1"/>
                <w:sz w:val="18"/>
                <w:szCs w:val="18"/>
              </w:rPr>
            </w:pPr>
            <w:r>
              <w:rPr>
                <w:rStyle w:val="PleaseReviewParagraphId"/>
                <w:b w:val="off"/>
                <w:i w:val="off"/>
              </w:rPr>
              <w:t>[410]</w:t>
            </w:r>
            <w:r>
              <w:rPr>
                <w:rFonts w:ascii="Arial" w:hAnsi="Arial"/>
                <w:i/>
                <w:sz w:val="18"/>
              </w:rPr>
              <w:t>Parlatoria proteus</w:t>
            </w:r>
            <w:r>
              <w:rPr>
                <w:rFonts w:ascii="Arial" w:hAnsi="Arial"/>
                <w:sz w:val="18"/>
              </w:rPr>
              <w:t xml:space="preserve"> (Curtis, 1843)</w:t>
            </w:r>
          </w:p>
        </w:tc>
      </w:tr>
      <w:tr w14:paraId="72E00690" w14:textId="77777777">
        <w:trPr>
          <w:trHeight w:val="300"/>
        </w:trPr>
        <w:tc xmlns:tara="kcentrix:tara" tara:rowspan="1" tara:colspan="1">
          <w:tcPr>
            <w:tcW w:w="2155" w:type="dxa"/>
            <w:tcBorders>
              <w:top w:val="single" w:color="auto" w:sz="4" w:space="0"/>
              <w:bottom w:val="nil"/>
            </w:tcBorders>
          </w:tcPr>
          <w:p w14:paraId="72E0068D" w14:textId="77777777">
            <w:r>
              <w:rPr>
                <w:rStyle w:val="PleaseReviewParagraphId"/>
                <w:b w:val="off"/>
                <w:i w:val="off"/>
              </w:rPr>
              <w:t>[411]</w:t>
            </w:r>
          </w:p>
        </w:tc>
        <w:tc xmlns:tara="kcentrix:tara" tara:rowspan="1" tara:colspan="1">
          <w:tcPr>
            <w:tcW w:w="2127" w:type="dxa"/>
            <w:tcBorders>
              <w:top w:val="single" w:color="auto" w:sz="4" w:space="0"/>
              <w:bottom w:val="nil"/>
            </w:tcBorders>
          </w:tcPr>
          <w:p w14:paraId="72E0068E" w14:textId="77777777">
            <w:r>
              <w:rPr>
                <w:rStyle w:val="PleaseReviewParagraphId"/>
                <w:b w:val="off"/>
                <w:i w:val="off"/>
              </w:rPr>
              <w:t>[412]</w:t>
            </w:r>
          </w:p>
        </w:tc>
        <w:tc xmlns:tara="kcentrix:tara" tara:rowspan="1" tara:colspan="1">
          <w:tcPr>
            <w:tcW w:w="4670" w:type="dxa"/>
          </w:tcPr>
          <w:p w14:paraId="72E0068F" w14:textId="20849E32">
            <w:pPr>
              <w:spacing w:before="60" w:after="60"/>
              <w:jc w:val="left"/>
              <w:rPr>
                <w:rFonts w:ascii="Arial" w:hAnsi="Arial" w:eastAsia="Arial" w:cs="Arial"/>
                <w:sz w:val="18"/>
                <w:szCs w:val="18"/>
              </w:rPr>
            </w:pPr>
            <w:r>
              <w:rPr>
                <w:rStyle w:val="PleaseReviewParagraphId"/>
                <w:b w:val="off"/>
                <w:i w:val="off"/>
              </w:rPr>
              <w:t>[413]</w:t>
            </w:r>
            <w:r>
              <w:rPr>
                <w:rFonts w:ascii="Arial" w:hAnsi="Arial"/>
                <w:i/>
                <w:sz w:val="18"/>
              </w:rPr>
              <w:t>Parlatoria ziziphi</w:t>
            </w:r>
            <w:r>
              <w:rPr>
                <w:rFonts w:ascii="Arial" w:hAnsi="Arial"/>
                <w:sz w:val="18"/>
              </w:rPr>
              <w:t xml:space="preserve"> (Lucas, 1853)</w:t>
            </w:r>
          </w:p>
        </w:tc>
      </w:tr>
      <w:tr w14:paraId="72E00694" w14:textId="77777777">
        <w:trPr>
          <w:trHeight w:val="301"/>
        </w:trPr>
        <w:tc xmlns:tara="kcentrix:tara" tara:rowspan="1" tara:colspan="1">
          <w:tcPr>
            <w:tcW w:w="2155" w:type="dxa"/>
            <w:tcBorders>
              <w:top w:val="nil"/>
              <w:bottom w:val="nil"/>
            </w:tcBorders>
          </w:tcPr>
          <w:p w14:paraId="72E00691" w14:textId="77777777">
            <w:r>
              <w:rPr>
                <w:rStyle w:val="PleaseReviewParagraphId"/>
                <w:b w:val="off"/>
                <w:i w:val="off"/>
              </w:rPr>
              <w:t>[414]</w:t>
            </w:r>
          </w:p>
        </w:tc>
        <w:tc xmlns:tara="kcentrix:tara" tara:rowspan="1" tara:colspan="1">
          <w:tcPr>
            <w:tcW w:w="2127" w:type="dxa"/>
            <w:tcBorders>
              <w:top w:val="nil"/>
              <w:bottom w:val="nil"/>
            </w:tcBorders>
          </w:tcPr>
          <w:p w14:paraId="72E00692" w14:textId="77777777">
            <w:r>
              <w:rPr>
                <w:rStyle w:val="PleaseReviewParagraphId"/>
                <w:b w:val="off"/>
                <w:i w:val="off"/>
              </w:rPr>
              <w:t>[415]</w:t>
            </w:r>
          </w:p>
        </w:tc>
        <w:tc xmlns:tara="kcentrix:tara" tara:rowspan="1" tara:colspan="1">
          <w:tcPr>
            <w:tcW w:w="4670" w:type="dxa"/>
          </w:tcPr>
          <w:p w14:paraId="72E00693" w14:textId="473BD593">
            <w:pPr>
              <w:spacing w:before="60" w:after="60"/>
              <w:jc w:val="left"/>
              <w:rPr>
                <w:rFonts w:ascii="Arial" w:hAnsi="Arial" w:eastAsia="Arial" w:cs="Arial"/>
                <w:sz w:val="18"/>
                <w:szCs w:val="18"/>
              </w:rPr>
            </w:pPr>
            <w:r>
              <w:rPr>
                <w:rStyle w:val="PleaseReviewParagraphId"/>
                <w:b w:val="off"/>
                <w:i w:val="off"/>
              </w:rPr>
              <w:t>[416]</w:t>
            </w:r>
            <w:r>
              <w:rPr>
                <w:rFonts w:ascii="Arial" w:hAnsi="Arial"/>
                <w:i/>
                <w:sz w:val="18"/>
              </w:rPr>
              <w:t>Pinnaspis strachani</w:t>
            </w:r>
            <w:r>
              <w:rPr>
                <w:rFonts w:ascii="Arial" w:hAnsi="Arial"/>
                <w:sz w:val="18"/>
              </w:rPr>
              <w:t xml:space="preserve"> (Cooley, 1899)</w:t>
            </w:r>
          </w:p>
        </w:tc>
      </w:tr>
      <w:tr w14:paraId="72E0069C" w14:textId="77777777">
        <w:trPr>
          <w:trHeight w:val="301"/>
        </w:trPr>
        <w:tc xmlns:tara="kcentrix:tara" tara:rowspan="1" tara:colspan="1">
          <w:tcPr>
            <w:tcW w:w="2155" w:type="dxa"/>
            <w:tcBorders>
              <w:top w:val="nil"/>
              <w:bottom w:val="nil"/>
            </w:tcBorders>
          </w:tcPr>
          <w:p w14:paraId="72E00699" w14:textId="77777777">
            <w:r>
              <w:rPr>
                <w:rStyle w:val="PleaseReviewParagraphId"/>
                <w:b w:val="off"/>
                <w:i w:val="off"/>
              </w:rPr>
              <w:t>[417]</w:t>
            </w:r>
          </w:p>
        </w:tc>
        <w:tc xmlns:tara="kcentrix:tara" tara:rowspan="1" tara:colspan="1">
          <w:tcPr>
            <w:tcW w:w="2127" w:type="dxa"/>
            <w:tcBorders>
              <w:top w:val="nil"/>
              <w:bottom w:val="nil"/>
            </w:tcBorders>
          </w:tcPr>
          <w:p w14:paraId="72E0069A" w14:textId="77777777">
            <w:r>
              <w:rPr>
                <w:rStyle w:val="PleaseReviewParagraphId"/>
                <w:b w:val="off"/>
                <w:i w:val="off"/>
              </w:rPr>
              <w:t>[418]</w:t>
            </w:r>
          </w:p>
        </w:tc>
        <w:tc xmlns:tara="kcentrix:tara" tara:rowspan="1" tara:colspan="1">
          <w:tcPr>
            <w:tcW w:w="4670" w:type="dxa"/>
          </w:tcPr>
          <w:p w14:paraId="72E0069B" w14:textId="1C3C959D">
            <w:pPr>
              <w:spacing w:before="60" w:after="60"/>
              <w:jc w:val="left"/>
              <w:rPr>
                <w:rFonts w:ascii="Arial" w:hAnsi="Arial" w:eastAsia="Arial" w:cs="Arial"/>
                <w:sz w:val="18"/>
                <w:szCs w:val="18"/>
              </w:rPr>
            </w:pPr>
            <w:r>
              <w:rPr>
                <w:rStyle w:val="PleaseReviewParagraphId"/>
                <w:b w:val="off"/>
                <w:i w:val="off"/>
              </w:rPr>
              <w:t>[419]</w:t>
            </w:r>
            <w:r>
              <w:rPr>
                <w:rFonts w:ascii="Arial" w:hAnsi="Arial"/>
                <w:i/>
                <w:sz w:val="18"/>
              </w:rPr>
              <w:t xml:space="preserve">Pseudaulacaspis pentagona </w:t>
            </w:r>
            <w:r>
              <w:rPr>
                <w:rFonts w:ascii="Arial" w:hAnsi="Arial"/>
                <w:sz w:val="18"/>
              </w:rPr>
              <w:t>(Targioni-Tozzetti, 1886)</w:t>
            </w:r>
          </w:p>
        </w:tc>
      </w:tr>
      <w:tr w14:paraId="762871F0" w14:textId="77777777">
        <w:trPr>
          <w:trHeight w:val="300"/>
        </w:trPr>
        <w:tc xmlns:tara="kcentrix:tara" tara:rowspan="1" tara:colspan="1">
          <w:tcPr>
            <w:tcW w:w="2155" w:type="dxa"/>
            <w:tcBorders>
              <w:top w:val="nil"/>
              <w:bottom w:val="nil"/>
            </w:tcBorders>
          </w:tcPr>
          <w:p w14:paraId="42AE3697" w14:textId="77777777">
            <w:pPr>
              <w:pStyle w:val="IPPArialTable"/>
            </w:pPr>
            <w:r>
              <w:rPr>
                <w:rStyle w:val="PleaseReviewParagraphId"/>
                <w:b w:val="off"/>
                <w:i w:val="off"/>
              </w:rPr>
              <w:t>[420]</w:t>
            </w:r>
          </w:p>
        </w:tc>
        <w:tc xmlns:tara="kcentrix:tara" tara:rowspan="1" tara:colspan="1">
          <w:tcPr>
            <w:tcW w:w="2127" w:type="dxa"/>
            <w:tcBorders>
              <w:top w:val="nil"/>
              <w:bottom w:val="nil"/>
            </w:tcBorders>
          </w:tcPr>
          <w:p w14:paraId="30710E35" w14:textId="77777777">
            <w:pPr>
              <w:pStyle w:val="IPPArialTable"/>
            </w:pPr>
            <w:r>
              <w:rPr>
                <w:rStyle w:val="PleaseReviewParagraphId"/>
                <w:b w:val="off"/>
                <w:i w:val="off"/>
              </w:rPr>
              <w:t>[421]</w:t>
            </w:r>
          </w:p>
        </w:tc>
        <w:tc xmlns:tara="kcentrix:tara" tara:rowspan="1" tara:colspan="1">
          <w:tcPr>
            <w:tcW w:w="4670" w:type="dxa"/>
          </w:tcPr>
          <w:p w14:paraId="7C3AC870" w14:textId="458F2AE7">
            <w:pPr>
              <w:pStyle w:val="IPPArialTable"/>
              <w:rPr>
                <w:rFonts w:eastAsia="Arial" w:cs="Arial"/>
                <w:i/>
                <w:iCs/>
                <w:color w:val="000000" w:themeColor="text1"/>
                <w:szCs w:val="18"/>
              </w:rPr>
            </w:pPr>
            <w:r>
              <w:rPr>
                <w:rStyle w:val="PleaseReviewParagraphId"/>
                <w:b w:val="off"/>
                <w:i w:val="off"/>
              </w:rPr>
              <w:t>[422]</w:t>
            </w:r>
            <w:r>
              <w:rPr>
                <w:i/>
              </w:rPr>
              <w:t>Quadraspidiotus perniciosus</w:t>
            </w:r>
            <w:r>
              <w:t xml:space="preserve"> (Comstock, 1881)</w:t>
            </w:r>
          </w:p>
        </w:tc>
      </w:tr>
      <w:tr w14:paraId="72E006A4" w14:textId="77777777">
        <w:trPr>
          <w:trHeight w:val="300"/>
        </w:trPr>
        <w:tc xmlns:tara="kcentrix:tara" tara:rowspan="1" tara:colspan="1">
          <w:tcPr>
            <w:tcW w:w="2155" w:type="dxa"/>
            <w:tcBorders>
              <w:top w:val="nil"/>
              <w:bottom w:val="nil"/>
            </w:tcBorders>
          </w:tcPr>
          <w:p w14:paraId="72E006A1" w14:textId="77777777">
            <w:r>
              <w:rPr>
                <w:rStyle w:val="PleaseReviewParagraphId"/>
                <w:b w:val="off"/>
                <w:i w:val="off"/>
              </w:rPr>
              <w:t>[423]</w:t>
            </w:r>
          </w:p>
        </w:tc>
        <w:tc xmlns:tara="kcentrix:tara" tara:rowspan="1" tara:colspan="1">
          <w:tcPr>
            <w:tcW w:w="2127" w:type="dxa"/>
            <w:tcBorders>
              <w:top w:val="nil"/>
              <w:bottom w:val="nil"/>
            </w:tcBorders>
          </w:tcPr>
          <w:p w14:paraId="72E006A2" w14:textId="77777777">
            <w:r>
              <w:rPr>
                <w:rStyle w:val="PleaseReviewParagraphId"/>
                <w:b w:val="off"/>
                <w:i w:val="off"/>
              </w:rPr>
              <w:t>[424]</w:t>
            </w:r>
          </w:p>
        </w:tc>
        <w:tc xmlns:tara="kcentrix:tara" tara:rowspan="1" tara:colspan="1">
          <w:tcPr>
            <w:tcW w:w="4670" w:type="dxa"/>
          </w:tcPr>
          <w:p w14:paraId="72E006A3" w14:textId="7C2006F4">
            <w:pPr>
              <w:spacing w:before="60" w:after="60"/>
              <w:jc w:val="left"/>
              <w:rPr>
                <w:rFonts w:ascii="Arial" w:hAnsi="Arial" w:eastAsia="Arial" w:cs="Arial"/>
                <w:sz w:val="18"/>
                <w:szCs w:val="18"/>
              </w:rPr>
            </w:pPr>
            <w:r>
              <w:rPr>
                <w:rStyle w:val="PleaseReviewParagraphId"/>
                <w:b w:val="off"/>
                <w:i w:val="off"/>
              </w:rPr>
              <w:t>[425]</w:t>
            </w:r>
            <w:r>
              <w:rPr>
                <w:rFonts w:ascii="Arial" w:hAnsi="Arial"/>
                <w:i/>
                <w:color w:val="000000" w:themeColor="text1"/>
                <w:sz w:val="18"/>
              </w:rPr>
              <w:t>Selenaspidus articulatus</w:t>
            </w:r>
            <w:r>
              <w:rPr>
                <w:rFonts w:ascii="Arial" w:hAnsi="Arial"/>
                <w:color w:val="000000" w:themeColor="text1"/>
                <w:sz w:val="18"/>
              </w:rPr>
              <w:t xml:space="preserve"> (Morgan, 1889)</w:t>
            </w:r>
          </w:p>
        </w:tc>
      </w:tr>
      <w:tr w14:paraId="6CA36732" w14:textId="77777777">
        <w:trPr>
          <w:trHeight w:val="300"/>
        </w:trPr>
        <w:tc xmlns:tara="kcentrix:tara" tara:rowspan="1" tara:colspan="1">
          <w:tcPr>
            <w:tcW w:w="2155" w:type="dxa"/>
            <w:tcBorders>
              <w:top w:val="nil"/>
              <w:bottom w:val="nil"/>
            </w:tcBorders>
          </w:tcPr>
          <w:p w14:paraId="3FE153DF" w14:textId="77777777">
            <w:r>
              <w:rPr>
                <w:rStyle w:val="PleaseReviewParagraphId"/>
                <w:b w:val="off"/>
                <w:i w:val="off"/>
              </w:rPr>
              <w:t>[426]</w:t>
            </w:r>
          </w:p>
        </w:tc>
        <w:tc xmlns:tara="kcentrix:tara" tara:rowspan="1" tara:colspan="1">
          <w:tcPr>
            <w:tcW w:w="2127" w:type="dxa"/>
            <w:tcBorders>
              <w:top w:val="nil"/>
              <w:bottom w:val="nil"/>
            </w:tcBorders>
          </w:tcPr>
          <w:p w14:paraId="425B7298" w14:textId="77777777">
            <w:r>
              <w:rPr>
                <w:rStyle w:val="PleaseReviewParagraphId"/>
                <w:b w:val="off"/>
                <w:i w:val="off"/>
              </w:rPr>
              <w:t>[427]</w:t>
            </w:r>
          </w:p>
        </w:tc>
        <w:tc xmlns:tara="kcentrix:tara" tara:rowspan="1" tara:colspan="1">
          <w:tcPr>
            <w:tcW w:w="4670" w:type="dxa"/>
          </w:tcPr>
          <w:p w14:paraId="4948103A" w14:textId="3F15369D">
            <w:pPr>
              <w:spacing w:before="60" w:after="60"/>
              <w:jc w:val="left"/>
              <w:rPr>
                <w:rFonts w:ascii="Arial" w:hAnsi="Arial" w:eastAsia="Arial" w:cs="Arial"/>
                <w:i/>
                <w:iCs/>
                <w:color w:val="000000" w:themeColor="text1"/>
                <w:sz w:val="18"/>
                <w:szCs w:val="18"/>
              </w:rPr>
            </w:pPr>
            <w:r>
              <w:rPr>
                <w:rStyle w:val="PleaseReviewParagraphId"/>
                <w:b w:val="off"/>
                <w:i w:val="off"/>
              </w:rPr>
              <w:t>[428]</w:t>
            </w:r>
            <w:r>
              <w:rPr>
                <w:rFonts w:ascii="Arial" w:hAnsi="Arial"/>
                <w:i/>
                <w:color w:val="000000" w:themeColor="text1"/>
                <w:sz w:val="18"/>
              </w:rPr>
              <w:t xml:space="preserve">Unaspis citri </w:t>
            </w:r>
            <w:r>
              <w:rPr>
                <w:rFonts w:ascii="Arial" w:hAnsi="Arial"/>
                <w:color w:val="000000" w:themeColor="text1"/>
                <w:sz w:val="18"/>
              </w:rPr>
              <w:t>(Comstock, 1883)</w:t>
            </w:r>
          </w:p>
        </w:tc>
      </w:tr>
      <w:tr w14:paraId="72E006A8" w14:textId="77777777">
        <w:trPr>
          <w:trHeight w:val="300"/>
        </w:trPr>
        <w:tc xmlns:tara="kcentrix:tara" tara:rowspan="1" tara:colspan="1">
          <w:tcPr>
            <w:tcW w:w="2155" w:type="dxa"/>
            <w:tcBorders>
              <w:top w:val="nil"/>
              <w:bottom w:val="nil"/>
            </w:tcBorders>
          </w:tcPr>
          <w:p w14:paraId="72E006A5" w14:textId="77777777">
            <w:r>
              <w:rPr>
                <w:rStyle w:val="PleaseReviewParagraphId"/>
                <w:b w:val="off"/>
                <w:i w:val="off"/>
              </w:rPr>
              <w:t>[429]</w:t>
            </w:r>
          </w:p>
        </w:tc>
        <w:tc xmlns:tara="kcentrix:tara" tara:rowspan="1" tara:colspan="1">
          <w:tcPr>
            <w:tcW w:w="2127" w:type="dxa"/>
            <w:tcBorders>
              <w:top w:val="nil"/>
              <w:bottom w:val="nil"/>
            </w:tcBorders>
          </w:tcPr>
          <w:p w14:paraId="72E006A6" w14:textId="77777777">
            <w:r>
              <w:rPr>
                <w:rStyle w:val="PleaseReviewParagraphId"/>
                <w:b w:val="off"/>
                <w:i w:val="off"/>
              </w:rPr>
              <w:t>[430]</w:t>
            </w:r>
          </w:p>
        </w:tc>
        <w:tc xmlns:tara="kcentrix:tara" tara:rowspan="1" tara:colspan="1">
          <w:tcPr>
            <w:tcW w:w="4670" w:type="dxa"/>
          </w:tcPr>
          <w:p w14:paraId="72E006A7" w14:textId="6CD6228E">
            <w:pPr>
              <w:spacing w:before="60" w:after="60"/>
              <w:jc w:val="left"/>
              <w:rPr>
                <w:rFonts w:ascii="Arial" w:hAnsi="Arial" w:eastAsia="Arial" w:cs="Arial"/>
                <w:sz w:val="18"/>
                <w:szCs w:val="18"/>
              </w:rPr>
            </w:pPr>
            <w:r>
              <w:rPr>
                <w:rStyle w:val="PleaseReviewParagraphId"/>
                <w:b w:val="off"/>
                <w:i w:val="off"/>
              </w:rPr>
              <w:t>[431]</w:t>
            </w:r>
            <w:r>
              <w:rPr>
                <w:rFonts w:ascii="Arial" w:hAnsi="Arial"/>
                <w:i/>
                <w:sz w:val="18"/>
              </w:rPr>
              <w:t>Unaspis euonymi</w:t>
            </w:r>
            <w:r>
              <w:rPr>
                <w:rFonts w:ascii="Arial" w:hAnsi="Arial"/>
                <w:sz w:val="18"/>
              </w:rPr>
              <w:t xml:space="preserve"> (Comstock, 1881)</w:t>
            </w:r>
          </w:p>
        </w:tc>
      </w:tr>
      <w:tr w14:paraId="72E006B0" w14:textId="77777777">
        <w:trPr>
          <w:trHeight w:val="300"/>
        </w:trPr>
        <w:tc xmlns:tara="kcentrix:tara" tara:rowspan="1" tara:colspan="1">
          <w:tcPr>
            <w:tcW w:w="2155" w:type="dxa"/>
            <w:tcBorders>
              <w:top w:val="nil"/>
              <w:bottom w:val="nil"/>
            </w:tcBorders>
          </w:tcPr>
          <w:p w14:paraId="72E006AD" w14:textId="77777777">
            <w:r>
              <w:rPr>
                <w:rStyle w:val="PleaseReviewParagraphId"/>
                <w:b w:val="off"/>
                <w:i w:val="off"/>
              </w:rPr>
              <w:t>[432]</w:t>
            </w:r>
          </w:p>
        </w:tc>
        <w:tc xmlns:tara="kcentrix:tara" tara:rowspan="1" tara:colspan="1">
          <w:tcPr>
            <w:tcW w:w="2127" w:type="dxa"/>
            <w:tcBorders>
              <w:top w:val="nil"/>
              <w:bottom w:val="single" w:color="auto" w:sz="4" w:space="0"/>
            </w:tcBorders>
          </w:tcPr>
          <w:p w14:paraId="72E006AE" w14:textId="77777777">
            <w:r>
              <w:rPr>
                <w:rStyle w:val="PleaseReviewParagraphId"/>
                <w:b w:val="off"/>
                <w:i w:val="off"/>
              </w:rPr>
              <w:t>[433]</w:t>
            </w:r>
          </w:p>
        </w:tc>
        <w:tc xmlns:tara="kcentrix:tara" tara:rowspan="1" tara:colspan="1">
          <w:tcPr>
            <w:tcW w:w="4670" w:type="dxa"/>
          </w:tcPr>
          <w:p w14:paraId="72E006AF" w14:textId="5CE79DE7">
            <w:pPr>
              <w:spacing w:before="60" w:after="60"/>
              <w:jc w:val="left"/>
              <w:rPr>
                <w:rFonts w:ascii="Arial" w:hAnsi="Arial" w:eastAsia="Arial" w:cs="Arial"/>
                <w:color w:val="000000" w:themeColor="text1"/>
                <w:sz w:val="18"/>
                <w:szCs w:val="18"/>
              </w:rPr>
            </w:pPr>
            <w:r>
              <w:rPr>
                <w:rStyle w:val="PleaseReviewParagraphId"/>
                <w:b w:val="off"/>
                <w:i w:val="off"/>
              </w:rPr>
              <w:t>[434]</w:t>
            </w:r>
            <w:r>
              <w:rPr>
                <w:rFonts w:ascii="Arial" w:hAnsi="Arial"/>
                <w:i/>
                <w:sz w:val="18"/>
              </w:rPr>
              <w:t>Unaspis yanonensis</w:t>
            </w:r>
            <w:r>
              <w:rPr>
                <w:rFonts w:ascii="Arial" w:hAnsi="Arial"/>
                <w:sz w:val="18"/>
              </w:rPr>
              <w:t xml:space="preserve"> (Kuwana, 1923)</w:t>
            </w:r>
          </w:p>
        </w:tc>
      </w:tr>
      <w:tr w14:paraId="72E006B4" w14:textId="77777777">
        <w:trPr>
          <w:trHeight w:val="300"/>
        </w:trPr>
        <w:tc xmlns:tara="kcentrix:tara" tara:rowspan="1" tara:colspan="1">
          <w:tcPr>
            <w:tcW w:w="2155" w:type="dxa"/>
            <w:tcBorders>
              <w:top w:val="nil"/>
              <w:bottom w:val="nil"/>
            </w:tcBorders>
          </w:tcPr>
          <w:p w14:paraId="72E006B1" w14:textId="77777777">
            <w:r>
              <w:rPr>
                <w:rStyle w:val="PleaseReviewParagraphId"/>
                <w:b w:val="off"/>
                <w:i w:val="off"/>
              </w:rPr>
              <w:t>[435]</w:t>
            </w:r>
          </w:p>
        </w:tc>
        <w:tc xmlns:tara="kcentrix:tara" tara:rowspan="1" tara:colspan="1">
          <w:tcPr>
            <w:tcW w:w="2127" w:type="dxa"/>
            <w:tcBorders>
              <w:bottom w:val="nil"/>
            </w:tcBorders>
          </w:tcPr>
          <w:p w14:paraId="72E006B2" w14:textId="6DD54D82">
            <w:pPr>
              <w:pStyle w:val="IPPArialTable"/>
            </w:pPr>
            <w:r>
              <w:rPr>
                <w:rStyle w:val="PleaseReviewParagraphId"/>
                <w:b w:val="off"/>
                <w:i w:val="off"/>
              </w:rPr>
              <w:t>[436]</w:t>
            </w:r>
            <w:r>
              <w:t>Coccidae</w:t>
            </w:r>
          </w:p>
        </w:tc>
        <w:tc xmlns:tara="kcentrix:tara" tara:rowspan="1" tara:colspan="1">
          <w:tcPr>
            <w:tcW w:w="4670" w:type="dxa"/>
          </w:tcPr>
          <w:p w14:paraId="72E006B3" w14:textId="1F0B53A7">
            <w:pPr>
              <w:spacing w:before="60" w:after="60"/>
              <w:jc w:val="left"/>
              <w:rPr>
                <w:rFonts w:ascii="Arial" w:hAnsi="Arial" w:eastAsia="Arial" w:cs="Arial"/>
                <w:sz w:val="18"/>
                <w:szCs w:val="18"/>
              </w:rPr>
            </w:pPr>
            <w:r>
              <w:rPr>
                <w:rStyle w:val="PleaseReviewParagraphId"/>
                <w:b w:val="off"/>
                <w:i w:val="off"/>
              </w:rPr>
              <w:t>[437]</w:t>
            </w:r>
            <w:r>
              <w:rPr>
                <w:rFonts w:ascii="Arial" w:hAnsi="Arial"/>
                <w:i/>
                <w:sz w:val="18"/>
              </w:rPr>
              <w:t>Ceroplastes destructor</w:t>
            </w:r>
            <w:r>
              <w:rPr>
                <w:rFonts w:ascii="Arial" w:hAnsi="Arial"/>
                <w:sz w:val="18"/>
              </w:rPr>
              <w:t xml:space="preserve"> Newstead, 1917</w:t>
            </w:r>
          </w:p>
        </w:tc>
      </w:tr>
      <w:tr w14:paraId="72E006B9" w14:textId="77777777">
        <w:trPr>
          <w:trHeight w:val="300"/>
        </w:trPr>
        <w:tc xmlns:tara="kcentrix:tara" tara:rowspan="1" tara:colspan="1">
          <w:tcPr>
            <w:tcW w:w="2155" w:type="dxa"/>
            <w:tcBorders>
              <w:top w:val="nil"/>
              <w:bottom w:val="nil"/>
            </w:tcBorders>
          </w:tcPr>
          <w:p w14:paraId="72E006B5" w14:textId="77777777">
            <w:r>
              <w:rPr>
                <w:rStyle w:val="PleaseReviewParagraphId"/>
                <w:b w:val="off"/>
                <w:i w:val="off"/>
              </w:rPr>
              <w:t>[438]</w:t>
            </w:r>
          </w:p>
        </w:tc>
        <w:tc xmlns:tara="kcentrix:tara" tara:rowspan="1" tara:colspan="1">
          <w:tcPr>
            <w:tcW w:w="2127" w:type="dxa"/>
            <w:tcBorders>
              <w:top w:val="nil"/>
              <w:bottom w:val="nil"/>
            </w:tcBorders>
          </w:tcPr>
          <w:p w14:paraId="72E006B7" w14:textId="1B1456C6">
            <w:pPr>
              <w:pStyle w:val="IPPArialTable"/>
              <w:rPr>
                <w:vertAlign w:val="superscript"/>
              </w:rPr>
            </w:pPr>
            <w:r>
              <w:rPr>
                <w:rStyle w:val="PleaseReviewParagraphId"/>
                <w:b w:val="off"/>
                <w:i w:val="off"/>
              </w:rPr>
              <w:t>[439]</w:t>
            </w:r>
          </w:p>
        </w:tc>
        <w:tc xmlns:tara="kcentrix:tara" tara:rowspan="1" tara:colspan="1">
          <w:tcPr>
            <w:tcW w:w="4670" w:type="dxa"/>
          </w:tcPr>
          <w:p w14:paraId="72E006B8" w14:textId="3E9BCB6D">
            <w:pPr>
              <w:spacing w:before="60" w:after="60"/>
              <w:jc w:val="left"/>
              <w:rPr>
                <w:rFonts w:ascii="Arial" w:hAnsi="Arial" w:eastAsia="Arial" w:cs="Arial"/>
                <w:sz w:val="18"/>
                <w:szCs w:val="18"/>
              </w:rPr>
            </w:pPr>
            <w:r>
              <w:rPr>
                <w:rStyle w:val="PleaseReviewParagraphId"/>
                <w:b w:val="off"/>
                <w:i w:val="off"/>
              </w:rPr>
              <w:t>[440]</w:t>
            </w:r>
            <w:r>
              <w:rPr>
                <w:rFonts w:ascii="Arial" w:hAnsi="Arial"/>
                <w:i/>
                <w:sz w:val="18"/>
              </w:rPr>
              <w:t>Ceroplastes floridensis</w:t>
            </w:r>
            <w:r>
              <w:rPr>
                <w:rFonts w:ascii="Arial" w:hAnsi="Arial"/>
                <w:sz w:val="18"/>
              </w:rPr>
              <w:t xml:space="preserve"> Comstock, 1881</w:t>
            </w:r>
          </w:p>
        </w:tc>
      </w:tr>
      <w:tr w14:paraId="72E006BD" w14:textId="77777777">
        <w:trPr>
          <w:trHeight w:val="300"/>
        </w:trPr>
        <w:tc xmlns:tara="kcentrix:tara" tara:rowspan="1" tara:colspan="1">
          <w:tcPr>
            <w:tcW w:w="2155" w:type="dxa"/>
            <w:tcBorders>
              <w:top w:val="nil"/>
              <w:bottom w:val="nil"/>
            </w:tcBorders>
          </w:tcPr>
          <w:p w14:paraId="72E006BA" w14:textId="77777777">
            <w:r>
              <w:rPr>
                <w:rStyle w:val="PleaseReviewParagraphId"/>
                <w:b w:val="off"/>
                <w:i w:val="off"/>
              </w:rPr>
              <w:t>[441]</w:t>
            </w:r>
          </w:p>
        </w:tc>
        <w:tc xmlns:tara="kcentrix:tara" tara:rowspan="1" tara:colspan="1">
          <w:tcPr>
            <w:tcW w:w="2127" w:type="dxa"/>
            <w:tcBorders>
              <w:top w:val="nil"/>
              <w:bottom w:val="nil"/>
            </w:tcBorders>
          </w:tcPr>
          <w:p w14:paraId="72E006BB" w14:textId="77777777">
            <w:pPr>
              <w:pStyle w:val="IPPArialTable"/>
            </w:pPr>
            <w:r>
              <w:rPr>
                <w:rStyle w:val="PleaseReviewParagraphId"/>
                <w:b w:val="off"/>
                <w:i w:val="off"/>
              </w:rPr>
              <w:t>[442]</w:t>
            </w:r>
          </w:p>
        </w:tc>
        <w:tc xmlns:tara="kcentrix:tara" tara:rowspan="1" tara:colspan="1">
          <w:tcPr>
            <w:tcW w:w="4670" w:type="dxa"/>
          </w:tcPr>
          <w:p w14:paraId="72E006BC" w14:textId="6D16A285">
            <w:pPr>
              <w:spacing w:before="60" w:after="60"/>
              <w:jc w:val="left"/>
              <w:rPr>
                <w:rFonts w:ascii="Arial" w:hAnsi="Arial" w:eastAsia="Arial" w:cs="Arial"/>
                <w:sz w:val="18"/>
                <w:szCs w:val="18"/>
              </w:rPr>
            </w:pPr>
            <w:r>
              <w:rPr>
                <w:rStyle w:val="PleaseReviewParagraphId"/>
                <w:b w:val="off"/>
                <w:i w:val="off"/>
              </w:rPr>
              <w:t>[443]</w:t>
            </w:r>
            <w:r>
              <w:rPr>
                <w:rFonts w:ascii="Arial" w:hAnsi="Arial"/>
                <w:i/>
                <w:sz w:val="18"/>
              </w:rPr>
              <w:t>Ceroplastes rusci</w:t>
            </w:r>
            <w:r>
              <w:rPr>
                <w:rFonts w:ascii="Arial" w:hAnsi="Arial"/>
                <w:sz w:val="18"/>
              </w:rPr>
              <w:t xml:space="preserve"> (Linnaeus, 1758)</w:t>
            </w:r>
          </w:p>
        </w:tc>
      </w:tr>
      <w:tr w14:paraId="72E006C1" w14:textId="77777777">
        <w:trPr>
          <w:trHeight w:val="300"/>
        </w:trPr>
        <w:tc xmlns:tara="kcentrix:tara" tara:rowspan="1" tara:colspan="1">
          <w:tcPr>
            <w:tcW w:w="2155" w:type="dxa"/>
            <w:tcBorders>
              <w:top w:val="nil"/>
              <w:bottom w:val="nil"/>
            </w:tcBorders>
          </w:tcPr>
          <w:p w14:paraId="72E006BE" w14:textId="77777777">
            <w:r>
              <w:rPr>
                <w:rStyle w:val="PleaseReviewParagraphId"/>
                <w:b w:val="off"/>
                <w:i w:val="off"/>
              </w:rPr>
              <w:t>[444]</w:t>
            </w:r>
          </w:p>
        </w:tc>
        <w:tc xmlns:tara="kcentrix:tara" tara:rowspan="1" tara:colspan="1">
          <w:tcPr>
            <w:tcW w:w="2127" w:type="dxa"/>
            <w:tcBorders>
              <w:top w:val="nil"/>
              <w:bottom w:val="nil"/>
            </w:tcBorders>
          </w:tcPr>
          <w:p w14:paraId="72E006BF" w14:textId="77777777">
            <w:r>
              <w:rPr>
                <w:rStyle w:val="PleaseReviewParagraphId"/>
                <w:b w:val="off"/>
                <w:i w:val="off"/>
              </w:rPr>
              <w:t>[445]</w:t>
            </w:r>
          </w:p>
        </w:tc>
        <w:tc xmlns:tara="kcentrix:tara" tara:rowspan="1" tara:colspan="1">
          <w:tcPr>
            <w:tcW w:w="4670" w:type="dxa"/>
          </w:tcPr>
          <w:p w14:paraId="72E006C0" w14:textId="10E4C96F">
            <w:pPr>
              <w:spacing w:before="60" w:after="60"/>
              <w:jc w:val="left"/>
              <w:rPr>
                <w:rFonts w:ascii="Arial" w:hAnsi="Arial" w:eastAsia="Arial" w:cs="Arial"/>
                <w:sz w:val="18"/>
                <w:szCs w:val="18"/>
              </w:rPr>
            </w:pPr>
            <w:r>
              <w:rPr>
                <w:rStyle w:val="PleaseReviewParagraphId"/>
                <w:b w:val="off"/>
                <w:i w:val="off"/>
              </w:rPr>
              <w:t>[446]</w:t>
            </w:r>
            <w:r>
              <w:rPr>
                <w:rFonts w:ascii="Arial" w:hAnsi="Arial"/>
                <w:i/>
                <w:sz w:val="18"/>
              </w:rPr>
              <w:t>Ceroplastes sinensis</w:t>
            </w:r>
            <w:r>
              <w:rPr>
                <w:rFonts w:ascii="Arial" w:hAnsi="Arial"/>
                <w:sz w:val="18"/>
              </w:rPr>
              <w:t xml:space="preserve"> Del Guercio, 1900</w:t>
            </w:r>
          </w:p>
        </w:tc>
      </w:tr>
      <w:tr w14:paraId="72E006C5" w14:textId="77777777">
        <w:trPr>
          <w:trHeight w:val="300"/>
        </w:trPr>
        <w:tc xmlns:tara="kcentrix:tara" tara:rowspan="1" tara:colspan="1">
          <w:tcPr>
            <w:tcW w:w="2155" w:type="dxa"/>
            <w:tcBorders>
              <w:top w:val="nil"/>
              <w:bottom w:val="nil"/>
            </w:tcBorders>
          </w:tcPr>
          <w:p w14:paraId="72E006C2" w14:textId="77777777">
            <w:r>
              <w:rPr>
                <w:rStyle w:val="PleaseReviewParagraphId"/>
                <w:b w:val="off"/>
                <w:i w:val="off"/>
              </w:rPr>
              <w:t>[447]</w:t>
            </w:r>
          </w:p>
        </w:tc>
        <w:tc xmlns:tara="kcentrix:tara" tara:rowspan="1" tara:colspan="1">
          <w:tcPr>
            <w:tcW w:w="2127" w:type="dxa"/>
            <w:tcBorders>
              <w:top w:val="nil"/>
              <w:bottom w:val="nil"/>
            </w:tcBorders>
          </w:tcPr>
          <w:p w14:paraId="72E006C3" w14:textId="77777777">
            <w:r>
              <w:rPr>
                <w:rStyle w:val="PleaseReviewParagraphId"/>
                <w:b w:val="off"/>
                <w:i w:val="off"/>
              </w:rPr>
              <w:t>[448]</w:t>
            </w:r>
          </w:p>
        </w:tc>
        <w:tc xmlns:tara="kcentrix:tara" tara:rowspan="1" tara:colspan="1">
          <w:tcPr>
            <w:tcW w:w="4670" w:type="dxa"/>
          </w:tcPr>
          <w:p w14:paraId="72E006C4" w14:textId="71CEA3C6">
            <w:pPr>
              <w:spacing w:before="60" w:after="60"/>
              <w:jc w:val="left"/>
              <w:rPr>
                <w:rFonts w:ascii="Arial" w:hAnsi="Arial" w:eastAsia="Arial" w:cs="Arial"/>
                <w:sz w:val="18"/>
                <w:szCs w:val="18"/>
              </w:rPr>
            </w:pPr>
            <w:r>
              <w:rPr>
                <w:rStyle w:val="PleaseReviewParagraphId"/>
                <w:b w:val="off"/>
                <w:i w:val="off"/>
              </w:rPr>
              <w:t>[449]</w:t>
            </w:r>
            <w:r>
              <w:rPr>
                <w:rFonts w:ascii="Arial" w:hAnsi="Arial"/>
                <w:i/>
                <w:sz w:val="18"/>
              </w:rPr>
              <w:t>Coccus pseudomagnoliarum</w:t>
            </w:r>
            <w:r>
              <w:rPr>
                <w:rFonts w:ascii="Arial" w:hAnsi="Arial"/>
                <w:sz w:val="18"/>
              </w:rPr>
              <w:t xml:space="preserve"> (Kuwana, 1914)</w:t>
            </w:r>
          </w:p>
        </w:tc>
      </w:tr>
      <w:tr w14:paraId="72E006C9" w14:textId="77777777">
        <w:trPr>
          <w:trHeight w:val="300"/>
        </w:trPr>
        <w:tc xmlns:tara="kcentrix:tara" tara:rowspan="1" tara:colspan="1">
          <w:tcPr>
            <w:tcW w:w="2155" w:type="dxa"/>
            <w:tcBorders>
              <w:top w:val="nil"/>
              <w:bottom w:val="nil"/>
            </w:tcBorders>
          </w:tcPr>
          <w:p w14:paraId="72E006C6" w14:textId="77777777">
            <w:r>
              <w:rPr>
                <w:rStyle w:val="PleaseReviewParagraphId"/>
                <w:b w:val="off"/>
                <w:i w:val="off"/>
              </w:rPr>
              <w:t>[450]</w:t>
            </w:r>
          </w:p>
        </w:tc>
        <w:tc xmlns:tara="kcentrix:tara" tara:rowspan="1" tara:colspan="1">
          <w:tcPr>
            <w:tcW w:w="2127" w:type="dxa"/>
            <w:tcBorders>
              <w:top w:val="nil"/>
              <w:bottom w:val="nil"/>
            </w:tcBorders>
          </w:tcPr>
          <w:p w14:paraId="72E006C7" w14:textId="77777777">
            <w:r>
              <w:rPr>
                <w:rStyle w:val="PleaseReviewParagraphId"/>
                <w:b w:val="off"/>
                <w:i w:val="off"/>
              </w:rPr>
              <w:t>[451]</w:t>
            </w:r>
          </w:p>
        </w:tc>
        <w:tc xmlns:tara="kcentrix:tara" tara:rowspan="1" tara:colspan="1">
          <w:tcPr>
            <w:tcW w:w="4670" w:type="dxa"/>
          </w:tcPr>
          <w:p w14:paraId="72E006C8" w14:textId="51CFADCA">
            <w:pPr>
              <w:spacing w:before="60" w:after="60"/>
              <w:jc w:val="left"/>
              <w:rPr>
                <w:rFonts w:ascii="Arial" w:hAnsi="Arial" w:eastAsia="Arial" w:cs="Arial"/>
                <w:sz w:val="18"/>
                <w:szCs w:val="18"/>
              </w:rPr>
            </w:pPr>
            <w:r>
              <w:rPr>
                <w:rStyle w:val="PleaseReviewParagraphId"/>
                <w:b w:val="off"/>
                <w:i w:val="off"/>
              </w:rPr>
              <w:t>[452]</w:t>
            </w:r>
            <w:r>
              <w:rPr>
                <w:rFonts w:ascii="Arial" w:hAnsi="Arial"/>
                <w:i/>
                <w:sz w:val="18"/>
              </w:rPr>
              <w:t>Coccus viridis</w:t>
            </w:r>
            <w:r>
              <w:rPr>
                <w:rFonts w:ascii="Arial" w:hAnsi="Arial"/>
                <w:sz w:val="18"/>
              </w:rPr>
              <w:t xml:space="preserve"> (Green, 1889)</w:t>
            </w:r>
          </w:p>
        </w:tc>
      </w:tr>
      <w:tr w14:paraId="72E006CD" w14:textId="77777777">
        <w:trPr>
          <w:trHeight w:val="300"/>
        </w:trPr>
        <w:tc xmlns:tara="kcentrix:tara" tara:rowspan="1" tara:colspan="1">
          <w:tcPr>
            <w:tcW w:w="2155" w:type="dxa"/>
            <w:tcBorders>
              <w:top w:val="nil"/>
              <w:bottom w:val="nil"/>
            </w:tcBorders>
          </w:tcPr>
          <w:p w14:paraId="72E006CA" w14:textId="77777777">
            <w:r>
              <w:rPr>
                <w:rStyle w:val="PleaseReviewParagraphId"/>
                <w:b w:val="off"/>
                <w:i w:val="off"/>
              </w:rPr>
              <w:t>[453]</w:t>
            </w:r>
          </w:p>
        </w:tc>
        <w:tc xmlns:tara="kcentrix:tara" tara:rowspan="1" tara:colspan="1">
          <w:tcPr>
            <w:tcW w:w="2127" w:type="dxa"/>
            <w:tcBorders>
              <w:top w:val="nil"/>
              <w:bottom w:val="nil"/>
            </w:tcBorders>
          </w:tcPr>
          <w:p w14:paraId="72E006CB" w14:textId="77777777">
            <w:r>
              <w:rPr>
                <w:rStyle w:val="PleaseReviewParagraphId"/>
                <w:b w:val="off"/>
                <w:i w:val="off"/>
              </w:rPr>
              <w:t>[454]</w:t>
            </w:r>
          </w:p>
        </w:tc>
        <w:tc xmlns:tara="kcentrix:tara" tara:rowspan="1" tara:colspan="1">
          <w:tcPr>
            <w:tcW w:w="4670" w:type="dxa"/>
          </w:tcPr>
          <w:p w14:paraId="72E006CC" w14:textId="047FF918">
            <w:pPr>
              <w:spacing w:before="60" w:after="60"/>
              <w:jc w:val="left"/>
              <w:rPr>
                <w:rFonts w:ascii="Arial" w:hAnsi="Arial" w:eastAsia="Arial" w:cs="Arial"/>
                <w:sz w:val="18"/>
                <w:szCs w:val="18"/>
              </w:rPr>
            </w:pPr>
            <w:r>
              <w:rPr>
                <w:rStyle w:val="PleaseReviewParagraphId"/>
                <w:b w:val="off"/>
                <w:i w:val="off"/>
              </w:rPr>
              <w:t>[455]</w:t>
            </w:r>
            <w:r>
              <w:rPr>
                <w:rFonts w:ascii="Arial" w:hAnsi="Arial"/>
                <w:i/>
                <w:sz w:val="18"/>
              </w:rPr>
              <w:t>Parasaissetia nigra</w:t>
            </w:r>
            <w:r>
              <w:rPr>
                <w:rFonts w:ascii="Arial" w:hAnsi="Arial"/>
                <w:sz w:val="18"/>
              </w:rPr>
              <w:t xml:space="preserve"> (Nietner, 1861)</w:t>
            </w:r>
          </w:p>
        </w:tc>
      </w:tr>
      <w:tr w14:paraId="72E006D9" w14:textId="77777777">
        <w:trPr>
          <w:trHeight w:val="300"/>
        </w:trPr>
        <w:tc xmlns:tara="kcentrix:tara" tara:rowspan="1" tara:colspan="1">
          <w:tcPr>
            <w:tcW w:w="2155" w:type="dxa"/>
            <w:tcBorders>
              <w:top w:val="nil"/>
              <w:bottom w:val="nil"/>
            </w:tcBorders>
          </w:tcPr>
          <w:p w14:paraId="72E006D6" w14:textId="77777777">
            <w:r>
              <w:rPr>
                <w:rStyle w:val="PleaseReviewParagraphId"/>
                <w:b w:val="off"/>
                <w:i w:val="off"/>
              </w:rPr>
              <w:t>[456]</w:t>
            </w:r>
          </w:p>
        </w:tc>
        <w:tc xmlns:tara="kcentrix:tara" tara:rowspan="1" tara:colspan="1">
          <w:tcPr>
            <w:tcW w:w="2127" w:type="dxa"/>
            <w:tcBorders>
              <w:top w:val="nil"/>
              <w:bottom w:val="single" w:color="auto" w:sz="4" w:space="0"/>
            </w:tcBorders>
          </w:tcPr>
          <w:p w14:paraId="72E006D7" w14:textId="77777777">
            <w:r>
              <w:rPr>
                <w:rStyle w:val="PleaseReviewParagraphId"/>
                <w:b w:val="off"/>
                <w:i w:val="off"/>
              </w:rPr>
              <w:t>[457]</w:t>
            </w:r>
          </w:p>
        </w:tc>
        <w:tc xmlns:tara="kcentrix:tara" tara:rowspan="1" tara:colspan="1">
          <w:tcPr>
            <w:tcW w:w="4670" w:type="dxa"/>
          </w:tcPr>
          <w:p w14:paraId="72E006D8" w14:textId="2771B780">
            <w:pPr>
              <w:spacing w:before="60" w:after="60" w:line="259" w:lineRule="auto"/>
              <w:jc w:val="left"/>
              <w:rPr>
                <w:rFonts w:ascii="Arial" w:hAnsi="Arial" w:eastAsia="Arial" w:cs="Arial"/>
                <w:sz w:val="18"/>
                <w:szCs w:val="18"/>
              </w:rPr>
            </w:pPr>
            <w:r>
              <w:rPr>
                <w:rStyle w:val="PleaseReviewParagraphId"/>
                <w:b w:val="off"/>
                <w:i w:val="off"/>
              </w:rPr>
              <w:t>[458]</w:t>
            </w:r>
            <w:r>
              <w:rPr>
                <w:rFonts w:ascii="Arial" w:hAnsi="Arial"/>
                <w:i/>
                <w:sz w:val="18"/>
              </w:rPr>
              <w:t xml:space="preserve">Saissetia oleae </w:t>
            </w:r>
            <w:r>
              <w:rPr>
                <w:rFonts w:ascii="Arial" w:hAnsi="Arial"/>
                <w:sz w:val="18"/>
              </w:rPr>
              <w:t>(Olivier, 1791)</w:t>
            </w:r>
          </w:p>
        </w:tc>
      </w:tr>
      <w:tr w14:paraId="72E0072D" w14:textId="77777777">
        <w:tc xmlns:tara="kcentrix:tara" tara:rowspan="1" tara:colspan="1">
          <w:tcPr>
            <w:tcW w:w="2155" w:type="dxa"/>
            <w:tcBorders>
              <w:top w:val="nil"/>
              <w:bottom w:val="nil"/>
            </w:tcBorders>
          </w:tcPr>
          <w:p w14:paraId="72E0072A" w14:textId="77777777">
            <w:pPr>
              <w:pStyle w:val="IPPArialTable"/>
            </w:pPr>
            <w:r>
              <w:rPr>
                <w:rStyle w:val="PleaseReviewParagraphId"/>
                <w:b w:val="off"/>
                <w:i w:val="off"/>
              </w:rPr>
              <w:t>[459]</w:t>
            </w:r>
          </w:p>
        </w:tc>
        <w:tc xmlns:tara="kcentrix:tara" tara:rowspan="1" tara:colspan="1">
          <w:tcPr>
            <w:tcW w:w="2127" w:type="dxa"/>
            <w:tcBorders>
              <w:top w:val="single" w:color="auto" w:sz="4" w:space="0"/>
              <w:bottom w:val="nil"/>
            </w:tcBorders>
          </w:tcPr>
          <w:p w14:paraId="72E0072B" w14:textId="37B4C4A6">
            <w:pPr>
              <w:pStyle w:val="IPPArialTable"/>
            </w:pPr>
            <w:r>
              <w:rPr>
                <w:rStyle w:val="PleaseReviewParagraphId"/>
                <w:b w:val="off"/>
                <w:i w:val="off"/>
              </w:rPr>
              <w:t>[460]</w:t>
            </w:r>
            <w:r>
              <w:t>Margarodidae</w:t>
            </w:r>
          </w:p>
        </w:tc>
        <w:tc xmlns:tara="kcentrix:tara" tara:rowspan="1" tara:colspan="1">
          <w:tcPr>
            <w:tcW w:w="4670" w:type="dxa"/>
          </w:tcPr>
          <w:p w14:paraId="72E0072C" w14:textId="6EF3B710">
            <w:pPr>
              <w:pStyle w:val="IPPArialTable"/>
              <w:rPr>
                <w:color w:val="000000" w:themeColor="text1"/>
              </w:rPr>
            </w:pPr>
            <w:r>
              <w:rPr>
                <w:rStyle w:val="PleaseReviewParagraphId"/>
                <w:b w:val="off"/>
                <w:i w:val="off"/>
              </w:rPr>
              <w:t>[461]</w:t>
            </w:r>
            <w:r>
              <w:rPr>
                <w:i/>
              </w:rPr>
              <w:t>Icerya aegyptiaca</w:t>
            </w:r>
            <w:r>
              <w:t xml:space="preserve"> (Douglas, 1890)</w:t>
            </w:r>
            <w:r>
              <w:rPr>
                <w:rFonts w:ascii="Times New Roman" w:hAnsi="Times New Roman"/>
                <w:color w:val="000000" w:themeColor="text1"/>
              </w:rPr>
              <w:t xml:space="preserve"> </w:t>
            </w:r>
          </w:p>
        </w:tc>
      </w:tr>
      <w:tr w14:paraId="72E00731" w14:textId="77777777">
        <w:tc xmlns:tara="kcentrix:tara" tara:rowspan="1" tara:colspan="1">
          <w:tcPr>
            <w:tcW w:w="2155" w:type="dxa"/>
            <w:tcBorders>
              <w:top w:val="nil"/>
              <w:bottom w:val="nil"/>
            </w:tcBorders>
          </w:tcPr>
          <w:p w14:paraId="72E0072E" w14:textId="77777777">
            <w:pPr>
              <w:pStyle w:val="IPPArialTable"/>
            </w:pPr>
            <w:r>
              <w:rPr>
                <w:rStyle w:val="PleaseReviewParagraphId"/>
                <w:b w:val="off"/>
                <w:i w:val="off"/>
              </w:rPr>
              <w:t>[462]</w:t>
            </w:r>
          </w:p>
        </w:tc>
        <w:tc xmlns:tara="kcentrix:tara" tara:rowspan="1" tara:colspan="1">
          <w:tcPr>
            <w:tcW w:w="2127" w:type="dxa"/>
            <w:tcBorders>
              <w:top w:val="nil"/>
              <w:bottom w:val="nil"/>
            </w:tcBorders>
          </w:tcPr>
          <w:p w14:paraId="72E0072F" w14:textId="057D6C6A">
            <w:pPr>
              <w:pStyle w:val="IPPArialTable"/>
            </w:pPr>
            <w:r>
              <w:rPr>
                <w:rStyle w:val="PleaseReviewParagraphId"/>
                <w:b w:val="off"/>
                <w:i w:val="off"/>
              </w:rPr>
              <w:t>[463]</w:t>
            </w:r>
          </w:p>
        </w:tc>
        <w:tc xmlns:tara="kcentrix:tara" tara:rowspan="1" tara:colspan="1">
          <w:tcPr>
            <w:tcW w:w="4670" w:type="dxa"/>
          </w:tcPr>
          <w:p w14:paraId="72E00730" w14:textId="4A1A4C69">
            <w:pPr>
              <w:pStyle w:val="IPPArialTable"/>
              <w:rPr>
                <w:rFonts w:ascii="Times New Roman" w:hAnsi="Times New Roman" w:eastAsia="Times New Roman"/>
                <w:color w:val="000000" w:themeColor="text1"/>
                <w:szCs w:val="18"/>
              </w:rPr>
            </w:pPr>
            <w:r>
              <w:rPr>
                <w:rStyle w:val="PleaseReviewParagraphId"/>
                <w:b w:val="off"/>
                <w:i w:val="off"/>
              </w:rPr>
              <w:t>[464]</w:t>
            </w:r>
            <w:r>
              <w:rPr>
                <w:i/>
                <w:color w:val="000000" w:themeColor="text1"/>
              </w:rPr>
              <w:t>Icerya purchasi</w:t>
            </w:r>
            <w:r>
              <w:rPr>
                <w:color w:val="000000" w:themeColor="text1"/>
              </w:rPr>
              <w:t xml:space="preserve"> Maskell, 1879</w:t>
            </w:r>
          </w:p>
        </w:tc>
      </w:tr>
      <w:tr w14:paraId="72E00735" w14:textId="77777777">
        <w:trPr>
          <w:trHeight w:val="300"/>
        </w:trPr>
        <w:tc xmlns:tara="kcentrix:tara" tara:rowspan="1" tara:colspan="1">
          <w:tcPr>
            <w:tcW w:w="2155" w:type="dxa"/>
            <w:tcBorders>
              <w:top w:val="nil"/>
              <w:bottom w:val="single" w:color="auto" w:sz="4" w:space="0"/>
            </w:tcBorders>
          </w:tcPr>
          <w:p w14:paraId="72E00732" w14:textId="77777777">
            <w:r>
              <w:rPr>
                <w:rStyle w:val="PleaseReviewParagraphId"/>
                <w:b w:val="off"/>
                <w:i w:val="off"/>
              </w:rPr>
              <w:t>[465]</w:t>
            </w:r>
          </w:p>
        </w:tc>
        <w:tc xmlns:tara="kcentrix:tara" tara:rowspan="1" tara:colspan="1">
          <w:tcPr>
            <w:tcW w:w="2127" w:type="dxa"/>
            <w:tcBorders>
              <w:top w:val="nil"/>
              <w:bottom w:val="single" w:color="auto" w:sz="4" w:space="0"/>
            </w:tcBorders>
          </w:tcPr>
          <w:p w14:paraId="72E00733" w14:textId="77777777">
            <w:r>
              <w:rPr>
                <w:rStyle w:val="PleaseReviewParagraphId"/>
                <w:b w:val="off"/>
                <w:i w:val="off"/>
              </w:rPr>
              <w:t>[466]</w:t>
            </w:r>
          </w:p>
        </w:tc>
        <w:tc xmlns:tara="kcentrix:tara" tara:rowspan="1" tara:colspan="1">
          <w:tcPr>
            <w:tcW w:w="4670" w:type="dxa"/>
          </w:tcPr>
          <w:p w14:paraId="72E00734" w14:textId="00E171CC">
            <w:pPr>
              <w:pStyle w:val="IPPArialTable"/>
              <w:rPr>
                <w:rFonts w:eastAsia="Arial" w:cs="Arial"/>
                <w:i/>
                <w:iCs/>
              </w:rPr>
            </w:pPr>
            <w:r>
              <w:rPr>
                <w:rStyle w:val="PleaseReviewParagraphId"/>
                <w:b w:val="off"/>
                <w:i w:val="off"/>
              </w:rPr>
              <w:t>[467]</w:t>
            </w:r>
            <w:r>
              <w:rPr>
                <w:i/>
              </w:rPr>
              <w:t>Icerya seychellarum</w:t>
            </w:r>
            <w:r>
              <w:t xml:space="preserve"> (Westwood, 1855)</w:t>
            </w:r>
          </w:p>
        </w:tc>
      </w:tr>
      <w:tr w14:paraId="72E00739" w14:textId="77777777">
        <w:tc xmlns:tara="kcentrix:tara" tara:rowspan="1" tara:colspan="1">
          <w:tcPr>
            <w:tcW w:w="2155" w:type="dxa"/>
            <w:tcBorders>
              <w:top w:val="single" w:color="auto" w:sz="4" w:space="0"/>
              <w:bottom w:val="nil"/>
            </w:tcBorders>
          </w:tcPr>
          <w:p w14:paraId="72E00736" w14:textId="1811DC26">
            <w:pPr>
              <w:pStyle w:val="IPPArialTable"/>
            </w:pPr>
            <w:r>
              <w:rPr>
                <w:rStyle w:val="PleaseReviewParagraphId"/>
                <w:b w:val="off"/>
                <w:i w:val="off"/>
              </w:rPr>
              <w:t>[468]</w:t>
            </w:r>
            <w:r>
              <w:t>Aleurodes (Hemiptera)</w:t>
            </w:r>
          </w:p>
        </w:tc>
        <w:tc xmlns:tara="kcentrix:tara" tara:rowspan="1" tara:colspan="1">
          <w:tcPr>
            <w:tcW w:w="2127" w:type="dxa"/>
            <w:tcBorders>
              <w:top w:val="single" w:color="auto" w:sz="4" w:space="0"/>
              <w:bottom w:val="nil"/>
            </w:tcBorders>
          </w:tcPr>
          <w:p w14:paraId="72E00737" w14:textId="5996FEE2">
            <w:pPr>
              <w:pStyle w:val="IPPArialTable"/>
            </w:pPr>
            <w:r>
              <w:rPr>
                <w:rStyle w:val="PleaseReviewParagraphId"/>
                <w:b w:val="off"/>
                <w:i w:val="off"/>
              </w:rPr>
              <w:t>[469]</w:t>
            </w:r>
            <w:r>
              <w:t>Aleyrodidae</w:t>
            </w:r>
          </w:p>
        </w:tc>
        <w:tc xmlns:tara="kcentrix:tara" tara:rowspan="1" tara:colspan="1">
          <w:tcPr>
            <w:tcW w:w="4670" w:type="dxa"/>
          </w:tcPr>
          <w:p w14:paraId="72E00738" w14:textId="3B8148C6">
            <w:pPr>
              <w:pStyle w:val="IPPArialTable"/>
              <w:rPr>
                <w:i/>
                <w:iCs/>
              </w:rPr>
            </w:pPr>
            <w:r>
              <w:rPr>
                <w:rStyle w:val="PleaseReviewParagraphId"/>
                <w:b w:val="off"/>
                <w:i w:val="off"/>
              </w:rPr>
              <w:t>[470]</w:t>
            </w:r>
            <w:r>
              <w:rPr>
                <w:i/>
              </w:rPr>
              <w:t xml:space="preserve">Aleurocanthus citriperdus </w:t>
            </w:r>
            <w:r>
              <w:t>Quaintance et Baker, 1916</w:t>
            </w:r>
          </w:p>
        </w:tc>
      </w:tr>
      <w:tr w14:paraId="72E00741" w14:textId="77777777">
        <w:trPr>
          <w:trHeight w:val="300"/>
        </w:trPr>
        <w:tc xmlns:tara="kcentrix:tara" tara:rowspan="1" tara:colspan="1">
          <w:tcPr>
            <w:tcW w:w="2155" w:type="dxa"/>
            <w:tcBorders>
              <w:top w:val="nil"/>
              <w:bottom w:val="nil"/>
            </w:tcBorders>
          </w:tcPr>
          <w:p w14:paraId="72E0073E" w14:textId="77777777">
            <w:r>
              <w:rPr>
                <w:rStyle w:val="PleaseReviewParagraphId"/>
                <w:b w:val="off"/>
                <w:i w:val="off"/>
              </w:rPr>
              <w:t>[471]</w:t>
            </w:r>
          </w:p>
        </w:tc>
        <w:tc xmlns:tara="kcentrix:tara" tara:rowspan="1" tara:colspan="1">
          <w:tcPr>
            <w:tcW w:w="2127" w:type="dxa"/>
            <w:tcBorders>
              <w:top w:val="nil"/>
              <w:bottom w:val="nil"/>
            </w:tcBorders>
          </w:tcPr>
          <w:p w14:paraId="72E0073F" w14:textId="77777777">
            <w:r>
              <w:rPr>
                <w:rStyle w:val="PleaseReviewParagraphId"/>
                <w:b w:val="off"/>
                <w:i w:val="off"/>
              </w:rPr>
              <w:t>[472]</w:t>
            </w:r>
          </w:p>
        </w:tc>
        <w:tc xmlns:tara="kcentrix:tara" tara:rowspan="1" tara:colspan="1">
          <w:tcPr>
            <w:tcW w:w="4670" w:type="dxa"/>
          </w:tcPr>
          <w:p w14:paraId="72E00740" w14:textId="34922E2B">
            <w:pPr>
              <w:pStyle w:val="IPPArialTable"/>
              <w:rPr>
                <w:color w:val="000000" w:themeColor="text1"/>
                <w:szCs w:val="18"/>
              </w:rPr>
            </w:pPr>
            <w:r>
              <w:rPr>
                <w:rStyle w:val="PleaseReviewParagraphId"/>
                <w:b w:val="off"/>
                <w:i w:val="off"/>
              </w:rPr>
              <w:t>[473]</w:t>
            </w:r>
            <w:r>
              <w:rPr>
                <w:i/>
                <w:color w:val="000000" w:themeColor="text1"/>
              </w:rPr>
              <w:t xml:space="preserve">Aleurocanthus spiniferus </w:t>
            </w:r>
            <w:r>
              <w:rPr>
                <w:color w:val="000000" w:themeColor="text1"/>
              </w:rPr>
              <w:t>(Quaintance, 1903)</w:t>
            </w:r>
          </w:p>
        </w:tc>
      </w:tr>
      <w:tr w14:paraId="3965C485" w14:textId="77777777">
        <w:tc xmlns:tara="kcentrix:tara" tara:rowspan="1" tara:colspan="1">
          <w:tcPr>
            <w:tcW w:w="2155" w:type="dxa"/>
            <w:tcBorders>
              <w:top w:val="nil"/>
              <w:bottom w:val="nil"/>
            </w:tcBorders>
          </w:tcPr>
          <w:p w14:paraId="3D4FB955" w14:textId="77777777">
            <w:pPr>
              <w:pStyle w:val="IPPArialTable"/>
            </w:pPr>
            <w:r>
              <w:rPr>
                <w:rStyle w:val="PleaseReviewParagraphId"/>
                <w:b w:val="off"/>
                <w:i w:val="off"/>
              </w:rPr>
              <w:t>[474]</w:t>
            </w:r>
          </w:p>
        </w:tc>
        <w:tc xmlns:tara="kcentrix:tara" tara:rowspan="1" tara:colspan="1">
          <w:tcPr>
            <w:tcW w:w="2127" w:type="dxa"/>
            <w:tcBorders>
              <w:top w:val="nil"/>
              <w:bottom w:val="nil"/>
            </w:tcBorders>
          </w:tcPr>
          <w:p w14:paraId="3685D7EF" w14:textId="77777777">
            <w:pPr>
              <w:pStyle w:val="IPPArialTable"/>
            </w:pPr>
            <w:r>
              <w:rPr>
                <w:rStyle w:val="PleaseReviewParagraphId"/>
                <w:b w:val="off"/>
                <w:i w:val="off"/>
              </w:rPr>
              <w:t>[475]</w:t>
            </w:r>
          </w:p>
        </w:tc>
        <w:tc xmlns:tara="kcentrix:tara" tara:rowspan="1" tara:colspan="1">
          <w:tcPr>
            <w:tcW w:w="4670" w:type="dxa"/>
          </w:tcPr>
          <w:p w14:paraId="47B9AE6F" w14:textId="77777777">
            <w:pPr>
              <w:pStyle w:val="IPPArialTable"/>
              <w:rPr>
                <w:color w:val="000000" w:themeColor="text1"/>
              </w:rPr>
            </w:pPr>
            <w:r>
              <w:rPr>
                <w:rStyle w:val="PleaseReviewParagraphId"/>
                <w:b w:val="off"/>
                <w:i w:val="off"/>
              </w:rPr>
              <w:t>[476]</w:t>
            </w:r>
            <w:r>
              <w:rPr>
                <w:i/>
                <w:color w:val="000000" w:themeColor="text1"/>
              </w:rPr>
              <w:t xml:space="preserve">Aleurocanthus woglumi </w:t>
            </w:r>
            <w:r>
              <w:rPr>
                <w:color w:val="000000" w:themeColor="text1"/>
              </w:rPr>
              <w:t>Ashby, 1915</w:t>
            </w:r>
          </w:p>
        </w:tc>
      </w:tr>
      <w:tr w14:paraId="4F80A387" w14:textId="77777777">
        <w:tc xmlns:tara="kcentrix:tara" tara:rowspan="1" tara:colspan="1">
          <w:tcPr>
            <w:tcW w:w="2155" w:type="dxa"/>
            <w:tcBorders>
              <w:top w:val="nil"/>
              <w:bottom w:val="nil"/>
            </w:tcBorders>
          </w:tcPr>
          <w:p w14:paraId="263F4870" w14:textId="77777777">
            <w:pPr>
              <w:pStyle w:val="IPPArialTable"/>
            </w:pPr>
            <w:r>
              <w:rPr>
                <w:rStyle w:val="PleaseReviewParagraphId"/>
                <w:b w:val="off"/>
                <w:i w:val="off"/>
              </w:rPr>
              <w:t>[477]</w:t>
            </w:r>
          </w:p>
        </w:tc>
        <w:tc xmlns:tara="kcentrix:tara" tara:rowspan="1" tara:colspan="1">
          <w:tcPr>
            <w:tcW w:w="2127" w:type="dxa"/>
            <w:tcBorders>
              <w:top w:val="nil"/>
              <w:bottom w:val="nil"/>
            </w:tcBorders>
          </w:tcPr>
          <w:p w14:paraId="64CAADFA" w14:textId="77777777">
            <w:pPr>
              <w:pStyle w:val="IPPArialTable"/>
            </w:pPr>
            <w:r>
              <w:rPr>
                <w:rStyle w:val="PleaseReviewParagraphId"/>
                <w:b w:val="off"/>
                <w:i w:val="off"/>
              </w:rPr>
              <w:t>[478]</w:t>
            </w:r>
          </w:p>
        </w:tc>
        <w:tc xmlns:tara="kcentrix:tara" tara:rowspan="1" tara:colspan="1">
          <w:tcPr>
            <w:tcW w:w="4670" w:type="dxa"/>
          </w:tcPr>
          <w:p w14:paraId="4E813FFD" w14:textId="77777777">
            <w:pPr>
              <w:pStyle w:val="IPPArialTable"/>
              <w:rPr>
                <w:rFonts w:eastAsia="Arial" w:cs="Arial"/>
                <w:i/>
                <w:iCs/>
                <w:color w:val="000000" w:themeColor="text1"/>
                <w:szCs w:val="18"/>
              </w:rPr>
            </w:pPr>
            <w:r>
              <w:rPr>
                <w:rStyle w:val="PleaseReviewParagraphId"/>
                <w:b w:val="off"/>
                <w:i w:val="off"/>
              </w:rPr>
              <w:t>[479]</w:t>
            </w:r>
            <w:r>
              <w:rPr>
                <w:i/>
                <w:color w:val="000000" w:themeColor="text1"/>
              </w:rPr>
              <w:t xml:space="preserve">Aleurodicus dispersus </w:t>
            </w:r>
            <w:r>
              <w:rPr>
                <w:color w:val="000000" w:themeColor="text1"/>
              </w:rPr>
              <w:t>Russell, 1965</w:t>
            </w:r>
          </w:p>
        </w:tc>
      </w:tr>
      <w:tr w14:paraId="72E00745" w14:textId="77777777">
        <w:trPr>
          <w:trHeight w:val="301"/>
        </w:trPr>
        <w:tc xmlns:tara="kcentrix:tara" tara:rowspan="1" tara:colspan="1">
          <w:tcPr>
            <w:tcW w:w="2155" w:type="dxa"/>
            <w:tcBorders>
              <w:top w:val="nil"/>
              <w:bottom w:val="nil"/>
            </w:tcBorders>
          </w:tcPr>
          <w:p w14:paraId="72E00742" w14:textId="77777777">
            <w:r>
              <w:rPr>
                <w:rStyle w:val="PleaseReviewParagraphId"/>
                <w:b w:val="off"/>
                <w:i w:val="off"/>
              </w:rPr>
              <w:t>[480]</w:t>
            </w:r>
          </w:p>
        </w:tc>
        <w:tc xmlns:tara="kcentrix:tara" tara:rowspan="1" tara:colspan="1">
          <w:tcPr>
            <w:tcW w:w="2127" w:type="dxa"/>
            <w:tcBorders>
              <w:top w:val="nil"/>
              <w:bottom w:val="nil"/>
            </w:tcBorders>
          </w:tcPr>
          <w:p w14:paraId="72E00743" w14:textId="77777777">
            <w:r>
              <w:rPr>
                <w:rStyle w:val="PleaseReviewParagraphId"/>
                <w:b w:val="off"/>
                <w:i w:val="off"/>
              </w:rPr>
              <w:t>[481]</w:t>
            </w:r>
          </w:p>
        </w:tc>
        <w:tc xmlns:tara="kcentrix:tara" tara:rowspan="1" tara:colspan="1">
          <w:tcPr>
            <w:tcW w:w="4670" w:type="dxa"/>
          </w:tcPr>
          <w:p w14:paraId="72E00744" w14:textId="518EEE18">
            <w:pPr>
              <w:pStyle w:val="IPPArialTable"/>
              <w:rPr>
                <w:rFonts w:eastAsia="Arial" w:cs="Arial"/>
                <w:color w:val="000000" w:themeColor="text1"/>
                <w:szCs w:val="18"/>
              </w:rPr>
            </w:pPr>
            <w:r>
              <w:rPr>
                <w:rStyle w:val="PleaseReviewParagraphId"/>
                <w:b w:val="off"/>
                <w:i w:val="off"/>
              </w:rPr>
              <w:t>[482]</w:t>
            </w:r>
            <w:r>
              <w:rPr>
                <w:i/>
              </w:rPr>
              <w:t>Aleurothrixus floccosus</w:t>
            </w:r>
            <w:r>
              <w:t xml:space="preserve"> (Maskell, 1896)</w:t>
            </w:r>
          </w:p>
        </w:tc>
      </w:tr>
      <w:tr w14:paraId="72E00751" w14:textId="77777777">
        <w:trPr>
          <w:trHeight w:val="300"/>
        </w:trPr>
        <w:tc xmlns:tara="kcentrix:tara" tara:rowspan="1" tara:colspan="1">
          <w:tcPr>
            <w:tcW w:w="2155" w:type="dxa"/>
            <w:tcBorders>
              <w:top w:val="nil"/>
              <w:bottom w:val="nil"/>
            </w:tcBorders>
          </w:tcPr>
          <w:p w14:paraId="72E0074E" w14:textId="77777777">
            <w:r>
              <w:rPr>
                <w:rStyle w:val="PleaseReviewParagraphId"/>
                <w:b w:val="off"/>
                <w:i w:val="off"/>
              </w:rPr>
              <w:t>[483]</w:t>
            </w:r>
          </w:p>
        </w:tc>
        <w:tc xmlns:tara="kcentrix:tara" tara:rowspan="1" tara:colspan="1">
          <w:tcPr>
            <w:tcW w:w="2127" w:type="dxa"/>
            <w:tcBorders>
              <w:top w:val="nil"/>
              <w:bottom w:val="nil"/>
            </w:tcBorders>
          </w:tcPr>
          <w:p w14:paraId="72E0074F" w14:textId="77777777">
            <w:r>
              <w:rPr>
                <w:rStyle w:val="PleaseReviewParagraphId"/>
                <w:b w:val="off"/>
                <w:i w:val="off"/>
              </w:rPr>
              <w:t>[484]</w:t>
            </w:r>
          </w:p>
        </w:tc>
        <w:tc xmlns:tara="kcentrix:tara" tara:rowspan="1" tara:colspan="1">
          <w:tcPr>
            <w:tcW w:w="4670" w:type="dxa"/>
          </w:tcPr>
          <w:p w14:paraId="72E00750" w14:textId="007558F4">
            <w:pPr>
              <w:pStyle w:val="IPPArialTable"/>
            </w:pPr>
            <w:r>
              <w:rPr>
                <w:rStyle w:val="PleaseReviewParagraphId"/>
                <w:b w:val="off"/>
                <w:i w:val="off"/>
              </w:rPr>
              <w:t>[485]</w:t>
            </w:r>
            <w:r>
              <w:rPr>
                <w:i/>
              </w:rPr>
              <w:t>Dialeurodes citri</w:t>
            </w:r>
            <w:r>
              <w:t xml:space="preserve"> (Ashmead, 1885)</w:t>
            </w:r>
          </w:p>
        </w:tc>
      </w:tr>
      <w:tr w14:paraId="72E00755" w14:textId="77777777">
        <w:trPr>
          <w:trHeight w:val="300"/>
        </w:trPr>
        <w:tc xmlns:tara="kcentrix:tara" tara:rowspan="1" tara:colspan="1">
          <w:tcPr>
            <w:tcW w:w="2155" w:type="dxa"/>
            <w:tcBorders>
              <w:top w:val="nil"/>
              <w:bottom w:val="single" w:color="auto" w:sz="4" w:space="0"/>
            </w:tcBorders>
          </w:tcPr>
          <w:p w14:paraId="72E00752" w14:textId="77777777">
            <w:r>
              <w:rPr>
                <w:rStyle w:val="PleaseReviewParagraphId"/>
                <w:b w:val="off"/>
                <w:i w:val="off"/>
              </w:rPr>
              <w:t>[486]</w:t>
            </w:r>
          </w:p>
        </w:tc>
        <w:tc xmlns:tara="kcentrix:tara" tara:rowspan="1" tara:colspan="1">
          <w:tcPr>
            <w:tcW w:w="2127" w:type="dxa"/>
            <w:tcBorders>
              <w:top w:val="nil"/>
              <w:bottom w:val="single" w:color="auto" w:sz="4" w:space="0"/>
            </w:tcBorders>
          </w:tcPr>
          <w:p w14:paraId="72E00753" w14:textId="77777777">
            <w:r>
              <w:rPr>
                <w:rStyle w:val="PleaseReviewParagraphId"/>
                <w:b w:val="off"/>
                <w:i w:val="off"/>
              </w:rPr>
              <w:t>[487]</w:t>
            </w:r>
          </w:p>
        </w:tc>
        <w:tc xmlns:tara="kcentrix:tara" tara:rowspan="1" tara:colspan="1">
          <w:tcPr>
            <w:tcW w:w="4670" w:type="dxa"/>
          </w:tcPr>
          <w:p w14:paraId="72E00754" w14:textId="745C8339">
            <w:pPr>
              <w:pStyle w:val="IPPArialTable"/>
              <w:rPr>
                <w:rFonts w:eastAsia="Arial" w:cs="Arial"/>
              </w:rPr>
            </w:pPr>
            <w:r>
              <w:rPr>
                <w:rStyle w:val="PleaseReviewParagraphId"/>
                <w:b w:val="off"/>
                <w:i w:val="off"/>
              </w:rPr>
              <w:t>[488]</w:t>
            </w:r>
            <w:r>
              <w:rPr>
                <w:i/>
              </w:rPr>
              <w:t>Parabemisia myricae</w:t>
            </w:r>
            <w:r>
              <w:t xml:space="preserve"> (Kuwana, 1927)</w:t>
            </w:r>
          </w:p>
        </w:tc>
      </w:tr>
      <w:tr w14:paraId="72E0075D" w14:textId="77777777">
        <w:trPr>
          <w:trHeight w:val="300"/>
        </w:trPr>
        <w:tc xmlns:tara="kcentrix:tara" tara:rowspan="1" tara:colspan="1">
          <w:tcPr>
            <w:tcW w:w="2155" w:type="dxa"/>
            <w:tcBorders>
              <w:bottom w:val="nil"/>
            </w:tcBorders>
          </w:tcPr>
          <w:p w14:paraId="72E0075A" w14:textId="43F86BCA">
            <w:pPr>
              <w:pStyle w:val="IPPArialTable"/>
            </w:pPr>
            <w:r>
              <w:rPr>
                <w:rStyle w:val="PleaseReviewParagraphId"/>
                <w:b w:val="off"/>
                <w:i w:val="off"/>
              </w:rPr>
              <w:t>[489]</w:t>
            </w:r>
            <w:r>
              <w:t>Autres hémiptères</w:t>
            </w:r>
          </w:p>
        </w:tc>
        <w:tc xmlns:tara="kcentrix:tara" tara:rowspan="1" tara:colspan="1">
          <w:tcPr>
            <w:tcW w:w="2127" w:type="dxa"/>
          </w:tcPr>
          <w:p w14:paraId="72E0075B" w14:textId="38890FFC">
            <w:pPr>
              <w:pStyle w:val="IPPArialTable"/>
            </w:pPr>
            <w:r>
              <w:rPr>
                <w:rStyle w:val="PleaseReviewParagraphId"/>
                <w:b w:val="off"/>
                <w:i w:val="off"/>
              </w:rPr>
              <w:t>[490]</w:t>
            </w:r>
            <w:r>
              <w:t>Liviidae</w:t>
            </w:r>
          </w:p>
        </w:tc>
        <w:tc xmlns:tara="kcentrix:tara" tara:rowspan="1" tara:colspan="1">
          <w:tcPr>
            <w:tcW w:w="4670" w:type="dxa"/>
          </w:tcPr>
          <w:p w14:paraId="72E0075C" w14:textId="0B4E9468">
            <w:pPr>
              <w:pStyle w:val="IPPArialTable"/>
              <w:rPr>
                <w:color w:val="000000" w:themeColor="text1"/>
              </w:rPr>
            </w:pPr>
            <w:r>
              <w:rPr>
                <w:rStyle w:val="PleaseReviewParagraphId"/>
                <w:b w:val="off"/>
                <w:i w:val="off"/>
              </w:rPr>
              <w:t>[491]</w:t>
            </w:r>
            <w:r>
              <w:rPr>
                <w:i/>
                <w:color w:val="000000" w:themeColor="text1"/>
              </w:rPr>
              <w:t xml:space="preserve">Diaphorina citri </w:t>
            </w:r>
            <w:r>
              <w:rPr>
                <w:color w:val="000000" w:themeColor="text1"/>
              </w:rPr>
              <w:t>Kuwayama, 1908</w:t>
            </w:r>
          </w:p>
        </w:tc>
      </w:tr>
      <w:tr w14:paraId="72E00761" w14:textId="77777777">
        <w:trPr>
          <w:trHeight w:val="301"/>
        </w:trPr>
        <w:tc xmlns:tara="kcentrix:tara" tara:rowspan="1" tara:colspan="1">
          <w:tcPr>
            <w:tcW w:w="2155" w:type="dxa"/>
            <w:tcBorders>
              <w:top w:val="nil"/>
              <w:bottom w:val="single" w:color="auto" w:sz="4" w:space="0"/>
            </w:tcBorders>
          </w:tcPr>
          <w:p w14:paraId="72E0075E" w14:textId="1E3DCD44">
            <w:pPr>
              <w:pStyle w:val="IPPArialTable"/>
            </w:pPr>
            <w:r>
              <w:rPr>
                <w:rStyle w:val="PleaseReviewParagraphId"/>
                <w:b w:val="off"/>
                <w:i w:val="off"/>
              </w:rPr>
              <w:t>[492]</w:t>
            </w:r>
          </w:p>
        </w:tc>
        <w:tc xmlns:tara="kcentrix:tara" tara:rowspan="1" tara:colspan="1">
          <w:tcPr>
            <w:tcW w:w="2127" w:type="dxa"/>
            <w:tcBorders>
              <w:top w:val="single" w:color="auto" w:sz="4" w:space="0"/>
            </w:tcBorders>
          </w:tcPr>
          <w:p w14:paraId="72E0075F" w14:textId="146DEB47">
            <w:pPr>
              <w:pStyle w:val="IPPArialTable"/>
            </w:pPr>
            <w:r>
              <w:rPr>
                <w:rStyle w:val="PleaseReviewParagraphId"/>
                <w:b w:val="off"/>
                <w:i w:val="off"/>
              </w:rPr>
              <w:t>[493]</w:t>
            </w:r>
            <w:r>
              <w:t>Triozidae</w:t>
            </w:r>
          </w:p>
        </w:tc>
        <w:tc xmlns:tara="kcentrix:tara" tara:rowspan="1" tara:colspan="1">
          <w:tcPr>
            <w:tcW w:w="4670" w:type="dxa"/>
          </w:tcPr>
          <w:p w14:paraId="72E00760" w14:textId="754F23FC">
            <w:pPr>
              <w:pStyle w:val="IPPArialTable"/>
              <w:rPr>
                <w:rFonts w:eastAsia="Arial" w:cs="Arial"/>
                <w:color w:val="000000" w:themeColor="text1"/>
              </w:rPr>
            </w:pPr>
            <w:r>
              <w:rPr>
                <w:rStyle w:val="PleaseReviewParagraphId"/>
                <w:b w:val="off"/>
                <w:i w:val="off"/>
              </w:rPr>
              <w:t>[494]</w:t>
            </w:r>
            <w:r>
              <w:rPr>
                <w:i/>
                <w:color w:val="000000" w:themeColor="text1"/>
              </w:rPr>
              <w:t xml:space="preserve">Trioza erytreae </w:t>
            </w:r>
            <w:r>
              <w:rPr>
                <w:color w:val="000000" w:themeColor="text1"/>
              </w:rPr>
              <w:t>(Del Guercio, 1918)</w:t>
            </w:r>
          </w:p>
        </w:tc>
      </w:tr>
      <w:tr w14:paraId="72E0076D" w14:textId="77777777">
        <w:trPr>
          <w:trHeight w:val="300"/>
        </w:trPr>
        <w:tc xmlns:tara="kcentrix:tara" tara:rowspan="1" tara:colspan="1">
          <w:tcPr>
            <w:tcW w:w="2155" w:type="dxa"/>
            <w:tcBorders>
              <w:top w:val="single" w:color="auto" w:sz="4" w:space="0"/>
              <w:bottom w:val="nil"/>
            </w:tcBorders>
          </w:tcPr>
          <w:p w14:paraId="72E0076A" w14:textId="02F58900">
            <w:pPr>
              <w:pStyle w:val="IPPArialTable"/>
            </w:pPr>
            <w:r>
              <w:rPr>
                <w:rStyle w:val="PleaseReviewParagraphId"/>
                <w:b w:val="off"/>
                <w:i w:val="off"/>
              </w:rPr>
              <w:t>[495]</w:t>
            </w:r>
            <w:r>
              <w:t>Hétérocères (Lepidoptera)</w:t>
            </w:r>
          </w:p>
        </w:tc>
        <w:tc xmlns:tara="kcentrix:tara" tara:rowspan="1" tara:colspan="1">
          <w:tcPr>
            <w:tcW w:w="2127" w:type="dxa"/>
            <w:tcBorders>
              <w:top w:val="single" w:color="auto" w:sz="4" w:space="0"/>
              <w:bottom w:val="single" w:color="auto" w:sz="4" w:space="0"/>
            </w:tcBorders>
          </w:tcPr>
          <w:p w14:paraId="72E0076B" w14:textId="7807E6DA">
            <w:pPr>
              <w:pStyle w:val="IPPArialTable"/>
            </w:pPr>
            <w:r>
              <w:rPr>
                <w:rStyle w:val="PleaseReviewParagraphId"/>
                <w:b w:val="off"/>
                <w:i w:val="off"/>
              </w:rPr>
              <w:t>[496]</w:t>
            </w:r>
            <w:r>
              <w:t>Carposinidae</w:t>
            </w:r>
          </w:p>
        </w:tc>
        <w:tc xmlns:tara="kcentrix:tara" tara:rowspan="1" tara:colspan="1">
          <w:tcPr>
            <w:tcW w:w="4670" w:type="dxa"/>
          </w:tcPr>
          <w:p w14:paraId="72E0076C" w14:textId="28DF5C6F">
            <w:pPr>
              <w:pStyle w:val="IPPArialTable"/>
              <w:rPr>
                <w:rFonts w:eastAsia="Arial" w:cs="Arial"/>
                <w:color w:val="000000" w:themeColor="text1"/>
                <w:szCs w:val="18"/>
              </w:rPr>
            </w:pPr>
            <w:r>
              <w:rPr>
                <w:rStyle w:val="PleaseReviewParagraphId"/>
                <w:b w:val="off"/>
                <w:i w:val="off"/>
              </w:rPr>
              <w:t>[497]</w:t>
            </w:r>
            <w:r>
              <w:rPr>
                <w:i/>
              </w:rPr>
              <w:t>Coscinoptycha improbana</w:t>
            </w:r>
            <w:r>
              <w:t xml:space="preserve"> Meyrick, 1881</w:t>
            </w:r>
          </w:p>
        </w:tc>
      </w:tr>
      <w:tr w14:paraId="72E00775" w14:textId="77777777">
        <w:trPr>
          <w:trHeight w:val="301"/>
        </w:trPr>
        <w:tc xmlns:tara="kcentrix:tara" tara:rowspan="1" tara:colspan="1">
          <w:tcPr>
            <w:tcW w:w="2155" w:type="dxa"/>
            <w:tcBorders>
              <w:top w:val="nil"/>
              <w:bottom w:val="nil"/>
            </w:tcBorders>
          </w:tcPr>
          <w:p w14:paraId="72E00772" w14:textId="77777777">
            <w:pPr>
              <w:jc w:val="left"/>
            </w:pPr>
            <w:r>
              <w:rPr>
                <w:rStyle w:val="PleaseReviewParagraphId"/>
                <w:b w:val="off"/>
                <w:i w:val="off"/>
              </w:rPr>
              <w:t>[498]</w:t>
            </w:r>
          </w:p>
        </w:tc>
        <w:tc xmlns:tara="kcentrix:tara" tara:rowspan="1" tara:colspan="1">
          <w:tcPr>
            <w:tcW w:w="2127" w:type="dxa"/>
            <w:tcBorders>
              <w:top w:val="single" w:color="auto" w:sz="4" w:space="0"/>
              <w:bottom w:val="single" w:color="auto" w:sz="4" w:space="0"/>
            </w:tcBorders>
          </w:tcPr>
          <w:p w14:paraId="72E00773" w14:textId="163606A0">
            <w:pPr>
              <w:pStyle w:val="IPPArialTable"/>
              <w:spacing w:line="259" w:lineRule="auto"/>
            </w:pPr>
            <w:r>
              <w:rPr>
                <w:rStyle w:val="PleaseReviewParagraphId"/>
                <w:b w:val="off"/>
                <w:i w:val="off"/>
              </w:rPr>
              <w:t>[499]</w:t>
            </w:r>
            <w:r>
              <w:t>Noctuidae</w:t>
            </w:r>
          </w:p>
        </w:tc>
        <w:tc xmlns:tara="kcentrix:tara" tara:rowspan="1" tara:colspan="1">
          <w:tcPr>
            <w:tcW w:w="4670" w:type="dxa"/>
          </w:tcPr>
          <w:p w14:paraId="72E00774" w14:textId="2A986588">
            <w:pPr>
              <w:pStyle w:val="IPPArialTable"/>
            </w:pPr>
            <w:r>
              <w:rPr>
                <w:rStyle w:val="PleaseReviewParagraphId"/>
                <w:b w:val="off"/>
                <w:i w:val="off"/>
              </w:rPr>
              <w:t>[500]</w:t>
            </w:r>
            <w:r>
              <w:rPr>
                <w:i/>
              </w:rPr>
              <w:t>Spodoptera litura</w:t>
            </w:r>
            <w:r>
              <w:t xml:space="preserve"> (Fabricius, 1775)</w:t>
            </w:r>
          </w:p>
        </w:tc>
      </w:tr>
      <w:tr w14:paraId="72E00781" w14:textId="77777777">
        <w:trPr>
          <w:trHeight w:val="300"/>
        </w:trPr>
        <w:tc xmlns:tara="kcentrix:tara" tara:rowspan="1" tara:colspan="1">
          <w:tcPr>
            <w:tcW w:w="2155" w:type="dxa"/>
            <w:tcBorders>
              <w:top w:val="nil"/>
              <w:bottom w:val="nil"/>
            </w:tcBorders>
          </w:tcPr>
          <w:p w14:paraId="72E0077E" w14:textId="77777777">
            <w:r>
              <w:rPr>
                <w:rStyle w:val="PleaseReviewParagraphId"/>
                <w:b w:val="off"/>
                <w:i w:val="off"/>
              </w:rPr>
              <w:t>[501]</w:t>
            </w:r>
          </w:p>
        </w:tc>
        <w:tc xmlns:tara="kcentrix:tara" tara:rowspan="1" tara:colspan="1">
          <w:tcPr>
            <w:tcW w:w="2127" w:type="dxa"/>
            <w:tcBorders>
              <w:top w:val="single" w:color="auto" w:sz="4" w:space="0"/>
              <w:bottom w:val="nil"/>
            </w:tcBorders>
          </w:tcPr>
          <w:p w14:paraId="72E0077F" w14:textId="121F527B">
            <w:pPr>
              <w:pStyle w:val="IPPArialTable"/>
            </w:pPr>
            <w:r>
              <w:rPr>
                <w:rStyle w:val="PleaseReviewParagraphId"/>
                <w:b w:val="off"/>
                <w:i w:val="off"/>
              </w:rPr>
              <w:t>[502]</w:t>
            </w:r>
            <w:r>
              <w:t>Pyralidae</w:t>
            </w:r>
          </w:p>
        </w:tc>
        <w:tc xmlns:tara="kcentrix:tara" tara:rowspan="1" tara:colspan="1">
          <w:tcPr>
            <w:tcW w:w="4670" w:type="dxa"/>
          </w:tcPr>
          <w:p w14:paraId="72E00780" w14:textId="7065F8AA">
            <w:pPr>
              <w:pStyle w:val="IPPArialTable"/>
              <w:rPr>
                <w:rFonts w:eastAsia="Arial" w:cs="Arial"/>
                <w:color w:val="000000" w:themeColor="text1"/>
                <w:szCs w:val="18"/>
              </w:rPr>
            </w:pPr>
            <w:r>
              <w:rPr>
                <w:rStyle w:val="PleaseReviewParagraphId"/>
                <w:b w:val="off"/>
                <w:i w:val="off"/>
              </w:rPr>
              <w:t>[503]</w:t>
            </w:r>
            <w:r>
              <w:rPr>
                <w:i/>
                <w:color w:val="000000" w:themeColor="text1"/>
              </w:rPr>
              <w:t>Amyelois transitella</w:t>
            </w:r>
            <w:r>
              <w:rPr>
                <w:color w:val="000000" w:themeColor="text1"/>
              </w:rPr>
              <w:t xml:space="preserve"> Walker, 1863</w:t>
            </w:r>
          </w:p>
        </w:tc>
      </w:tr>
      <w:tr w14:paraId="72E00785" w14:textId="77777777">
        <w:tc xmlns:tara="kcentrix:tara" tara:rowspan="1" tara:colspan="1">
          <w:tcPr>
            <w:tcW w:w="2155" w:type="dxa"/>
            <w:tcBorders>
              <w:top w:val="nil"/>
              <w:bottom w:val="nil"/>
            </w:tcBorders>
          </w:tcPr>
          <w:p w14:paraId="72E00782" w14:textId="77777777">
            <w:pPr>
              <w:pStyle w:val="IPPArialTable"/>
            </w:pPr>
            <w:r>
              <w:rPr>
                <w:rStyle w:val="PleaseReviewParagraphId"/>
                <w:b w:val="off"/>
                <w:i w:val="off"/>
              </w:rPr>
              <w:t>[504]</w:t>
            </w:r>
          </w:p>
        </w:tc>
        <w:tc xmlns:tara="kcentrix:tara" tara:rowspan="1" tara:colspan="1">
          <w:tcPr>
            <w:tcW w:w="2127" w:type="dxa"/>
            <w:tcBorders>
              <w:top w:val="nil"/>
              <w:bottom w:val="nil"/>
            </w:tcBorders>
          </w:tcPr>
          <w:p w14:paraId="72E00783" w14:textId="0A26EB58">
            <w:pPr>
              <w:pStyle w:val="IPPArialTable"/>
            </w:pPr>
            <w:r>
              <w:rPr>
                <w:rStyle w:val="PleaseReviewParagraphId"/>
                <w:b w:val="off"/>
                <w:i w:val="off"/>
              </w:rPr>
              <w:t>[505]</w:t>
            </w:r>
          </w:p>
        </w:tc>
        <w:tc xmlns:tara="kcentrix:tara" tara:rowspan="1" tara:colspan="1">
          <w:tcPr>
            <w:tcW w:w="4670" w:type="dxa"/>
          </w:tcPr>
          <w:p w14:paraId="72E00784" w14:textId="130174E4">
            <w:pPr>
              <w:pStyle w:val="IPPArialTable"/>
              <w:rPr>
                <w:rFonts w:eastAsia="Arial" w:cs="Arial"/>
                <w:i/>
                <w:iCs/>
                <w:szCs w:val="18"/>
              </w:rPr>
            </w:pPr>
            <w:r>
              <w:rPr>
                <w:rStyle w:val="PleaseReviewParagraphId"/>
                <w:b w:val="off"/>
                <w:i w:val="off"/>
              </w:rPr>
              <w:t>[506]</w:t>
            </w:r>
            <w:r>
              <w:rPr>
                <w:i/>
              </w:rPr>
              <w:t>Apomyelois ceratoniae</w:t>
            </w:r>
            <w:r>
              <w:t xml:space="preserve"> (Zeller, 1839)</w:t>
            </w:r>
          </w:p>
        </w:tc>
      </w:tr>
      <w:tr w14:paraId="72E00789" w14:textId="77777777">
        <w:trPr>
          <w:trHeight w:val="300"/>
        </w:trPr>
        <w:tc xmlns:tara="kcentrix:tara" tara:rowspan="1" tara:colspan="1">
          <w:tcPr>
            <w:tcW w:w="2155" w:type="dxa"/>
            <w:tcBorders>
              <w:top w:val="nil"/>
              <w:bottom w:val="nil"/>
            </w:tcBorders>
          </w:tcPr>
          <w:p w14:paraId="72E00786" w14:textId="77777777">
            <w:r>
              <w:rPr>
                <w:rStyle w:val="PleaseReviewParagraphId"/>
                <w:b w:val="off"/>
                <w:i w:val="off"/>
              </w:rPr>
              <w:t>[507]</w:t>
            </w:r>
          </w:p>
        </w:tc>
        <w:tc xmlns:tara="kcentrix:tara" tara:rowspan="1" tara:colspan="1">
          <w:tcPr>
            <w:tcW w:w="2127" w:type="dxa"/>
            <w:tcBorders>
              <w:top w:val="nil"/>
              <w:bottom w:val="nil"/>
            </w:tcBorders>
          </w:tcPr>
          <w:p w14:paraId="72E00787" w14:textId="77777777">
            <w:r>
              <w:rPr>
                <w:rStyle w:val="PleaseReviewParagraphId"/>
                <w:b w:val="off"/>
                <w:i w:val="off"/>
              </w:rPr>
              <w:t>[508]</w:t>
            </w:r>
          </w:p>
        </w:tc>
        <w:tc xmlns:tara="kcentrix:tara" tara:rowspan="1" tara:colspan="1">
          <w:tcPr>
            <w:tcW w:w="4670" w:type="dxa"/>
          </w:tcPr>
          <w:p w14:paraId="72E00788" w14:textId="6E3889D4">
            <w:pPr>
              <w:pStyle w:val="IPPArialTable"/>
              <w:rPr>
                <w:rFonts w:eastAsia="Arial" w:cs="Arial"/>
                <w:color w:val="000000" w:themeColor="text1"/>
              </w:rPr>
            </w:pPr>
            <w:r>
              <w:rPr>
                <w:rStyle w:val="PleaseReviewParagraphId"/>
                <w:b w:val="off"/>
                <w:i w:val="off"/>
              </w:rPr>
              <w:t>[509]</w:t>
            </w:r>
            <w:r>
              <w:rPr>
                <w:i/>
                <w:color w:val="000000" w:themeColor="text1"/>
              </w:rPr>
              <w:t xml:space="preserve">Citripestis sagittiferella </w:t>
            </w:r>
            <w:r>
              <w:rPr>
                <w:color w:val="000000" w:themeColor="text1"/>
              </w:rPr>
              <w:t>(Moore, 1891)</w:t>
            </w:r>
          </w:p>
        </w:tc>
      </w:tr>
      <w:tr w14:paraId="72E0078D" w14:textId="77777777">
        <w:tc xmlns:tara="kcentrix:tara" tara:rowspan="1" tara:colspan="1">
          <w:tcPr>
            <w:tcW w:w="2155" w:type="dxa"/>
            <w:tcBorders>
              <w:top w:val="nil"/>
              <w:bottom w:val="nil"/>
            </w:tcBorders>
          </w:tcPr>
          <w:p w14:paraId="72E0078A" w14:textId="77777777">
            <w:pPr>
              <w:pStyle w:val="IPPArialTable"/>
            </w:pPr>
            <w:r>
              <w:rPr>
                <w:rStyle w:val="PleaseReviewParagraphId"/>
                <w:b w:val="off"/>
                <w:i w:val="off"/>
              </w:rPr>
              <w:t>[510]</w:t>
            </w:r>
          </w:p>
        </w:tc>
        <w:tc xmlns:tara="kcentrix:tara" tara:rowspan="1" tara:colspan="1">
          <w:tcPr>
            <w:tcW w:w="2127" w:type="dxa"/>
            <w:tcBorders>
              <w:top w:val="nil"/>
              <w:bottom w:val="single" w:color="auto" w:sz="4" w:space="0"/>
            </w:tcBorders>
          </w:tcPr>
          <w:p w14:paraId="72E0078B" w14:textId="77777777">
            <w:pPr>
              <w:pStyle w:val="IPPArialTable"/>
            </w:pPr>
            <w:r>
              <w:rPr>
                <w:rStyle w:val="PleaseReviewParagraphId"/>
                <w:b w:val="off"/>
                <w:i w:val="off"/>
              </w:rPr>
              <w:t>[511]</w:t>
            </w:r>
          </w:p>
        </w:tc>
        <w:tc xmlns:tara="kcentrix:tara" tara:rowspan="1" tara:colspan="1">
          <w:tcPr>
            <w:tcW w:w="4670" w:type="dxa"/>
          </w:tcPr>
          <w:p w14:paraId="72E0078C" w14:textId="27FB4952">
            <w:pPr>
              <w:pStyle w:val="IPPArialTable"/>
              <w:rPr>
                <w:rFonts w:eastAsia="Arial" w:cs="Arial"/>
                <w:i/>
                <w:iCs/>
                <w:color w:val="000000" w:themeColor="text1"/>
                <w:szCs w:val="18"/>
              </w:rPr>
            </w:pPr>
            <w:r>
              <w:rPr>
                <w:rStyle w:val="PleaseReviewParagraphId"/>
                <w:b w:val="off"/>
                <w:i w:val="off"/>
              </w:rPr>
              <w:t>[512]</w:t>
            </w:r>
            <w:r>
              <w:rPr>
                <w:i/>
                <w:color w:val="000000" w:themeColor="text1"/>
              </w:rPr>
              <w:t xml:space="preserve">Cryptoblabes gnidiella </w:t>
            </w:r>
            <w:r>
              <w:rPr>
                <w:color w:val="000000" w:themeColor="text1"/>
              </w:rPr>
              <w:t>(Millière, 1867)</w:t>
            </w:r>
          </w:p>
        </w:tc>
      </w:tr>
      <w:tr w14:paraId="72E00791" w14:textId="77777777">
        <w:trPr>
          <w:trHeight w:val="300"/>
        </w:trPr>
        <w:tc xmlns:tara="kcentrix:tara" tara:rowspan="1" tara:colspan="1">
          <w:tcPr>
            <w:tcW w:w="2155" w:type="dxa"/>
            <w:tcBorders>
              <w:top w:val="nil"/>
              <w:bottom w:val="nil"/>
            </w:tcBorders>
          </w:tcPr>
          <w:p w14:paraId="72E0078E" w14:textId="77777777">
            <w:r>
              <w:rPr>
                <w:rStyle w:val="PleaseReviewParagraphId"/>
                <w:b w:val="off"/>
                <w:i w:val="off"/>
              </w:rPr>
              <w:t>[513]</w:t>
            </w:r>
          </w:p>
        </w:tc>
        <w:tc xmlns:tara="kcentrix:tara" tara:rowspan="1" tara:colspan="1">
          <w:tcPr>
            <w:tcW w:w="2127" w:type="dxa"/>
            <w:tcBorders>
              <w:top w:val="single" w:color="auto" w:sz="4" w:space="0"/>
              <w:bottom w:val="nil"/>
            </w:tcBorders>
          </w:tcPr>
          <w:p w14:paraId="72E0078F" w14:textId="7B81C164">
            <w:pPr>
              <w:pStyle w:val="IPPArialTable"/>
            </w:pPr>
            <w:r>
              <w:rPr>
                <w:rStyle w:val="PleaseReviewParagraphId"/>
                <w:b w:val="off"/>
                <w:i w:val="off"/>
              </w:rPr>
              <w:t>[514]</w:t>
            </w:r>
            <w:r>
              <w:t>Praydidae</w:t>
            </w:r>
          </w:p>
        </w:tc>
        <w:tc xmlns:tara="kcentrix:tara" tara:rowspan="1" tara:colspan="1">
          <w:tcPr>
            <w:tcW w:w="4670" w:type="dxa"/>
          </w:tcPr>
          <w:p w14:paraId="72E00790" w14:textId="19136408">
            <w:pPr>
              <w:spacing w:before="60" w:after="60"/>
              <w:jc w:val="left"/>
              <w:rPr>
                <w:rFonts w:ascii="Arial" w:hAnsi="Arial" w:eastAsia="Arial" w:cs="Arial"/>
                <w:color w:val="000000" w:themeColor="text1"/>
                <w:sz w:val="18"/>
                <w:szCs w:val="18"/>
              </w:rPr>
            </w:pPr>
            <w:r>
              <w:rPr>
                <w:rStyle w:val="PleaseReviewParagraphId"/>
                <w:b w:val="off"/>
                <w:i w:val="off"/>
              </w:rPr>
              <w:t>[515]</w:t>
            </w:r>
            <w:r>
              <w:rPr>
                <w:rFonts w:ascii="Arial" w:hAnsi="Arial"/>
                <w:i/>
                <w:color w:val="000000" w:themeColor="text1"/>
                <w:sz w:val="18"/>
              </w:rPr>
              <w:t xml:space="preserve">Prays citri </w:t>
            </w:r>
            <w:r>
              <w:rPr>
                <w:rFonts w:ascii="Arial" w:hAnsi="Arial"/>
                <w:color w:val="000000" w:themeColor="text1"/>
                <w:sz w:val="18"/>
              </w:rPr>
              <w:t>(Millière, 1873)</w:t>
            </w:r>
          </w:p>
        </w:tc>
      </w:tr>
      <w:tr w14:paraId="72E00795" w14:textId="77777777">
        <w:trPr>
          <w:trHeight w:val="300"/>
        </w:trPr>
        <w:tc xmlns:tara="kcentrix:tara" tara:rowspan="1" tara:colspan="1">
          <w:tcPr>
            <w:tcW w:w="2155" w:type="dxa"/>
            <w:tcBorders>
              <w:top w:val="nil"/>
              <w:bottom w:val="nil"/>
            </w:tcBorders>
          </w:tcPr>
          <w:p w14:paraId="72E00792" w14:textId="77777777">
            <w:r>
              <w:rPr>
                <w:rStyle w:val="PleaseReviewParagraphId"/>
                <w:b w:val="off"/>
                <w:i w:val="off"/>
              </w:rPr>
              <w:t>[516]</w:t>
            </w:r>
          </w:p>
        </w:tc>
        <w:tc xmlns:tara="kcentrix:tara" tara:rowspan="1" tara:colspan="1">
          <w:tcPr>
            <w:tcW w:w="2127" w:type="dxa"/>
            <w:tcBorders>
              <w:top w:val="nil"/>
              <w:bottom w:val="single" w:color="auto" w:sz="4" w:space="0"/>
            </w:tcBorders>
          </w:tcPr>
          <w:p w14:paraId="72E00793" w14:textId="6C7910AE">
            <w:pPr>
              <w:pStyle w:val="IPPArialTable"/>
            </w:pPr>
            <w:r>
              <w:rPr>
                <w:rStyle w:val="PleaseReviewParagraphId"/>
                <w:b w:val="off"/>
                <w:i w:val="off"/>
              </w:rPr>
              <w:t>[517]</w:t>
            </w:r>
          </w:p>
        </w:tc>
        <w:tc xmlns:tara="kcentrix:tara" tara:rowspan="1" tara:colspan="1">
          <w:tcPr>
            <w:tcW w:w="4670" w:type="dxa"/>
          </w:tcPr>
          <w:p w14:paraId="72E00794" w14:textId="1BA47B6C">
            <w:pPr>
              <w:spacing w:before="60" w:after="60"/>
              <w:jc w:val="left"/>
              <w:rPr>
                <w:rFonts w:ascii="Arial" w:hAnsi="Arial" w:eastAsia="Arial" w:cs="Arial"/>
                <w:color w:val="000000" w:themeColor="text1"/>
                <w:sz w:val="18"/>
                <w:szCs w:val="18"/>
              </w:rPr>
            </w:pPr>
            <w:r>
              <w:rPr>
                <w:rStyle w:val="PleaseReviewParagraphId"/>
                <w:b w:val="off"/>
                <w:i w:val="off"/>
              </w:rPr>
              <w:t>[518]</w:t>
            </w:r>
            <w:r>
              <w:rPr>
                <w:rFonts w:ascii="Arial" w:hAnsi="Arial"/>
                <w:i/>
                <w:color w:val="000000" w:themeColor="text1"/>
                <w:sz w:val="18"/>
              </w:rPr>
              <w:t xml:space="preserve">Prays endocarpa </w:t>
            </w:r>
            <w:r>
              <w:rPr>
                <w:rFonts w:ascii="Arial" w:hAnsi="Arial"/>
                <w:color w:val="000000" w:themeColor="text1"/>
                <w:sz w:val="18"/>
              </w:rPr>
              <w:t>Meyrick, 1919</w:t>
            </w:r>
          </w:p>
        </w:tc>
      </w:tr>
      <w:tr w14:paraId="72E00799" w14:textId="77777777">
        <w:trPr>
          <w:trHeight w:val="300"/>
        </w:trPr>
        <w:tc xmlns:tara="kcentrix:tara" tara:rowspan="1" tara:colspan="1">
          <w:tcPr>
            <w:tcW w:w="2155" w:type="dxa"/>
            <w:tcBorders>
              <w:top w:val="nil"/>
              <w:bottom w:val="nil"/>
            </w:tcBorders>
          </w:tcPr>
          <w:p w14:paraId="72E00796" w14:textId="77777777">
            <w:r>
              <w:rPr>
                <w:rStyle w:val="PleaseReviewParagraphId"/>
                <w:b w:val="off"/>
                <w:i w:val="off"/>
              </w:rPr>
              <w:t>[519]</w:t>
            </w:r>
          </w:p>
        </w:tc>
        <w:tc xmlns:tara="kcentrix:tara" tara:rowspan="1" tara:colspan="1">
          <w:tcPr>
            <w:tcW w:w="2127" w:type="dxa"/>
            <w:tcBorders>
              <w:top w:val="single" w:color="auto" w:sz="4" w:space="0"/>
              <w:bottom w:val="nil"/>
            </w:tcBorders>
          </w:tcPr>
          <w:p w14:paraId="72E00797" w14:textId="6DEA559E">
            <w:pPr>
              <w:pStyle w:val="IPPArialTable"/>
            </w:pPr>
            <w:r>
              <w:rPr>
                <w:rStyle w:val="PleaseReviewParagraphId"/>
                <w:b w:val="off"/>
                <w:i w:val="off"/>
              </w:rPr>
              <w:t>[520]</w:t>
            </w:r>
            <w:r>
              <w:t>Tortricidae</w:t>
            </w:r>
          </w:p>
        </w:tc>
        <w:tc xmlns:tara="kcentrix:tara" tara:rowspan="1" tara:colspan="1">
          <w:tcPr>
            <w:tcW w:w="4670" w:type="dxa"/>
          </w:tcPr>
          <w:p w14:paraId="72E00798" w14:textId="2A7E32BE">
            <w:pPr>
              <w:spacing w:before="60" w:after="60"/>
              <w:jc w:val="left"/>
              <w:rPr>
                <w:rFonts w:ascii="Arial" w:hAnsi="Arial" w:eastAsia="Arial" w:cs="Arial"/>
                <w:color w:val="000000" w:themeColor="text1"/>
                <w:sz w:val="18"/>
                <w:szCs w:val="18"/>
              </w:rPr>
            </w:pPr>
            <w:r>
              <w:rPr>
                <w:rStyle w:val="PleaseReviewParagraphId"/>
                <w:b w:val="off"/>
                <w:i w:val="off"/>
              </w:rPr>
              <w:t>[521]</w:t>
            </w:r>
            <w:r>
              <w:rPr>
                <w:rFonts w:ascii="Arial" w:hAnsi="Arial"/>
                <w:i/>
                <w:sz w:val="18"/>
              </w:rPr>
              <w:t>Adoxophyes cyrtosema</w:t>
            </w:r>
            <w:r>
              <w:rPr>
                <w:rFonts w:ascii="Arial" w:hAnsi="Arial"/>
                <w:sz w:val="18"/>
              </w:rPr>
              <w:t xml:space="preserve"> Meyrick, 1886</w:t>
            </w:r>
          </w:p>
        </w:tc>
      </w:tr>
      <w:tr w14:paraId="72E0079D" w14:textId="77777777">
        <w:trPr>
          <w:trHeight w:val="301"/>
        </w:trPr>
        <w:tc xmlns:tara="kcentrix:tara" tara:rowspan="1" tara:colspan="1">
          <w:tcPr>
            <w:tcW w:w="2155" w:type="dxa"/>
            <w:tcBorders>
              <w:top w:val="nil"/>
              <w:bottom w:val="single" w:color="auto" w:sz="4" w:space="0"/>
            </w:tcBorders>
          </w:tcPr>
          <w:p w14:paraId="72E0079A" w14:textId="77777777">
            <w:r>
              <w:rPr>
                <w:rStyle w:val="PleaseReviewParagraphId"/>
                <w:b w:val="off"/>
                <w:i w:val="off"/>
              </w:rPr>
              <w:t>[522]</w:t>
            </w:r>
          </w:p>
        </w:tc>
        <w:tc xmlns:tara="kcentrix:tara" tara:rowspan="1" tara:colspan="1">
          <w:tcPr>
            <w:tcW w:w="2127" w:type="dxa"/>
            <w:tcBorders>
              <w:top w:val="nil"/>
              <w:bottom w:val="single" w:color="auto" w:sz="4" w:space="0"/>
            </w:tcBorders>
          </w:tcPr>
          <w:p w14:paraId="72E0079B" w14:textId="1B06C618">
            <w:pPr>
              <w:pStyle w:val="IPPArialTable"/>
            </w:pPr>
            <w:r>
              <w:rPr>
                <w:rStyle w:val="PleaseReviewParagraphId"/>
                <w:b w:val="off"/>
                <w:i w:val="off"/>
              </w:rPr>
              <w:t>[523]</w:t>
            </w:r>
          </w:p>
        </w:tc>
        <w:tc xmlns:tara="kcentrix:tara" tara:rowspan="1" tara:colspan="1">
          <w:tcPr>
            <w:tcW w:w="4670" w:type="dxa"/>
          </w:tcPr>
          <w:p w14:paraId="72E0079C" w14:textId="6E00829F">
            <w:pPr>
              <w:spacing w:before="60"/>
              <w:jc w:val="left"/>
              <w:rPr>
                <w:rFonts w:ascii="Arial" w:hAnsi="Arial" w:eastAsia="Arial" w:cs="Arial"/>
                <w:sz w:val="18"/>
                <w:szCs w:val="18"/>
              </w:rPr>
            </w:pPr>
            <w:r>
              <w:rPr>
                <w:rStyle w:val="PleaseReviewParagraphId"/>
                <w:b w:val="off"/>
                <w:i w:val="off"/>
              </w:rPr>
              <w:t>[524]</w:t>
            </w:r>
            <w:r>
              <w:rPr>
                <w:rFonts w:ascii="Arial" w:hAnsi="Arial"/>
                <w:i/>
                <w:sz w:val="18"/>
              </w:rPr>
              <w:t xml:space="preserve">Adoxophyes orana </w:t>
            </w:r>
            <w:r>
              <w:rPr>
                <w:rFonts w:ascii="Arial" w:hAnsi="Arial"/>
                <w:sz w:val="18"/>
              </w:rPr>
              <w:t>(Fischer von Röslerstamm, 1834)</w:t>
            </w:r>
          </w:p>
        </w:tc>
      </w:tr>
      <w:tr w14:paraId="72E007A1" w14:textId="77777777">
        <w:trPr>
          <w:trHeight w:val="301"/>
        </w:trPr>
        <w:tc xmlns:tara="kcentrix:tara" tara:rowspan="1" tara:colspan="1">
          <w:tcPr>
            <w:tcW w:w="2155" w:type="dxa"/>
            <w:tcBorders>
              <w:top w:val="single" w:color="auto" w:sz="4" w:space="0"/>
              <w:bottom w:val="nil"/>
            </w:tcBorders>
          </w:tcPr>
          <w:p w14:paraId="72E0079E" w14:textId="77777777">
            <w:r>
              <w:rPr>
                <w:rStyle w:val="PleaseReviewParagraphId"/>
                <w:b w:val="off"/>
                <w:i w:val="off"/>
              </w:rPr>
              <w:t>[525]</w:t>
            </w:r>
          </w:p>
        </w:tc>
        <w:tc xmlns:tara="kcentrix:tara" tara:rowspan="1" tara:colspan="1">
          <w:tcPr>
            <w:tcW w:w="2127" w:type="dxa"/>
            <w:tcBorders>
              <w:top w:val="single" w:color="auto" w:sz="4" w:space="0"/>
              <w:bottom w:val="nil"/>
            </w:tcBorders>
          </w:tcPr>
          <w:p w14:paraId="72E0079F" w14:textId="48DC3831">
            <w:pPr>
              <w:pStyle w:val="IPPArialTable"/>
            </w:pPr>
            <w:r>
              <w:rPr>
                <w:rStyle w:val="PleaseReviewParagraphId"/>
                <w:b w:val="off"/>
                <w:i w:val="off"/>
              </w:rPr>
              <w:t>[526]</w:t>
            </w:r>
          </w:p>
        </w:tc>
        <w:tc xmlns:tara="kcentrix:tara" tara:rowspan="1" tara:colspan="1">
          <w:tcPr>
            <w:tcW w:w="4670" w:type="dxa"/>
          </w:tcPr>
          <w:p w14:paraId="72E007A0" w14:textId="2BE2A771">
            <w:pPr>
              <w:spacing w:before="60"/>
              <w:jc w:val="left"/>
              <w:rPr>
                <w:rFonts w:ascii="Arial" w:hAnsi="Arial" w:eastAsia="Arial" w:cs="Arial"/>
                <w:sz w:val="18"/>
                <w:szCs w:val="18"/>
              </w:rPr>
            </w:pPr>
            <w:r>
              <w:rPr>
                <w:rStyle w:val="PleaseReviewParagraphId"/>
                <w:b w:val="off"/>
                <w:i w:val="off"/>
              </w:rPr>
              <w:t>[527]</w:t>
            </w:r>
            <w:r>
              <w:rPr>
                <w:rFonts w:ascii="Arial" w:hAnsi="Arial"/>
                <w:i/>
                <w:color w:val="000000" w:themeColor="text1"/>
                <w:sz w:val="18"/>
              </w:rPr>
              <w:t xml:space="preserve">Argyrotaenia sphaleropa </w:t>
            </w:r>
            <w:r>
              <w:rPr>
                <w:rFonts w:ascii="Arial" w:hAnsi="Arial"/>
                <w:color w:val="000000" w:themeColor="text1"/>
                <w:sz w:val="18"/>
              </w:rPr>
              <w:t>(Meyrick, 1909)</w:t>
            </w:r>
          </w:p>
        </w:tc>
      </w:tr>
      <w:tr w14:paraId="72E007A5" w14:textId="77777777">
        <w:trPr>
          <w:trHeight w:val="301"/>
        </w:trPr>
        <w:tc xmlns:tara="kcentrix:tara" tara:rowspan="1" tara:colspan="1">
          <w:tcPr>
            <w:tcW w:w="2155" w:type="dxa"/>
            <w:tcBorders>
              <w:top w:val="nil"/>
              <w:bottom w:val="nil"/>
            </w:tcBorders>
          </w:tcPr>
          <w:p w14:paraId="72E007A2" w14:textId="77777777">
            <w:pPr>
              <w:pStyle w:val="IPPArialTable"/>
            </w:pPr>
            <w:r>
              <w:rPr>
                <w:rStyle w:val="PleaseReviewParagraphId"/>
                <w:b w:val="off"/>
                <w:i w:val="off"/>
              </w:rPr>
              <w:t>[528]</w:t>
            </w:r>
          </w:p>
        </w:tc>
        <w:tc xmlns:tara="kcentrix:tara" tara:rowspan="1" tara:colspan="1">
          <w:tcPr>
            <w:tcW w:w="2127" w:type="dxa"/>
            <w:tcBorders>
              <w:top w:val="nil"/>
              <w:bottom w:val="nil"/>
            </w:tcBorders>
          </w:tcPr>
          <w:p w14:paraId="72E007A3" w14:textId="23C2FB23">
            <w:pPr>
              <w:pStyle w:val="IPPArialTable"/>
            </w:pPr>
            <w:r>
              <w:rPr>
                <w:rStyle w:val="PleaseReviewParagraphId"/>
                <w:b w:val="off"/>
                <w:i w:val="off"/>
              </w:rPr>
              <w:t>[529]</w:t>
            </w:r>
          </w:p>
        </w:tc>
        <w:tc xmlns:tara="kcentrix:tara" tara:rowspan="1" tara:colspan="1">
          <w:tcPr>
            <w:tcW w:w="4670" w:type="dxa"/>
          </w:tcPr>
          <w:p w14:paraId="72E007A4" w14:textId="333AEE9B">
            <w:pPr>
              <w:spacing w:before="60"/>
              <w:jc w:val="left"/>
              <w:rPr>
                <w:rFonts w:ascii="Arial" w:hAnsi="Arial" w:eastAsia="Arial" w:cs="Arial"/>
                <w:color w:val="000000" w:themeColor="text1"/>
                <w:sz w:val="18"/>
                <w:szCs w:val="18"/>
              </w:rPr>
            </w:pPr>
            <w:r>
              <w:rPr>
                <w:rStyle w:val="PleaseReviewParagraphId"/>
                <w:b w:val="off"/>
                <w:i w:val="off"/>
              </w:rPr>
              <w:t>[530]</w:t>
            </w:r>
            <w:r>
              <w:rPr>
                <w:rFonts w:ascii="Arial" w:hAnsi="Arial"/>
                <w:i/>
                <w:sz w:val="18"/>
              </w:rPr>
              <w:t>Cacoecimorpha pronubana</w:t>
            </w:r>
            <w:r>
              <w:rPr>
                <w:rFonts w:ascii="Arial" w:hAnsi="Arial"/>
                <w:sz w:val="18"/>
              </w:rPr>
              <w:t xml:space="preserve"> (Hübner, 1799)</w:t>
            </w:r>
          </w:p>
        </w:tc>
      </w:tr>
      <w:tr w14:paraId="72E007A9" w14:textId="77777777">
        <w:trPr>
          <w:trHeight w:val="301"/>
        </w:trPr>
        <w:tc xmlns:tara="kcentrix:tara" tara:rowspan="1" tara:colspan="1">
          <w:tcPr>
            <w:tcW w:w="2155" w:type="dxa"/>
            <w:tcBorders>
              <w:top w:val="nil"/>
              <w:bottom w:val="nil"/>
            </w:tcBorders>
          </w:tcPr>
          <w:p w14:paraId="72E007A6" w14:textId="77777777">
            <w:r>
              <w:rPr>
                <w:rStyle w:val="PleaseReviewParagraphId"/>
                <w:b w:val="off"/>
                <w:i w:val="off"/>
              </w:rPr>
              <w:t>[531]</w:t>
            </w:r>
          </w:p>
        </w:tc>
        <w:tc xmlns:tara="kcentrix:tara" tara:rowspan="1" tara:colspan="1">
          <w:tcPr>
            <w:tcW w:w="2127" w:type="dxa"/>
            <w:tcBorders>
              <w:top w:val="nil"/>
              <w:bottom w:val="nil"/>
            </w:tcBorders>
          </w:tcPr>
          <w:p w14:paraId="72E007A7" w14:textId="77777777">
            <w:r>
              <w:rPr>
                <w:rStyle w:val="PleaseReviewParagraphId"/>
                <w:b w:val="off"/>
                <w:i w:val="off"/>
              </w:rPr>
              <w:t>[532]</w:t>
            </w:r>
          </w:p>
        </w:tc>
        <w:tc xmlns:tara="kcentrix:tara" tara:rowspan="1" tara:colspan="1">
          <w:tcPr>
            <w:tcW w:w="4670" w:type="dxa"/>
          </w:tcPr>
          <w:p w14:paraId="72E007A8" w14:textId="6261E3AC">
            <w:pPr>
              <w:pStyle w:val="IPPArialTable"/>
              <w:rPr>
                <w:rFonts w:eastAsia="Arial" w:cs="Arial"/>
                <w:szCs w:val="18"/>
              </w:rPr>
            </w:pPr>
            <w:r>
              <w:rPr>
                <w:rStyle w:val="PleaseReviewParagraphId"/>
                <w:b w:val="off"/>
                <w:i w:val="off"/>
              </w:rPr>
              <w:t>[533]</w:t>
            </w:r>
            <w:r>
              <w:rPr>
                <w:i/>
              </w:rPr>
              <w:t>Cnephasia jactatana</w:t>
            </w:r>
            <w:r>
              <w:t xml:space="preserve"> (Walker, 1863)</w:t>
            </w:r>
          </w:p>
        </w:tc>
      </w:tr>
      <w:tr w14:paraId="72E007AD" w14:textId="77777777">
        <w:trPr>
          <w:trHeight w:val="300"/>
        </w:trPr>
        <w:tc xmlns:tara="kcentrix:tara" tara:rowspan="1" tara:colspan="1">
          <w:tcPr>
            <w:tcW w:w="2155" w:type="dxa"/>
            <w:tcBorders>
              <w:top w:val="nil"/>
              <w:bottom w:val="nil"/>
            </w:tcBorders>
          </w:tcPr>
          <w:p w14:paraId="72E007AA" w14:textId="77777777">
            <w:r>
              <w:rPr>
                <w:rStyle w:val="PleaseReviewParagraphId"/>
                <w:b w:val="off"/>
                <w:i w:val="off"/>
              </w:rPr>
              <w:t>[534]</w:t>
            </w:r>
          </w:p>
        </w:tc>
        <w:tc xmlns:tara="kcentrix:tara" tara:rowspan="1" tara:colspan="1">
          <w:tcPr>
            <w:tcW w:w="2127" w:type="dxa"/>
            <w:tcBorders>
              <w:top w:val="nil"/>
              <w:bottom w:val="nil"/>
            </w:tcBorders>
          </w:tcPr>
          <w:p w14:paraId="72E007AB" w14:textId="77777777">
            <w:r>
              <w:rPr>
                <w:rStyle w:val="PleaseReviewParagraphId"/>
                <w:b w:val="off"/>
                <w:i w:val="off"/>
              </w:rPr>
              <w:t>[535]</w:t>
            </w:r>
          </w:p>
        </w:tc>
        <w:tc xmlns:tara="kcentrix:tara" tara:rowspan="1" tara:colspan="1">
          <w:tcPr>
            <w:tcW w:w="4670" w:type="dxa"/>
          </w:tcPr>
          <w:p w14:paraId="72E007AC" w14:textId="186FAD7E">
            <w:pPr>
              <w:pStyle w:val="IPPArialTable"/>
              <w:spacing w:after="0"/>
              <w:rPr>
                <w:rFonts w:eastAsia="Arial" w:cs="Arial"/>
                <w:szCs w:val="18"/>
              </w:rPr>
            </w:pPr>
            <w:r>
              <w:rPr>
                <w:rStyle w:val="PleaseReviewParagraphId"/>
                <w:b w:val="off"/>
                <w:i w:val="off"/>
              </w:rPr>
              <w:t>[536]</w:t>
            </w:r>
            <w:r>
              <w:rPr>
                <w:i/>
              </w:rPr>
              <w:t>Cryptophlebia ombrodelta</w:t>
            </w:r>
            <w:r>
              <w:t xml:space="preserve"> (Lower, 1898)</w:t>
            </w:r>
          </w:p>
        </w:tc>
      </w:tr>
      <w:tr w14:paraId="72E007B1" w14:textId="77777777">
        <w:trPr>
          <w:trHeight w:val="300"/>
        </w:trPr>
        <w:tc xmlns:tara="kcentrix:tara" tara:rowspan="1" tara:colspan="1">
          <w:tcPr>
            <w:tcW w:w="2155" w:type="dxa"/>
            <w:tcBorders>
              <w:top w:val="nil"/>
              <w:bottom w:val="nil"/>
            </w:tcBorders>
          </w:tcPr>
          <w:p w14:paraId="72E007AE" w14:textId="77777777">
            <w:r>
              <w:rPr>
                <w:rStyle w:val="PleaseReviewParagraphId"/>
                <w:b w:val="off"/>
                <w:i w:val="off"/>
              </w:rPr>
              <w:t>[537]</w:t>
            </w:r>
          </w:p>
        </w:tc>
        <w:tc xmlns:tara="kcentrix:tara" tara:rowspan="1" tara:colspan="1">
          <w:tcPr>
            <w:tcW w:w="2127" w:type="dxa"/>
            <w:tcBorders>
              <w:top w:val="nil"/>
              <w:bottom w:val="nil"/>
            </w:tcBorders>
          </w:tcPr>
          <w:p w14:paraId="72E007AF" w14:textId="77777777">
            <w:r>
              <w:rPr>
                <w:rStyle w:val="PleaseReviewParagraphId"/>
                <w:b w:val="off"/>
                <w:i w:val="off"/>
              </w:rPr>
              <w:t>[538]</w:t>
            </w:r>
          </w:p>
        </w:tc>
        <w:tc xmlns:tara="kcentrix:tara" tara:rowspan="1" tara:colspan="1">
          <w:tcPr>
            <w:tcW w:w="4670" w:type="dxa"/>
          </w:tcPr>
          <w:p w14:paraId="72E007B0" w14:textId="5EF2326F">
            <w:pPr>
              <w:pStyle w:val="IPPArialTable"/>
              <w:spacing w:after="0"/>
              <w:rPr>
                <w:rFonts w:eastAsia="Arial" w:cs="Arial"/>
              </w:rPr>
            </w:pPr>
            <w:r>
              <w:rPr>
                <w:rStyle w:val="PleaseReviewParagraphId"/>
                <w:b w:val="off"/>
                <w:i w:val="off"/>
              </w:rPr>
              <w:t>[539]</w:t>
            </w:r>
            <w:r>
              <w:rPr>
                <w:i/>
              </w:rPr>
              <w:t xml:space="preserve">Ctenopseustis obliquana </w:t>
            </w:r>
            <w:r>
              <w:t>(Walker, 1863)</w:t>
            </w:r>
          </w:p>
        </w:tc>
      </w:tr>
      <w:tr w14:paraId="72E007B5" w14:textId="77777777">
        <w:trPr>
          <w:trHeight w:val="300"/>
        </w:trPr>
        <w:tc xmlns:tara="kcentrix:tara" tara:rowspan="1" tara:colspan="1">
          <w:tcPr>
            <w:tcW w:w="2155" w:type="dxa"/>
            <w:tcBorders>
              <w:top w:val="nil"/>
              <w:bottom w:val="nil"/>
            </w:tcBorders>
          </w:tcPr>
          <w:p w14:paraId="72E007B2" w14:textId="77777777">
            <w:r>
              <w:rPr>
                <w:rStyle w:val="PleaseReviewParagraphId"/>
                <w:b w:val="off"/>
                <w:i w:val="off"/>
              </w:rPr>
              <w:t>[540]</w:t>
            </w:r>
          </w:p>
        </w:tc>
        <w:tc xmlns:tara="kcentrix:tara" tara:rowspan="1" tara:colspan="1">
          <w:tcPr>
            <w:tcW w:w="2127" w:type="dxa"/>
            <w:tcBorders>
              <w:top w:val="nil"/>
              <w:bottom w:val="nil"/>
            </w:tcBorders>
          </w:tcPr>
          <w:p w14:paraId="72E007B3" w14:textId="77777777">
            <w:r>
              <w:rPr>
                <w:rStyle w:val="PleaseReviewParagraphId"/>
                <w:b w:val="off"/>
                <w:i w:val="off"/>
              </w:rPr>
              <w:t>[541]</w:t>
            </w:r>
          </w:p>
        </w:tc>
        <w:tc xmlns:tara="kcentrix:tara" tara:rowspan="1" tara:colspan="1">
          <w:tcPr>
            <w:tcW w:w="4670" w:type="dxa"/>
          </w:tcPr>
          <w:p w14:paraId="72E007B4" w14:textId="7E782899">
            <w:pPr>
              <w:pStyle w:val="IPPArialTable"/>
            </w:pPr>
            <w:r>
              <w:rPr>
                <w:rStyle w:val="PleaseReviewParagraphId"/>
                <w:b w:val="off"/>
                <w:i w:val="off"/>
              </w:rPr>
              <w:t>[542]</w:t>
            </w:r>
            <w:r>
              <w:rPr>
                <w:i/>
              </w:rPr>
              <w:t>Epiphyas postvittana</w:t>
            </w:r>
            <w:r>
              <w:t xml:space="preserve"> (Walker, 1863)</w:t>
            </w:r>
          </w:p>
        </w:tc>
      </w:tr>
      <w:tr w14:paraId="72E007B9" w14:textId="77777777">
        <w:trPr>
          <w:trHeight w:val="300"/>
        </w:trPr>
        <w:tc xmlns:tara="kcentrix:tara" tara:rowspan="1" tara:colspan="1">
          <w:tcPr>
            <w:tcW w:w="2155" w:type="dxa"/>
            <w:tcBorders>
              <w:top w:val="nil"/>
              <w:bottom w:val="nil"/>
            </w:tcBorders>
          </w:tcPr>
          <w:p w14:paraId="72E007B6" w14:textId="77777777">
            <w:r>
              <w:rPr>
                <w:rStyle w:val="PleaseReviewParagraphId"/>
                <w:b w:val="off"/>
                <w:i w:val="off"/>
              </w:rPr>
              <w:t>[543]</w:t>
            </w:r>
          </w:p>
        </w:tc>
        <w:tc xmlns:tara="kcentrix:tara" tara:rowspan="1" tara:colspan="1">
          <w:tcPr>
            <w:tcW w:w="2127" w:type="dxa"/>
            <w:tcBorders>
              <w:top w:val="nil"/>
              <w:bottom w:val="nil"/>
            </w:tcBorders>
          </w:tcPr>
          <w:p w14:paraId="72E007B7" w14:textId="77777777">
            <w:r>
              <w:rPr>
                <w:rStyle w:val="PleaseReviewParagraphId"/>
                <w:b w:val="off"/>
                <w:i w:val="off"/>
              </w:rPr>
              <w:t>[544]</w:t>
            </w:r>
          </w:p>
        </w:tc>
        <w:tc xmlns:tara="kcentrix:tara" tara:rowspan="1" tara:colspan="1">
          <w:tcPr>
            <w:tcW w:w="4670" w:type="dxa"/>
          </w:tcPr>
          <w:p w14:paraId="72E007B8" w14:textId="2695EE26">
            <w:pPr>
              <w:pStyle w:val="IPPArialTable"/>
              <w:rPr>
                <w:rFonts w:eastAsia="Arial" w:cs="Arial"/>
              </w:rPr>
            </w:pPr>
            <w:r>
              <w:rPr>
                <w:rStyle w:val="PleaseReviewParagraphId"/>
                <w:b w:val="off"/>
                <w:i w:val="off"/>
              </w:rPr>
              <w:t>[545]</w:t>
            </w:r>
            <w:r>
              <w:rPr>
                <w:i/>
                <w:color w:val="000000" w:themeColor="text1"/>
              </w:rPr>
              <w:t xml:space="preserve">Gymnandrosoma aurantianum </w:t>
            </w:r>
            <w:r>
              <w:rPr>
                <w:color w:val="000000" w:themeColor="text1"/>
              </w:rPr>
              <w:t>Lima, 1927</w:t>
            </w:r>
            <w:r>
              <w:rPr>
                <w:i/>
                <w:color w:val="000000" w:themeColor="text1"/>
              </w:rPr>
              <w:t xml:space="preserve"> </w:t>
            </w:r>
          </w:p>
        </w:tc>
      </w:tr>
      <w:tr w14:paraId="72E007BD" w14:textId="77777777">
        <w:trPr>
          <w:trHeight w:val="300"/>
        </w:trPr>
        <w:tc xmlns:tara="kcentrix:tara" tara:rowspan="1" tara:colspan="1">
          <w:tcPr>
            <w:tcW w:w="2155" w:type="dxa"/>
            <w:tcBorders>
              <w:top w:val="nil"/>
              <w:bottom w:val="nil"/>
            </w:tcBorders>
          </w:tcPr>
          <w:p w14:paraId="72E007BA" w14:textId="77777777">
            <w:r>
              <w:rPr>
                <w:rStyle w:val="PleaseReviewParagraphId"/>
                <w:b w:val="off"/>
                <w:i w:val="off"/>
              </w:rPr>
              <w:t>[546]</w:t>
            </w:r>
          </w:p>
        </w:tc>
        <w:tc xmlns:tara="kcentrix:tara" tara:rowspan="1" tara:colspan="1">
          <w:tcPr>
            <w:tcW w:w="2127" w:type="dxa"/>
            <w:tcBorders>
              <w:top w:val="nil"/>
              <w:bottom w:val="nil"/>
            </w:tcBorders>
          </w:tcPr>
          <w:p w14:paraId="72E007BB" w14:textId="77777777">
            <w:r>
              <w:rPr>
                <w:rStyle w:val="PleaseReviewParagraphId"/>
                <w:b w:val="off"/>
                <w:i w:val="off"/>
              </w:rPr>
              <w:t>[547]</w:t>
            </w:r>
          </w:p>
        </w:tc>
        <w:tc xmlns:tara="kcentrix:tara" tara:rowspan="1" tara:colspan="1">
          <w:tcPr>
            <w:tcW w:w="4670" w:type="dxa"/>
          </w:tcPr>
          <w:p w14:paraId="72E007BC" w14:textId="3B20C018">
            <w:pPr>
              <w:pStyle w:val="IPPArialTable"/>
              <w:rPr>
                <w:rFonts w:eastAsia="Arial" w:cs="Arial"/>
                <w:i/>
                <w:iCs/>
                <w:color w:val="000000" w:themeColor="text1"/>
                <w:szCs w:val="18"/>
              </w:rPr>
            </w:pPr>
            <w:r>
              <w:rPr>
                <w:rStyle w:val="PleaseReviewParagraphId"/>
                <w:b w:val="off"/>
                <w:i w:val="off"/>
              </w:rPr>
              <w:t>[548]</w:t>
            </w:r>
            <w:r>
              <w:rPr>
                <w:i/>
              </w:rPr>
              <w:t xml:space="preserve">Planotortrix excessana </w:t>
            </w:r>
            <w:r>
              <w:t>(Walker, 1863)</w:t>
            </w:r>
          </w:p>
        </w:tc>
      </w:tr>
      <w:tr w14:paraId="72E007C1" w14:textId="77777777">
        <w:trPr>
          <w:trHeight w:val="300"/>
        </w:trPr>
        <w:tc xmlns:tara="kcentrix:tara" tara:rowspan="1" tara:colspan="1">
          <w:tcPr>
            <w:tcW w:w="2155" w:type="dxa"/>
            <w:tcBorders>
              <w:top w:val="nil"/>
              <w:bottom w:val="nil"/>
            </w:tcBorders>
          </w:tcPr>
          <w:p w14:paraId="72E007BE" w14:textId="77777777">
            <w:r>
              <w:rPr>
                <w:rStyle w:val="PleaseReviewParagraphId"/>
                <w:b w:val="off"/>
                <w:i w:val="off"/>
              </w:rPr>
              <w:t>[549]</w:t>
            </w:r>
          </w:p>
        </w:tc>
        <w:tc xmlns:tara="kcentrix:tara" tara:rowspan="1" tara:colspan="1">
          <w:tcPr>
            <w:tcW w:w="2127" w:type="dxa"/>
            <w:tcBorders>
              <w:top w:val="nil"/>
              <w:bottom w:val="nil"/>
            </w:tcBorders>
          </w:tcPr>
          <w:p w14:paraId="72E007BF" w14:textId="77777777">
            <w:r>
              <w:rPr>
                <w:rStyle w:val="PleaseReviewParagraphId"/>
                <w:b w:val="off"/>
                <w:i w:val="off"/>
              </w:rPr>
              <w:t>[550]</w:t>
            </w:r>
          </w:p>
        </w:tc>
        <w:tc xmlns:tara="kcentrix:tara" tara:rowspan="1" tara:colspan="1">
          <w:tcPr>
            <w:tcW w:w="4670" w:type="dxa"/>
          </w:tcPr>
          <w:p w14:paraId="72E007C0" w14:textId="3BE8C4D6">
            <w:pPr>
              <w:pStyle w:val="IPPArialTable"/>
            </w:pPr>
            <w:r>
              <w:rPr>
                <w:rStyle w:val="PleaseReviewParagraphId"/>
                <w:b w:val="off"/>
                <w:i w:val="off"/>
              </w:rPr>
              <w:t>[551]</w:t>
            </w:r>
            <w:r>
              <w:rPr>
                <w:i/>
                <w:color w:val="000000" w:themeColor="text1"/>
              </w:rPr>
              <w:t xml:space="preserve">Platynota stultana </w:t>
            </w:r>
            <w:r>
              <w:rPr>
                <w:color w:val="000000" w:themeColor="text1"/>
              </w:rPr>
              <w:t>Walsingham, 1884</w:t>
            </w:r>
          </w:p>
        </w:tc>
      </w:tr>
      <w:tr w14:paraId="72E007C5" w14:textId="77777777">
        <w:trPr>
          <w:trHeight w:val="300"/>
        </w:trPr>
        <w:tc xmlns:tara="kcentrix:tara" tara:rowspan="1" tara:colspan="1">
          <w:tcPr>
            <w:tcW w:w="2155" w:type="dxa"/>
            <w:tcBorders>
              <w:top w:val="nil"/>
              <w:bottom w:val="nil"/>
            </w:tcBorders>
          </w:tcPr>
          <w:p w14:paraId="72E007C2" w14:textId="77777777">
            <w:r>
              <w:rPr>
                <w:rStyle w:val="PleaseReviewParagraphId"/>
                <w:b w:val="off"/>
                <w:i w:val="off"/>
              </w:rPr>
              <w:t>[552]</w:t>
            </w:r>
          </w:p>
        </w:tc>
        <w:tc xmlns:tara="kcentrix:tara" tara:rowspan="1" tara:colspan="1">
          <w:tcPr>
            <w:tcW w:w="2127" w:type="dxa"/>
            <w:tcBorders>
              <w:top w:val="nil"/>
              <w:bottom w:val="nil"/>
            </w:tcBorders>
          </w:tcPr>
          <w:p w14:paraId="72E007C3" w14:textId="77777777">
            <w:r>
              <w:rPr>
                <w:rStyle w:val="PleaseReviewParagraphId"/>
                <w:b w:val="off"/>
                <w:i w:val="off"/>
              </w:rPr>
              <w:t>[553]</w:t>
            </w:r>
          </w:p>
        </w:tc>
        <w:tc xmlns:tara="kcentrix:tara" tara:rowspan="1" tara:colspan="1">
          <w:tcPr>
            <w:tcW w:w="4670" w:type="dxa"/>
          </w:tcPr>
          <w:p w14:paraId="72E007C4" w14:textId="43E367C4">
            <w:pPr>
              <w:spacing w:before="60" w:after="60"/>
              <w:jc w:val="left"/>
              <w:rPr>
                <w:rFonts w:ascii="Arial" w:hAnsi="Arial" w:eastAsia="Arial" w:cs="Arial"/>
                <w:sz w:val="18"/>
                <w:szCs w:val="18"/>
              </w:rPr>
            </w:pPr>
            <w:r>
              <w:rPr>
                <w:rStyle w:val="PleaseReviewParagraphId"/>
                <w:b w:val="off"/>
                <w:i w:val="off"/>
              </w:rPr>
              <w:t>[554]</w:t>
            </w:r>
            <w:r>
              <w:rPr>
                <w:rFonts w:ascii="Arial" w:hAnsi="Arial"/>
                <w:i/>
                <w:sz w:val="18"/>
              </w:rPr>
              <w:t xml:space="preserve">Proeulia auraria </w:t>
            </w:r>
            <w:r>
              <w:rPr>
                <w:rFonts w:ascii="Arial" w:hAnsi="Arial"/>
                <w:sz w:val="18"/>
              </w:rPr>
              <w:t>(Clarke, 1949)</w:t>
            </w:r>
          </w:p>
        </w:tc>
      </w:tr>
      <w:tr w14:paraId="72E007C9" w14:textId="77777777">
        <w:trPr>
          <w:trHeight w:val="300"/>
        </w:trPr>
        <w:tc xmlns:tara="kcentrix:tara" tara:rowspan="1" tara:colspan="1">
          <w:tcPr>
            <w:tcW w:w="2155" w:type="dxa"/>
            <w:tcBorders>
              <w:top w:val="nil"/>
              <w:bottom w:val="nil"/>
            </w:tcBorders>
          </w:tcPr>
          <w:p w14:paraId="72E007C6" w14:textId="77777777">
            <w:r>
              <w:rPr>
                <w:rStyle w:val="PleaseReviewParagraphId"/>
                <w:b w:val="off"/>
                <w:i w:val="off"/>
              </w:rPr>
              <w:t>[555]</w:t>
            </w:r>
          </w:p>
        </w:tc>
        <w:tc xmlns:tara="kcentrix:tara" tara:rowspan="1" tara:colspan="1">
          <w:tcPr>
            <w:tcW w:w="2127" w:type="dxa"/>
            <w:tcBorders>
              <w:top w:val="nil"/>
              <w:bottom w:val="nil"/>
            </w:tcBorders>
          </w:tcPr>
          <w:p w14:paraId="72E007C7" w14:textId="77777777">
            <w:r>
              <w:rPr>
                <w:rStyle w:val="PleaseReviewParagraphId"/>
                <w:b w:val="off"/>
                <w:i w:val="off"/>
              </w:rPr>
              <w:t>[556]</w:t>
            </w:r>
          </w:p>
        </w:tc>
        <w:tc xmlns:tara="kcentrix:tara" tara:rowspan="1" tara:colspan="1">
          <w:tcPr>
            <w:tcW w:w="4670" w:type="dxa"/>
          </w:tcPr>
          <w:p w14:paraId="72E007C8" w14:textId="483582E0">
            <w:pPr>
              <w:spacing w:before="60" w:after="60"/>
              <w:jc w:val="left"/>
              <w:rPr>
                <w:rFonts w:ascii="Arial" w:hAnsi="Arial" w:eastAsia="Arial" w:cs="Arial"/>
                <w:sz w:val="18"/>
                <w:szCs w:val="18"/>
              </w:rPr>
            </w:pPr>
            <w:r>
              <w:rPr>
                <w:rStyle w:val="PleaseReviewParagraphId"/>
                <w:b w:val="off"/>
                <w:i w:val="off"/>
              </w:rPr>
              <w:t>[557]</w:t>
            </w:r>
            <w:r>
              <w:rPr>
                <w:rFonts w:ascii="Arial" w:hAnsi="Arial"/>
                <w:i/>
                <w:sz w:val="18"/>
              </w:rPr>
              <w:t xml:space="preserve">Proeulia chrysopteris </w:t>
            </w:r>
            <w:r>
              <w:rPr>
                <w:rFonts w:ascii="Arial" w:hAnsi="Arial"/>
                <w:sz w:val="18"/>
              </w:rPr>
              <w:t>(Butler, 1883)</w:t>
            </w:r>
          </w:p>
        </w:tc>
      </w:tr>
      <w:tr w14:paraId="72E007CD" w14:textId="77777777">
        <w:trPr>
          <w:trHeight w:val="300"/>
        </w:trPr>
        <w:tc xmlns:tara="kcentrix:tara" tara:rowspan="1" tara:colspan="1">
          <w:tcPr>
            <w:tcW w:w="2155" w:type="dxa"/>
            <w:tcBorders>
              <w:top w:val="nil"/>
              <w:bottom w:val="single" w:color="auto" w:sz="4" w:space="0"/>
            </w:tcBorders>
          </w:tcPr>
          <w:p w14:paraId="72E007CA" w14:textId="77777777">
            <w:r>
              <w:rPr>
                <w:rStyle w:val="PleaseReviewParagraphId"/>
                <w:b w:val="off"/>
                <w:i w:val="off"/>
              </w:rPr>
              <w:t>[558]</w:t>
            </w:r>
          </w:p>
        </w:tc>
        <w:tc xmlns:tara="kcentrix:tara" tara:rowspan="1" tara:colspan="1">
          <w:tcPr>
            <w:tcW w:w="2127" w:type="dxa"/>
            <w:tcBorders>
              <w:top w:val="nil"/>
              <w:bottom w:val="single" w:color="auto" w:sz="4" w:space="0"/>
            </w:tcBorders>
          </w:tcPr>
          <w:p w14:paraId="72E007CB" w14:textId="77777777">
            <w:r>
              <w:rPr>
                <w:rStyle w:val="PleaseReviewParagraphId"/>
                <w:b w:val="off"/>
                <w:i w:val="off"/>
              </w:rPr>
              <w:t>[559]</w:t>
            </w:r>
          </w:p>
        </w:tc>
        <w:tc xmlns:tara="kcentrix:tara" tara:rowspan="1" tara:colspan="1">
          <w:tcPr>
            <w:tcW w:w="4670" w:type="dxa"/>
          </w:tcPr>
          <w:p w14:paraId="72E007CC" w14:textId="0DFF559B">
            <w:pPr>
              <w:spacing w:before="60" w:after="60"/>
              <w:jc w:val="left"/>
              <w:rPr>
                <w:rFonts w:ascii="Arial" w:hAnsi="Arial" w:eastAsia="Arial" w:cs="Arial"/>
                <w:sz w:val="18"/>
                <w:szCs w:val="18"/>
              </w:rPr>
            </w:pPr>
            <w:r>
              <w:rPr>
                <w:rStyle w:val="PleaseReviewParagraphId"/>
                <w:b w:val="off"/>
                <w:i w:val="off"/>
              </w:rPr>
              <w:t>[560]</w:t>
            </w:r>
            <w:r>
              <w:rPr>
                <w:rFonts w:ascii="Arial" w:hAnsi="Arial"/>
                <w:i/>
                <w:sz w:val="18"/>
              </w:rPr>
              <w:t xml:space="preserve">Thaumatotibia leucotreta </w:t>
            </w:r>
            <w:r>
              <w:rPr>
                <w:rFonts w:ascii="Arial" w:hAnsi="Arial"/>
                <w:sz w:val="18"/>
              </w:rPr>
              <w:t>(Meyrick, 1913)</w:t>
            </w:r>
          </w:p>
        </w:tc>
      </w:tr>
      <w:tr w14:paraId="72E007D1" w14:textId="77777777">
        <w:trPr>
          <w:trHeight w:val="300"/>
        </w:trPr>
        <w:tc xmlns:tara="kcentrix:tara" tara:rowspan="1" tara:colspan="1">
          <w:tcPr>
            <w:tcW w:w="2155" w:type="dxa"/>
            <w:tcBorders>
              <w:top w:val="single" w:color="auto" w:sz="4" w:space="0"/>
              <w:bottom w:val="nil"/>
            </w:tcBorders>
          </w:tcPr>
          <w:p w14:paraId="72E007CE" w14:textId="0AF1F6A9">
            <w:pPr>
              <w:pStyle w:val="IPPArialTable"/>
            </w:pPr>
            <w:r>
              <w:rPr>
                <w:rStyle w:val="PleaseReviewParagraphId"/>
                <w:b w:val="off"/>
                <w:i w:val="off"/>
              </w:rPr>
              <w:t>[561]</w:t>
            </w:r>
            <w:r>
              <w:t>Thrips (Thysanoptera)</w:t>
            </w:r>
          </w:p>
        </w:tc>
        <w:tc xmlns:tara="kcentrix:tara" tara:rowspan="1" tara:colspan="1">
          <w:tcPr>
            <w:tcW w:w="2127" w:type="dxa"/>
            <w:tcBorders>
              <w:bottom w:val="nil"/>
            </w:tcBorders>
          </w:tcPr>
          <w:p w14:paraId="72E007CF" w14:textId="5DFC560C">
            <w:pPr>
              <w:pStyle w:val="IPPArialTable"/>
            </w:pPr>
            <w:r>
              <w:rPr>
                <w:rStyle w:val="PleaseReviewParagraphId"/>
                <w:b w:val="off"/>
                <w:i w:val="off"/>
              </w:rPr>
              <w:t>[562]</w:t>
            </w:r>
            <w:r>
              <w:t>Thripidae</w:t>
            </w:r>
          </w:p>
        </w:tc>
        <w:tc xmlns:tara="kcentrix:tara" tara:rowspan="1" tara:colspan="1">
          <w:tcPr>
            <w:tcW w:w="4670" w:type="dxa"/>
          </w:tcPr>
          <w:p w14:paraId="72E007D0" w14:textId="38DFACD4">
            <w:pPr>
              <w:spacing w:before="60" w:after="60"/>
              <w:jc w:val="left"/>
              <w:rPr>
                <w:rFonts w:ascii="Arial" w:hAnsi="Arial" w:eastAsia="Arial" w:cs="Arial"/>
                <w:sz w:val="18"/>
                <w:szCs w:val="18"/>
              </w:rPr>
            </w:pPr>
            <w:r>
              <w:rPr>
                <w:rStyle w:val="PleaseReviewParagraphId"/>
                <w:b w:val="off"/>
                <w:i w:val="off"/>
              </w:rPr>
              <w:t>[563]</w:t>
            </w:r>
            <w:r>
              <w:rPr>
                <w:rFonts w:ascii="Arial" w:hAnsi="Arial"/>
                <w:i/>
                <w:sz w:val="18"/>
              </w:rPr>
              <w:t>Caliothrips fasciatus</w:t>
            </w:r>
            <w:r>
              <w:rPr>
                <w:rFonts w:ascii="Arial" w:hAnsi="Arial"/>
                <w:sz w:val="18"/>
              </w:rPr>
              <w:t xml:space="preserve"> (Pergande, 1895)</w:t>
            </w:r>
            <w:r>
              <w:rPr>
                <w:rFonts w:ascii="Arial" w:hAnsi="Arial"/>
                <w:i/>
                <w:color w:val="000000" w:themeColor="text1"/>
                <w:sz w:val="18"/>
              </w:rPr>
              <w:t xml:space="preserve"> </w:t>
            </w:r>
          </w:p>
        </w:tc>
      </w:tr>
      <w:tr w14:paraId="72E007D5" w14:textId="77777777">
        <w:trPr>
          <w:trHeight w:val="301"/>
        </w:trPr>
        <w:tc xmlns:tara="kcentrix:tara" tara:rowspan="1" tara:colspan="1">
          <w:tcPr>
            <w:tcW w:w="2155" w:type="dxa"/>
            <w:tcBorders>
              <w:top w:val="nil"/>
              <w:bottom w:val="nil"/>
            </w:tcBorders>
          </w:tcPr>
          <w:p w14:paraId="72E007D2" w14:textId="6CE01BD2">
            <w:pPr>
              <w:pStyle w:val="IPPArialTable"/>
            </w:pPr>
            <w:r>
              <w:rPr>
                <w:rStyle w:val="PleaseReviewParagraphId"/>
                <w:b w:val="off"/>
                <w:i w:val="off"/>
              </w:rPr>
              <w:t>[564]</w:t>
            </w:r>
          </w:p>
        </w:tc>
        <w:tc xmlns:tara="kcentrix:tara" tara:rowspan="1" tara:colspan="1">
          <w:tcPr>
            <w:tcW w:w="2127" w:type="dxa"/>
            <w:tcBorders>
              <w:top w:val="nil"/>
              <w:bottom w:val="nil"/>
            </w:tcBorders>
          </w:tcPr>
          <w:p w14:paraId="72E007D3" w14:textId="17CFB0BD">
            <w:pPr>
              <w:spacing w:before="60" w:after="60"/>
            </w:pPr>
            <w:r>
              <w:rPr>
                <w:rStyle w:val="PleaseReviewParagraphId"/>
                <w:b w:val="off"/>
                <w:i w:val="off"/>
              </w:rPr>
              <w:t>[565]</w:t>
            </w:r>
          </w:p>
        </w:tc>
        <w:tc xmlns:tara="kcentrix:tara" tara:rowspan="1" tara:colspan="1">
          <w:tcPr>
            <w:tcW w:w="4670" w:type="dxa"/>
          </w:tcPr>
          <w:p w14:paraId="72E007D4" w14:textId="3496F615">
            <w:pPr>
              <w:spacing w:before="60" w:after="60"/>
              <w:jc w:val="left"/>
              <w:rPr>
                <w:rFonts w:ascii="Arial" w:hAnsi="Arial" w:eastAsia="Arial" w:cs="Arial"/>
                <w:color w:val="000000" w:themeColor="text1"/>
                <w:sz w:val="18"/>
                <w:szCs w:val="18"/>
              </w:rPr>
            </w:pPr>
            <w:r>
              <w:rPr>
                <w:rStyle w:val="PleaseReviewParagraphId"/>
                <w:b w:val="off"/>
                <w:i w:val="off"/>
              </w:rPr>
              <w:t>[566]</w:t>
            </w:r>
            <w:r>
              <w:rPr>
                <w:rFonts w:ascii="Arial" w:hAnsi="Arial"/>
                <w:i/>
                <w:color w:val="000000" w:themeColor="text1"/>
                <w:sz w:val="18"/>
              </w:rPr>
              <w:t xml:space="preserve">Chaetanaphothrips orchidii </w:t>
            </w:r>
            <w:r>
              <w:rPr>
                <w:rFonts w:ascii="Arial" w:hAnsi="Arial"/>
                <w:color w:val="000000" w:themeColor="text1"/>
                <w:sz w:val="18"/>
              </w:rPr>
              <w:t>(Moulton, 1907)</w:t>
            </w:r>
          </w:p>
        </w:tc>
      </w:tr>
      <w:tr w14:paraId="064E2388" w14:textId="77777777">
        <w:trPr>
          <w:trHeight w:val="301"/>
        </w:trPr>
        <w:tc xmlns:tara="kcentrix:tara" tara:rowspan="1" tara:colspan="1">
          <w:tcPr>
            <w:tcW w:w="2155" w:type="dxa"/>
            <w:tcBorders>
              <w:top w:val="nil"/>
              <w:bottom w:val="nil"/>
            </w:tcBorders>
          </w:tcPr>
          <w:p w14:paraId="37CF4268" w14:textId="77777777">
            <w:pPr>
              <w:pStyle w:val="IPPArialTable"/>
            </w:pPr>
            <w:r>
              <w:rPr>
                <w:rStyle w:val="PleaseReviewParagraphId"/>
                <w:b w:val="off"/>
                <w:i w:val="off"/>
              </w:rPr>
              <w:t>[567]</w:t>
            </w:r>
          </w:p>
        </w:tc>
        <w:tc xmlns:tara="kcentrix:tara" tara:rowspan="1" tara:colspan="1">
          <w:tcPr>
            <w:tcW w:w="2127" w:type="dxa"/>
            <w:tcBorders>
              <w:top w:val="nil"/>
              <w:bottom w:val="nil"/>
            </w:tcBorders>
          </w:tcPr>
          <w:p w14:paraId="25336B1F" w14:textId="77777777">
            <w:pPr>
              <w:spacing w:before="60" w:after="60"/>
            </w:pPr>
            <w:r>
              <w:rPr>
                <w:rStyle w:val="PleaseReviewParagraphId"/>
                <w:b w:val="off"/>
                <w:i w:val="off"/>
              </w:rPr>
              <w:t>[568]</w:t>
            </w:r>
          </w:p>
        </w:tc>
        <w:tc xmlns:tara="kcentrix:tara" tara:rowspan="1" tara:colspan="1">
          <w:tcPr>
            <w:tcW w:w="4670" w:type="dxa"/>
          </w:tcPr>
          <w:p w14:paraId="40A147D9" w14:textId="2506E614">
            <w:pPr>
              <w:spacing w:before="60" w:after="60"/>
              <w:jc w:val="left"/>
              <w:rPr>
                <w:rFonts w:ascii="Arial" w:hAnsi="Arial" w:eastAsia="Arial" w:cs="Arial"/>
                <w:i/>
                <w:iCs/>
                <w:color w:val="000000" w:themeColor="text1"/>
                <w:sz w:val="18"/>
                <w:szCs w:val="18"/>
              </w:rPr>
            </w:pPr>
            <w:r>
              <w:rPr>
                <w:rStyle w:val="PleaseReviewParagraphId"/>
                <w:b w:val="off"/>
                <w:i w:val="off"/>
              </w:rPr>
              <w:t>[569]</w:t>
            </w:r>
            <w:r>
              <w:rPr>
                <w:rFonts w:ascii="Arial" w:hAnsi="Arial"/>
                <w:i/>
                <w:color w:val="000000" w:themeColor="text1"/>
                <w:sz w:val="18"/>
              </w:rPr>
              <w:t xml:space="preserve">Limothrips cerealium </w:t>
            </w:r>
            <w:r>
              <w:rPr>
                <w:rFonts w:ascii="Arial" w:hAnsi="Arial"/>
                <w:color w:val="000000" w:themeColor="text1"/>
                <w:sz w:val="18"/>
              </w:rPr>
              <w:t>(Haliday, 1836)</w:t>
            </w:r>
          </w:p>
        </w:tc>
      </w:tr>
      <w:tr w14:paraId="72E007D9" w14:textId="77777777">
        <w:trPr>
          <w:trHeight w:val="301"/>
        </w:trPr>
        <w:tc xmlns:tara="kcentrix:tara" tara:rowspan="1" tara:colspan="1">
          <w:tcPr>
            <w:tcW w:w="2155" w:type="dxa"/>
            <w:tcBorders>
              <w:top w:val="nil"/>
              <w:bottom w:val="nil"/>
            </w:tcBorders>
          </w:tcPr>
          <w:p w14:paraId="72E007D6" w14:textId="77777777">
            <w:r>
              <w:rPr>
                <w:rStyle w:val="PleaseReviewParagraphId"/>
                <w:b w:val="off"/>
                <w:i w:val="off"/>
              </w:rPr>
              <w:t>[570]</w:t>
            </w:r>
          </w:p>
        </w:tc>
        <w:tc xmlns:tara="kcentrix:tara" tara:rowspan="1" tara:colspan="1">
          <w:tcPr>
            <w:tcW w:w="2127" w:type="dxa"/>
            <w:tcBorders>
              <w:top w:val="nil"/>
              <w:bottom w:val="nil"/>
            </w:tcBorders>
          </w:tcPr>
          <w:p w14:paraId="72E007D7" w14:textId="467A130E">
            <w:pPr>
              <w:spacing w:before="60" w:after="60"/>
            </w:pPr>
            <w:r>
              <w:rPr>
                <w:rStyle w:val="PleaseReviewParagraphId"/>
                <w:b w:val="off"/>
                <w:i w:val="off"/>
              </w:rPr>
              <w:t>[571]</w:t>
            </w:r>
          </w:p>
        </w:tc>
        <w:tc xmlns:tara="kcentrix:tara" tara:rowspan="1" tara:colspan="1">
          <w:tcPr>
            <w:tcW w:w="4670" w:type="dxa"/>
          </w:tcPr>
          <w:p w14:paraId="72E007D8" w14:textId="13C04661">
            <w:pPr>
              <w:pStyle w:val="IPPArialTable"/>
              <w:rPr>
                <w:rFonts w:eastAsia="Arial" w:cs="Arial"/>
                <w:szCs w:val="18"/>
              </w:rPr>
            </w:pPr>
            <w:r>
              <w:rPr>
                <w:rStyle w:val="PleaseReviewParagraphId"/>
                <w:b w:val="off"/>
                <w:i w:val="off"/>
              </w:rPr>
              <w:t>[572]</w:t>
            </w:r>
            <w:r>
              <w:rPr>
                <w:i/>
              </w:rPr>
              <w:t>Pezothrips kellyanus</w:t>
            </w:r>
            <w:r>
              <w:t xml:space="preserve"> (Bagnall, 1916)</w:t>
            </w:r>
          </w:p>
        </w:tc>
      </w:tr>
      <w:tr w14:paraId="72E007E5" w14:textId="77777777">
        <w:tc xmlns:tara="kcentrix:tara" tara:rowspan="1" tara:colspan="1">
          <w:tcPr>
            <w:tcW w:w="2155" w:type="dxa"/>
            <w:tcBorders>
              <w:top w:val="nil"/>
              <w:bottom w:val="nil"/>
            </w:tcBorders>
          </w:tcPr>
          <w:p w14:paraId="72E007E2" w14:textId="77777777">
            <w:pPr>
              <w:pStyle w:val="IPPArialTable"/>
            </w:pPr>
            <w:r>
              <w:rPr>
                <w:rStyle w:val="PleaseReviewParagraphId"/>
                <w:b w:val="off"/>
                <w:i w:val="off"/>
              </w:rPr>
              <w:t>[573]</w:t>
            </w:r>
          </w:p>
        </w:tc>
        <w:tc xmlns:tara="kcentrix:tara" tara:rowspan="1" tara:colspan="1">
          <w:tcPr>
            <w:tcW w:w="2127" w:type="dxa"/>
            <w:tcBorders>
              <w:top w:val="nil"/>
              <w:bottom w:val="nil"/>
            </w:tcBorders>
          </w:tcPr>
          <w:p w14:paraId="72E007E3" w14:textId="77777777">
            <w:pPr>
              <w:pStyle w:val="IPPArialTable"/>
            </w:pPr>
            <w:r>
              <w:rPr>
                <w:rStyle w:val="PleaseReviewParagraphId"/>
                <w:b w:val="off"/>
                <w:i w:val="off"/>
              </w:rPr>
              <w:t>[574]</w:t>
            </w:r>
          </w:p>
        </w:tc>
        <w:tc xmlns:tara="kcentrix:tara" tara:rowspan="1" tara:colspan="1">
          <w:tcPr>
            <w:tcW w:w="4670" w:type="dxa"/>
            <w:tcBorders>
              <w:bottom w:val="single" w:color="auto" w:sz="4" w:space="0"/>
            </w:tcBorders>
          </w:tcPr>
          <w:p w14:paraId="72E007E4" w14:textId="2E4F4384">
            <w:pPr>
              <w:pStyle w:val="IPPArialTable"/>
              <w:rPr>
                <w:i/>
                <w:color w:val="000000" w:themeColor="text1"/>
              </w:rPr>
            </w:pPr>
            <w:r>
              <w:rPr>
                <w:rStyle w:val="PleaseReviewParagraphId"/>
                <w:b w:val="off"/>
                <w:i w:val="off"/>
              </w:rPr>
              <w:t>[575]</w:t>
            </w:r>
            <w:r>
              <w:rPr>
                <w:i/>
                <w:color w:val="000000" w:themeColor="text1"/>
              </w:rPr>
              <w:t>Scirtothrips aurantii</w:t>
            </w:r>
            <w:r>
              <w:rPr>
                <w:color w:val="000000" w:themeColor="text1"/>
              </w:rPr>
              <w:t xml:space="preserve"> Faure, 1929</w:t>
            </w:r>
          </w:p>
        </w:tc>
      </w:tr>
      <w:tr w14:paraId="72E007E9" w14:textId="77777777">
        <w:tc xmlns:tara="kcentrix:tara" tara:rowspan="1" tara:colspan="1">
          <w:tcPr>
            <w:tcW w:w="2155" w:type="dxa"/>
            <w:tcBorders>
              <w:top w:val="nil"/>
              <w:bottom w:val="nil"/>
            </w:tcBorders>
          </w:tcPr>
          <w:p w14:paraId="72E007E6" w14:textId="77777777">
            <w:pPr>
              <w:pStyle w:val="IPPArialTable"/>
            </w:pPr>
            <w:r>
              <w:rPr>
                <w:rStyle w:val="PleaseReviewParagraphId"/>
                <w:b w:val="off"/>
                <w:i w:val="off"/>
              </w:rPr>
              <w:t>[576]</w:t>
            </w:r>
          </w:p>
        </w:tc>
        <w:tc xmlns:tara="kcentrix:tara" tara:rowspan="1" tara:colspan="1">
          <w:tcPr>
            <w:tcW w:w="2127" w:type="dxa"/>
            <w:tcBorders>
              <w:top w:val="nil"/>
              <w:bottom w:val="nil"/>
            </w:tcBorders>
          </w:tcPr>
          <w:p w14:paraId="72E007E7" w14:textId="77777777">
            <w:pPr>
              <w:pStyle w:val="IPPArialTable"/>
            </w:pPr>
            <w:r>
              <w:rPr>
                <w:rStyle w:val="PleaseReviewParagraphId"/>
                <w:b w:val="off"/>
                <w:i w:val="off"/>
              </w:rPr>
              <w:t>[577]</w:t>
            </w:r>
          </w:p>
        </w:tc>
        <w:tc xmlns:tara="kcentrix:tara" tara:rowspan="1" tara:colspan="1">
          <w:tcPr>
            <w:tcW w:w="4670" w:type="dxa"/>
            <w:tcBorders>
              <w:bottom w:val="single" w:color="auto" w:sz="4" w:space="0"/>
            </w:tcBorders>
          </w:tcPr>
          <w:p w14:paraId="72E007E8" w14:textId="2A5C63E7">
            <w:pPr>
              <w:pStyle w:val="IPPArialTable"/>
              <w:rPr>
                <w:color w:val="000000" w:themeColor="text1"/>
              </w:rPr>
            </w:pPr>
            <w:r>
              <w:rPr>
                <w:rStyle w:val="PleaseReviewParagraphId"/>
                <w:b w:val="off"/>
                <w:i w:val="off"/>
              </w:rPr>
              <w:t>[578]</w:t>
            </w:r>
            <w:r>
              <w:rPr>
                <w:i/>
                <w:color w:val="000000" w:themeColor="text1"/>
              </w:rPr>
              <w:t xml:space="preserve">Scirtothrips citri </w:t>
            </w:r>
            <w:r>
              <w:rPr>
                <w:color w:val="000000" w:themeColor="text1"/>
              </w:rPr>
              <w:t>(Moulton, 1909)</w:t>
            </w:r>
          </w:p>
        </w:tc>
      </w:tr>
      <w:tr w14:paraId="72E007ED" w14:textId="77777777">
        <w:tc xmlns:tara="kcentrix:tara" tara:rowspan="1" tara:colspan="1">
          <w:tcPr>
            <w:tcW w:w="2155" w:type="dxa"/>
            <w:tcBorders>
              <w:top w:val="nil"/>
              <w:bottom w:val="nil"/>
            </w:tcBorders>
          </w:tcPr>
          <w:p w14:paraId="72E007EA" w14:textId="77777777">
            <w:pPr>
              <w:pStyle w:val="IPPArialTable"/>
            </w:pPr>
            <w:r>
              <w:rPr>
                <w:rStyle w:val="PleaseReviewParagraphId"/>
                <w:b w:val="off"/>
                <w:i w:val="off"/>
              </w:rPr>
              <w:t>[579]</w:t>
            </w:r>
          </w:p>
        </w:tc>
        <w:tc xmlns:tara="kcentrix:tara" tara:rowspan="1" tara:colspan="1">
          <w:tcPr>
            <w:tcW w:w="2127" w:type="dxa"/>
            <w:tcBorders>
              <w:top w:val="nil"/>
              <w:bottom w:val="nil"/>
            </w:tcBorders>
          </w:tcPr>
          <w:p w14:paraId="72E007EB" w14:textId="77777777">
            <w:pPr>
              <w:pStyle w:val="IPPArialTable"/>
            </w:pPr>
            <w:r>
              <w:rPr>
                <w:rStyle w:val="PleaseReviewParagraphId"/>
                <w:b w:val="off"/>
                <w:i w:val="off"/>
              </w:rPr>
              <w:t>[580]</w:t>
            </w:r>
          </w:p>
        </w:tc>
        <w:tc xmlns:tara="kcentrix:tara" tara:rowspan="1" tara:colspan="1">
          <w:tcPr>
            <w:tcW w:w="4670" w:type="dxa"/>
            <w:tcBorders>
              <w:bottom w:val="single" w:color="auto" w:sz="4" w:space="0"/>
            </w:tcBorders>
          </w:tcPr>
          <w:p w14:paraId="72E007EC" w14:textId="5BCF98DB">
            <w:pPr>
              <w:pStyle w:val="IPPArialTable"/>
              <w:rPr>
                <w:i/>
                <w:iCs/>
                <w:color w:val="000000" w:themeColor="text1"/>
              </w:rPr>
            </w:pPr>
            <w:r>
              <w:rPr>
                <w:rStyle w:val="PleaseReviewParagraphId"/>
                <w:b w:val="off"/>
                <w:i w:val="off"/>
              </w:rPr>
              <w:t>[581]</w:t>
            </w:r>
            <w:r>
              <w:rPr>
                <w:i/>
                <w:color w:val="000000" w:themeColor="text1"/>
              </w:rPr>
              <w:t xml:space="preserve">Scirtothrips dorsalis </w:t>
            </w:r>
            <w:r>
              <w:rPr>
                <w:color w:val="000000" w:themeColor="text1"/>
              </w:rPr>
              <w:t>Hood, 1919</w:t>
            </w:r>
          </w:p>
        </w:tc>
      </w:tr>
      <w:tr w14:paraId="72E007F1" w14:textId="77777777">
        <w:trPr>
          <w:trHeight w:val="300"/>
        </w:trPr>
        <w:tc xmlns:tara="kcentrix:tara" tara:rowspan="1" tara:colspan="1">
          <w:tcPr>
            <w:tcW w:w="2155" w:type="dxa"/>
            <w:tcBorders>
              <w:top w:val="nil"/>
              <w:bottom w:val="nil"/>
            </w:tcBorders>
          </w:tcPr>
          <w:p w14:paraId="72E007EE" w14:textId="77777777">
            <w:r>
              <w:rPr>
                <w:rStyle w:val="PleaseReviewParagraphId"/>
                <w:b w:val="off"/>
                <w:i w:val="off"/>
              </w:rPr>
              <w:t>[582]</w:t>
            </w:r>
          </w:p>
        </w:tc>
        <w:tc xmlns:tara="kcentrix:tara" tara:rowspan="1" tara:colspan="1">
          <w:tcPr>
            <w:tcW w:w="2127" w:type="dxa"/>
            <w:tcBorders>
              <w:top w:val="nil"/>
              <w:bottom w:val="nil"/>
            </w:tcBorders>
          </w:tcPr>
          <w:p w14:paraId="72E007EF" w14:textId="77777777">
            <w:r>
              <w:rPr>
                <w:rStyle w:val="PleaseReviewParagraphId"/>
                <w:b w:val="off"/>
                <w:i w:val="off"/>
              </w:rPr>
              <w:t>[583]</w:t>
            </w:r>
          </w:p>
        </w:tc>
        <w:tc xmlns:tara="kcentrix:tara" tara:rowspan="1" tara:colspan="1">
          <w:tcPr>
            <w:tcW w:w="4670" w:type="dxa"/>
            <w:tcBorders>
              <w:bottom w:val="single" w:color="auto" w:sz="4" w:space="0"/>
            </w:tcBorders>
          </w:tcPr>
          <w:p w14:paraId="72E007F0" w14:textId="7880BD67">
            <w:pPr>
              <w:pStyle w:val="IPPArialTable"/>
              <w:rPr>
                <w:rFonts w:eastAsia="Arial" w:cs="Arial"/>
                <w:szCs w:val="18"/>
              </w:rPr>
            </w:pPr>
            <w:r>
              <w:rPr>
                <w:rStyle w:val="PleaseReviewParagraphId"/>
                <w:b w:val="off"/>
                <w:i w:val="off"/>
              </w:rPr>
              <w:t>[584]</w:t>
            </w:r>
            <w:r>
              <w:rPr>
                <w:i/>
                <w:color w:val="000000" w:themeColor="text1"/>
              </w:rPr>
              <w:t xml:space="preserve">Scirtothrips inermis </w:t>
            </w:r>
            <w:r>
              <w:rPr>
                <w:color w:val="000000" w:themeColor="text1"/>
              </w:rPr>
              <w:t>Priesner, 1933</w:t>
            </w:r>
          </w:p>
        </w:tc>
      </w:tr>
      <w:tr w14:paraId="72E007F5" w14:textId="77777777">
        <w:tc xmlns:tara="kcentrix:tara" tara:rowspan="1" tara:colspan="1">
          <w:tcPr>
            <w:tcW w:w="2155" w:type="dxa"/>
            <w:tcBorders>
              <w:top w:val="nil"/>
              <w:bottom w:val="single" w:color="auto" w:sz="4" w:space="0"/>
            </w:tcBorders>
          </w:tcPr>
          <w:p w14:paraId="72E007F2" w14:textId="77777777">
            <w:pPr>
              <w:pStyle w:val="IPPArialTable"/>
            </w:pPr>
            <w:r>
              <w:rPr>
                <w:rStyle w:val="PleaseReviewParagraphId"/>
                <w:b w:val="off"/>
                <w:i w:val="off"/>
              </w:rPr>
              <w:t>[585]</w:t>
            </w:r>
          </w:p>
        </w:tc>
        <w:tc xmlns:tara="kcentrix:tara" tara:rowspan="1" tara:colspan="1">
          <w:tcPr>
            <w:tcW w:w="2127" w:type="dxa"/>
            <w:tcBorders>
              <w:top w:val="nil"/>
              <w:bottom w:val="single" w:color="auto" w:sz="4" w:space="0"/>
            </w:tcBorders>
          </w:tcPr>
          <w:p w14:paraId="72E007F3" w14:textId="77777777">
            <w:pPr>
              <w:pStyle w:val="IPPArialTable"/>
            </w:pPr>
            <w:r>
              <w:rPr>
                <w:rStyle w:val="PleaseReviewParagraphId"/>
                <w:b w:val="off"/>
                <w:i w:val="off"/>
              </w:rPr>
              <w:t>[586]</w:t>
            </w:r>
          </w:p>
        </w:tc>
        <w:tc xmlns:tara="kcentrix:tara" tara:rowspan="1" tara:colspan="1">
          <w:tcPr>
            <w:tcW w:w="4670" w:type="dxa"/>
            <w:tcBorders>
              <w:top w:val="single" w:color="auto" w:sz="4" w:space="0"/>
            </w:tcBorders>
          </w:tcPr>
          <w:p w14:paraId="72E007F4" w14:textId="029093AD">
            <w:pPr>
              <w:pStyle w:val="IPPArialTable"/>
              <w:rPr>
                <w:i/>
                <w:iCs/>
              </w:rPr>
            </w:pPr>
            <w:r>
              <w:rPr>
                <w:rStyle w:val="PleaseReviewParagraphId"/>
                <w:b w:val="off"/>
                <w:i w:val="off"/>
              </w:rPr>
              <w:t>[587]</w:t>
            </w:r>
            <w:r>
              <w:rPr>
                <w:i/>
              </w:rPr>
              <w:t xml:space="preserve">Thrips hawaiiensis </w:t>
            </w:r>
            <w:r>
              <w:t>(Morgan, 1913)</w:t>
            </w:r>
          </w:p>
        </w:tc>
      </w:tr>
      <w:tr w14:paraId="72E007F9" w14:textId="77777777">
        <w:tc xmlns:tara="kcentrix:tara" tara:rowspan="1" tara:colspan="1">
          <w:tcPr>
            <w:tcW w:w="2155" w:type="dxa"/>
            <w:tcBorders>
              <w:bottom w:val="nil"/>
            </w:tcBorders>
          </w:tcPr>
          <w:p w14:paraId="72E007F6" w14:textId="347DE818">
            <w:pPr>
              <w:pStyle w:val="IPPArialTable"/>
            </w:pPr>
            <w:r>
              <w:rPr>
                <w:rStyle w:val="PleaseReviewParagraphId"/>
                <w:b w:val="off"/>
                <w:i w:val="off"/>
              </w:rPr>
              <w:t>[588]</w:t>
            </w:r>
            <w:r>
              <w:t>Chromistes</w:t>
            </w:r>
          </w:p>
        </w:tc>
        <w:tc xmlns:tara="kcentrix:tara" tara:rowspan="1" tara:colspan="1">
          <w:tcPr>
            <w:tcW w:w="2127" w:type="dxa"/>
            <w:tcBorders>
              <w:bottom w:val="nil"/>
            </w:tcBorders>
          </w:tcPr>
          <w:p w14:paraId="72E007F7" w14:textId="5C73D324">
            <w:pPr>
              <w:pStyle w:val="IPPArialTable"/>
            </w:pPr>
            <w:r>
              <w:rPr>
                <w:rStyle w:val="PleaseReviewParagraphId"/>
                <w:b w:val="off"/>
                <w:i w:val="off"/>
              </w:rPr>
              <w:t>[589]</w:t>
            </w:r>
            <w:r>
              <w:t>Peronosporaceae</w:t>
            </w:r>
          </w:p>
        </w:tc>
        <w:tc xmlns:tara="kcentrix:tara" tara:rowspan="1" tara:colspan="1">
          <w:tcPr>
            <w:tcW w:w="4670" w:type="dxa"/>
          </w:tcPr>
          <w:p w14:paraId="72E007F8" w14:textId="6277E085">
            <w:pPr>
              <w:pStyle w:val="IPPArialTable"/>
              <w:rPr>
                <w:i/>
                <w:color w:val="000000" w:themeColor="text1"/>
              </w:rPr>
            </w:pPr>
            <w:r>
              <w:rPr>
                <w:rStyle w:val="PleaseReviewParagraphId"/>
                <w:b w:val="off"/>
                <w:i w:val="off"/>
              </w:rPr>
              <w:t>[590]</w:t>
            </w:r>
            <w:r>
              <w:rPr>
                <w:i/>
                <w:color w:val="000000" w:themeColor="text1"/>
              </w:rPr>
              <w:t>Phytophthora citricola</w:t>
            </w:r>
            <w:r>
              <w:rPr>
                <w:color w:val="000000" w:themeColor="text1"/>
              </w:rPr>
              <w:t xml:space="preserve"> Sawada 1927</w:t>
            </w:r>
          </w:p>
        </w:tc>
      </w:tr>
      <w:tr w14:paraId="7968E32A" w14:textId="77777777">
        <w:trPr>
          <w:trHeight w:val="300"/>
        </w:trPr>
        <w:tc xmlns:tara="kcentrix:tara" tara:rowspan="1" tara:colspan="1">
          <w:tcPr>
            <w:tcW w:w="2155" w:type="dxa"/>
            <w:tcBorders>
              <w:top w:val="nil"/>
              <w:bottom w:val="nil"/>
            </w:tcBorders>
          </w:tcPr>
          <w:p w14:paraId="645693DB" w14:textId="07179EA9">
            <w:pPr>
              <w:pStyle w:val="IPPArialTable"/>
            </w:pPr>
            <w:r>
              <w:rPr>
                <w:rStyle w:val="PleaseReviewParagraphId"/>
                <w:b w:val="off"/>
                <w:i w:val="off"/>
              </w:rPr>
              <w:t>[591]</w:t>
            </w:r>
          </w:p>
        </w:tc>
        <w:tc xmlns:tara="kcentrix:tara" tara:rowspan="1" tara:colspan="1">
          <w:tcPr>
            <w:tcW w:w="2127" w:type="dxa"/>
            <w:tcBorders>
              <w:top w:val="nil"/>
              <w:bottom w:val="nil"/>
            </w:tcBorders>
          </w:tcPr>
          <w:p w14:paraId="231C9324" w14:textId="77777777">
            <w:pPr>
              <w:pStyle w:val="IPPArialTable"/>
            </w:pPr>
            <w:r>
              <w:rPr>
                <w:rStyle w:val="PleaseReviewParagraphId"/>
                <w:b w:val="off"/>
                <w:i w:val="off"/>
              </w:rPr>
              <w:t>[592]</w:t>
            </w:r>
          </w:p>
        </w:tc>
        <w:tc xmlns:tara="kcentrix:tara" tara:rowspan="1" tara:colspan="1">
          <w:tcPr>
            <w:tcW w:w="4670" w:type="dxa"/>
          </w:tcPr>
          <w:p w14:paraId="1A458E18" w14:textId="04A73CB5">
            <w:pPr>
              <w:pStyle w:val="IPPArialTable"/>
              <w:rPr>
                <w:rFonts w:eastAsia="Arial" w:cs="Arial"/>
              </w:rPr>
            </w:pPr>
            <w:r>
              <w:rPr>
                <w:rStyle w:val="PleaseReviewParagraphId"/>
                <w:b w:val="off"/>
                <w:i w:val="off"/>
              </w:rPr>
              <w:t>[593]</w:t>
            </w:r>
            <w:r>
              <w:rPr>
                <w:i/>
                <w:color w:val="000000" w:themeColor="text1"/>
              </w:rPr>
              <w:t>Phytophthora citrophthora</w:t>
            </w:r>
            <w:r>
              <w:rPr>
                <w:color w:val="000000" w:themeColor="text1"/>
              </w:rPr>
              <w:t xml:space="preserve"> (R.E. Sm. et E.H. Sm.) Leonian, 1925</w:t>
            </w:r>
          </w:p>
        </w:tc>
      </w:tr>
      <w:tr w14:paraId="45A8715B" w14:textId="77777777">
        <w:trPr>
          <w:trHeight w:val="300"/>
        </w:trPr>
        <w:tc xmlns:tara="kcentrix:tara" tara:rowspan="1" tara:colspan="1">
          <w:tcPr>
            <w:tcW w:w="2155" w:type="dxa"/>
            <w:tcBorders>
              <w:top w:val="nil"/>
              <w:bottom w:val="nil"/>
            </w:tcBorders>
          </w:tcPr>
          <w:p w14:paraId="47DFC828" w14:textId="77777777">
            <w:pPr>
              <w:pStyle w:val="IPPArialTable"/>
            </w:pPr>
            <w:r>
              <w:rPr>
                <w:rStyle w:val="PleaseReviewParagraphId"/>
                <w:b w:val="off"/>
                <w:i w:val="off"/>
              </w:rPr>
              <w:t>[594]</w:t>
            </w:r>
          </w:p>
        </w:tc>
        <w:tc xmlns:tara="kcentrix:tara" tara:rowspan="1" tara:colspan="1">
          <w:tcPr>
            <w:tcW w:w="2127" w:type="dxa"/>
            <w:tcBorders>
              <w:top w:val="nil"/>
              <w:bottom w:val="nil"/>
            </w:tcBorders>
          </w:tcPr>
          <w:p w14:paraId="6F0E70C8" w14:textId="77777777">
            <w:pPr>
              <w:pStyle w:val="IPPArialTable"/>
            </w:pPr>
            <w:r>
              <w:rPr>
                <w:rStyle w:val="PleaseReviewParagraphId"/>
                <w:b w:val="off"/>
                <w:i w:val="off"/>
              </w:rPr>
              <w:t>[595]</w:t>
            </w:r>
          </w:p>
        </w:tc>
        <w:tc xmlns:tara="kcentrix:tara" tara:rowspan="1" tara:colspan="1">
          <w:tcPr>
            <w:tcW w:w="4670" w:type="dxa"/>
          </w:tcPr>
          <w:p w14:paraId="1809A916" w14:textId="10E30491">
            <w:pPr>
              <w:pStyle w:val="IPPArialTable"/>
              <w:rPr>
                <w:rFonts w:eastAsia="Arial" w:cs="Arial"/>
              </w:rPr>
            </w:pPr>
            <w:r>
              <w:rPr>
                <w:rStyle w:val="PleaseReviewParagraphId"/>
                <w:b w:val="off"/>
                <w:i w:val="off"/>
              </w:rPr>
              <w:t>[596]</w:t>
            </w:r>
            <w:r>
              <w:rPr>
                <w:i/>
              </w:rPr>
              <w:t>Phytophthora hibernalis</w:t>
            </w:r>
            <w:r>
              <w:t xml:space="preserve"> Carne, 1925</w:t>
            </w:r>
          </w:p>
        </w:tc>
      </w:tr>
      <w:tr w14:paraId="3E4B5022" w14:textId="77777777">
        <w:tc xmlns:tara="kcentrix:tara" tara:rowspan="1" tara:colspan="1">
          <w:tcPr>
            <w:tcW w:w="2155" w:type="dxa"/>
            <w:tcBorders>
              <w:top w:val="nil"/>
              <w:bottom w:val="nil"/>
            </w:tcBorders>
          </w:tcPr>
          <w:p w14:paraId="6A118B05" w14:textId="77777777">
            <w:pPr>
              <w:pStyle w:val="IPPArialTable"/>
            </w:pPr>
            <w:r>
              <w:rPr>
                <w:rStyle w:val="PleaseReviewParagraphId"/>
                <w:b w:val="off"/>
                <w:i w:val="off"/>
              </w:rPr>
              <w:t>[597]</w:t>
            </w:r>
          </w:p>
        </w:tc>
        <w:tc xmlns:tara="kcentrix:tara" tara:rowspan="1" tara:colspan="1">
          <w:tcPr>
            <w:tcW w:w="2127" w:type="dxa"/>
            <w:tcBorders>
              <w:top w:val="nil"/>
              <w:bottom w:val="nil"/>
            </w:tcBorders>
          </w:tcPr>
          <w:p w14:paraId="3E0F2C49" w14:textId="77777777">
            <w:pPr>
              <w:pStyle w:val="IPPArialTable"/>
              <w:rPr>
                <w:szCs w:val="18"/>
              </w:rPr>
            </w:pPr>
            <w:r>
              <w:rPr>
                <w:rStyle w:val="PleaseReviewParagraphId"/>
                <w:b w:val="off"/>
                <w:i w:val="off"/>
              </w:rPr>
              <w:t>[598]</w:t>
            </w:r>
          </w:p>
        </w:tc>
        <w:tc xmlns:tara="kcentrix:tara" tara:rowspan="1" tara:colspan="1">
          <w:tcPr>
            <w:tcW w:w="4670" w:type="dxa"/>
          </w:tcPr>
          <w:p w14:paraId="6722D4D1" w14:textId="0D487839">
            <w:pPr>
              <w:pStyle w:val="IPPArialTable"/>
              <w:rPr>
                <w:i/>
                <w:iCs/>
                <w:color w:val="000000" w:themeColor="text1"/>
                <w:szCs w:val="18"/>
              </w:rPr>
            </w:pPr>
            <w:r>
              <w:rPr>
                <w:rStyle w:val="PleaseReviewParagraphId"/>
                <w:b w:val="off"/>
                <w:i w:val="off"/>
              </w:rPr>
              <w:t>[599]</w:t>
            </w:r>
            <w:r>
              <w:rPr>
                <w:i/>
                <w:color w:val="000000" w:themeColor="text1"/>
              </w:rPr>
              <w:t xml:space="preserve">Phytophthora palmivora </w:t>
            </w:r>
            <w:r>
              <w:rPr>
                <w:color w:val="000000" w:themeColor="text1"/>
              </w:rPr>
              <w:t>(E.J. Butler) E.J. Butler, 1919</w:t>
            </w:r>
          </w:p>
        </w:tc>
      </w:tr>
      <w:tr w14:paraId="25D9991F" w14:textId="77777777">
        <w:trPr>
          <w:trHeight w:val="300"/>
        </w:trPr>
        <w:tc xmlns:tara="kcentrix:tara" tara:rowspan="1" tara:colspan="1">
          <w:tcPr>
            <w:tcW w:w="2155" w:type="dxa"/>
            <w:tcBorders>
              <w:top w:val="nil"/>
              <w:bottom w:val="single" w:color="auto" w:sz="4" w:space="0"/>
            </w:tcBorders>
          </w:tcPr>
          <w:p w14:paraId="6A4E0C01" w14:textId="77777777">
            <w:r>
              <w:rPr>
                <w:rStyle w:val="PleaseReviewParagraphId"/>
                <w:b w:val="off"/>
                <w:i w:val="off"/>
              </w:rPr>
              <w:t>[600]</w:t>
            </w:r>
          </w:p>
        </w:tc>
        <w:tc xmlns:tara="kcentrix:tara" tara:rowspan="1" tara:colspan="1">
          <w:tcPr>
            <w:tcW w:w="2127" w:type="dxa"/>
            <w:tcBorders>
              <w:top w:val="nil"/>
            </w:tcBorders>
          </w:tcPr>
          <w:p w14:paraId="4F2F7288" w14:textId="77777777">
            <w:r>
              <w:rPr>
                <w:rStyle w:val="PleaseReviewParagraphId"/>
                <w:b w:val="off"/>
                <w:i w:val="off"/>
              </w:rPr>
              <w:t>[601]</w:t>
            </w:r>
          </w:p>
        </w:tc>
        <w:tc xmlns:tara="kcentrix:tara" tara:rowspan="1" tara:colspan="1">
          <w:tcPr>
            <w:tcW w:w="4670" w:type="dxa"/>
          </w:tcPr>
          <w:p w14:paraId="6A49A205" w14:textId="6D027D1F">
            <w:pPr>
              <w:pStyle w:val="IPPArialTable"/>
              <w:rPr>
                <w:rFonts w:eastAsia="Arial" w:cs="Arial"/>
              </w:rPr>
            </w:pPr>
            <w:r>
              <w:rPr>
                <w:rStyle w:val="PleaseReviewParagraphId"/>
                <w:b w:val="off"/>
                <w:i w:val="off"/>
              </w:rPr>
              <w:t>[602]</w:t>
            </w:r>
            <w:r>
              <w:rPr>
                <w:i/>
                <w:color w:val="000000" w:themeColor="text1"/>
              </w:rPr>
              <w:t xml:space="preserve">Phytophthora syringae </w:t>
            </w:r>
            <w:r>
              <w:rPr>
                <w:color w:val="000000" w:themeColor="text1"/>
              </w:rPr>
              <w:t>(Kleb.) Kleb. 1909</w:t>
            </w:r>
          </w:p>
        </w:tc>
      </w:tr>
      <w:tr w14:paraId="7F88F759" w14:textId="77777777">
        <w:trPr>
          <w:trHeight w:val="300"/>
        </w:trPr>
        <w:tc xmlns:tara="kcentrix:tara" tara:rowspan="1" tara:colspan="1">
          <w:tcPr>
            <w:tcW w:w="2155" w:type="dxa"/>
            <w:tcBorders>
              <w:bottom w:val="nil"/>
            </w:tcBorders>
          </w:tcPr>
          <w:p w14:paraId="27D4050B" w14:textId="3C20C64A">
            <w:pPr>
              <w:pStyle w:val="IPPArialTable"/>
            </w:pPr>
            <w:r>
              <w:rPr>
                <w:rStyle w:val="PleaseReviewParagraphId"/>
                <w:b w:val="off"/>
                <w:i w:val="off"/>
              </w:rPr>
              <w:t>[603]</w:t>
            </w:r>
            <w:r>
              <w:t>Champignons (Fungi)</w:t>
            </w:r>
          </w:p>
        </w:tc>
        <w:tc xmlns:tara="kcentrix:tara" tara:rowspan="1" tara:colspan="1">
          <w:tcPr>
            <w:tcW w:w="2127" w:type="dxa"/>
            <w:tcBorders>
              <w:bottom w:val="single" w:color="auto" w:sz="4" w:space="0"/>
            </w:tcBorders>
          </w:tcPr>
          <w:p w14:paraId="0BD2351D" w14:textId="5063D6DB">
            <w:pPr>
              <w:pStyle w:val="IPPArialTable"/>
            </w:pPr>
            <w:r>
              <w:rPr>
                <w:rStyle w:val="PleaseReviewParagraphId"/>
                <w:b w:val="off"/>
                <w:i w:val="off"/>
              </w:rPr>
              <w:t>[604]</w:t>
            </w:r>
            <w:r>
              <w:t>Diaporthaceae</w:t>
            </w:r>
          </w:p>
        </w:tc>
        <w:tc xmlns:tara="kcentrix:tara" tara:rowspan="1" tara:colspan="1">
          <w:tcPr>
            <w:tcW w:w="4670" w:type="dxa"/>
          </w:tcPr>
          <w:p w14:paraId="1A4C6344" w14:textId="3FC9D6F9">
            <w:pPr>
              <w:spacing w:before="60" w:after="60"/>
              <w:jc w:val="left"/>
              <w:rPr>
                <w:rFonts w:ascii="Arial" w:hAnsi="Arial" w:eastAsia="Arial" w:cs="Arial"/>
                <w:color w:val="000000" w:themeColor="text1"/>
                <w:sz w:val="18"/>
                <w:szCs w:val="18"/>
              </w:rPr>
            </w:pPr>
            <w:r>
              <w:rPr>
                <w:rStyle w:val="PleaseReviewParagraphId"/>
                <w:b w:val="off"/>
                <w:i w:val="off"/>
              </w:rPr>
              <w:t>[605]</w:t>
            </w:r>
            <w:r>
              <w:rPr>
                <w:rFonts w:ascii="Arial" w:hAnsi="Arial"/>
                <w:i/>
                <w:color w:val="000000" w:themeColor="text1"/>
                <w:sz w:val="18"/>
              </w:rPr>
              <w:t>Diaporthe citri</w:t>
            </w:r>
            <w:r>
              <w:rPr>
                <w:rFonts w:ascii="Arial" w:hAnsi="Arial"/>
                <w:color w:val="000000" w:themeColor="text1"/>
                <w:sz w:val="18"/>
              </w:rPr>
              <w:t xml:space="preserve"> (H.S. Fawc.) F.A. Wolf, 1926</w:t>
            </w:r>
          </w:p>
        </w:tc>
      </w:tr>
      <w:tr w14:paraId="72E00842" w14:textId="77777777">
        <w:trPr>
          <w:trHeight w:val="300"/>
        </w:trPr>
        <w:tc xmlns:tara="kcentrix:tara" tara:rowspan="1" tara:colspan="1">
          <w:tcPr>
            <w:tcW w:w="2155" w:type="dxa"/>
            <w:tcBorders>
              <w:top w:val="nil"/>
              <w:bottom w:val="nil"/>
            </w:tcBorders>
          </w:tcPr>
          <w:p w14:paraId="72E0083F" w14:textId="16AB831F">
            <w:pPr>
              <w:pStyle w:val="IPPArialTable"/>
            </w:pPr>
            <w:r>
              <w:rPr>
                <w:rStyle w:val="PleaseReviewParagraphId"/>
                <w:b w:val="off"/>
                <w:i w:val="off"/>
              </w:rPr>
              <w:t>[606]</w:t>
            </w:r>
          </w:p>
        </w:tc>
        <w:tc xmlns:tara="kcentrix:tara" tara:rowspan="1" tara:colspan="1">
          <w:tcPr>
            <w:tcW w:w="2127" w:type="dxa"/>
            <w:tcBorders>
              <w:top w:val="single" w:color="auto" w:sz="4" w:space="0"/>
              <w:bottom w:val="nil"/>
            </w:tcBorders>
          </w:tcPr>
          <w:p w14:paraId="72E00840" w14:textId="479ED2A6">
            <w:pPr>
              <w:pStyle w:val="IPPArialTable"/>
            </w:pPr>
            <w:r>
              <w:rPr>
                <w:rStyle w:val="PleaseReviewParagraphId"/>
                <w:b w:val="off"/>
                <w:i w:val="off"/>
              </w:rPr>
              <w:t>[607]</w:t>
            </w:r>
            <w:r>
              <w:t>Elsinoaceae</w:t>
            </w:r>
          </w:p>
        </w:tc>
        <w:tc xmlns:tara="kcentrix:tara" tara:rowspan="1" tara:colspan="1">
          <w:tcPr>
            <w:tcW w:w="4670" w:type="dxa"/>
          </w:tcPr>
          <w:p w14:paraId="72E00841" w14:textId="4D94FF0B">
            <w:pPr>
              <w:pStyle w:val="IPPArialTable"/>
              <w:rPr>
                <w:rFonts w:eastAsia="Arial" w:cs="Arial"/>
                <w:color w:val="000000" w:themeColor="text1"/>
                <w:szCs w:val="18"/>
              </w:rPr>
            </w:pPr>
            <w:r>
              <w:rPr>
                <w:rStyle w:val="PleaseReviewParagraphId"/>
                <w:b w:val="off"/>
                <w:i w:val="off"/>
              </w:rPr>
              <w:t>[608]</w:t>
            </w:r>
            <w:r>
              <w:rPr>
                <w:i/>
              </w:rPr>
              <w:t>Elsinoe</w:t>
            </w:r>
            <w:r>
              <w:t xml:space="preserve"> </w:t>
            </w:r>
            <w:r>
              <w:rPr>
                <w:i/>
              </w:rPr>
              <w:t xml:space="preserve">australis </w:t>
            </w:r>
            <w:r>
              <w:t>Bitanc. et Jenkins, 1936</w:t>
            </w:r>
          </w:p>
        </w:tc>
      </w:tr>
      <w:tr w14:paraId="72E00847" w14:textId="77777777">
        <w:trPr>
          <w:trHeight w:val="300"/>
        </w:trPr>
        <w:tc xmlns:tara="kcentrix:tara" tara:rowspan="1" tara:colspan="1">
          <w:tcPr>
            <w:tcW w:w="2155" w:type="dxa"/>
            <w:tcBorders>
              <w:top w:val="nil"/>
              <w:bottom w:val="nil"/>
            </w:tcBorders>
          </w:tcPr>
          <w:p w14:paraId="72E00844" w14:textId="4980F0AB">
            <w:pPr>
              <w:pStyle w:val="IPPArialTable"/>
            </w:pPr>
            <w:r>
              <w:rPr>
                <w:rStyle w:val="PleaseReviewParagraphId"/>
                <w:b w:val="off"/>
                <w:i w:val="off"/>
              </w:rPr>
              <w:t>[609]</w:t>
            </w:r>
          </w:p>
        </w:tc>
        <w:tc xmlns:tara="kcentrix:tara" tara:rowspan="1" tara:colspan="1">
          <w:tcPr>
            <w:tcW w:w="2127" w:type="dxa"/>
            <w:tcBorders>
              <w:top w:val="nil"/>
              <w:bottom w:val="nil"/>
            </w:tcBorders>
          </w:tcPr>
          <w:p w14:paraId="72E00845" w14:textId="790B7545">
            <w:pPr>
              <w:pStyle w:val="IPPArialTable"/>
              <w:rPr>
                <w:i/>
                <w:iCs/>
              </w:rPr>
            </w:pPr>
            <w:r>
              <w:rPr>
                <w:rStyle w:val="PleaseReviewParagraphId"/>
                <w:b w:val="off"/>
                <w:i w:val="off"/>
              </w:rPr>
              <w:t>[610]</w:t>
            </w:r>
          </w:p>
        </w:tc>
        <w:tc xmlns:tara="kcentrix:tara" tara:rowspan="1" tara:colspan="1">
          <w:tcPr>
            <w:tcW w:w="4670" w:type="dxa"/>
          </w:tcPr>
          <w:p w14:paraId="72E00846" w14:textId="68092B60">
            <w:pPr>
              <w:pStyle w:val="IPPArialTable"/>
              <w:spacing w:line="259" w:lineRule="auto"/>
            </w:pPr>
            <w:r>
              <w:rPr>
                <w:rStyle w:val="PleaseReviewParagraphId"/>
                <w:b w:val="off"/>
                <w:i w:val="off"/>
              </w:rPr>
              <w:t>[611]</w:t>
            </w:r>
            <w:r>
              <w:rPr>
                <w:i/>
              </w:rPr>
              <w:t>Elsinoe</w:t>
            </w:r>
            <w:r>
              <w:t xml:space="preserve"> </w:t>
            </w:r>
            <w:r>
              <w:rPr>
                <w:i/>
              </w:rPr>
              <w:t>citricola</w:t>
            </w:r>
            <w:r>
              <w:t xml:space="preserve"> X.L. Fan, R.W. Barreto et Crous, 2017</w:t>
            </w:r>
          </w:p>
        </w:tc>
      </w:tr>
      <w:tr w14:paraId="72E0084B" w14:textId="77777777">
        <w:trPr>
          <w:trHeight w:val="300"/>
        </w:trPr>
        <w:tc xmlns:tara="kcentrix:tara" tara:rowspan="1" tara:colspan="1">
          <w:tcPr>
            <w:tcW w:w="2155" w:type="dxa"/>
            <w:tcBorders>
              <w:top w:val="nil"/>
              <w:bottom w:val="nil"/>
            </w:tcBorders>
          </w:tcPr>
          <w:p w14:paraId="72E00848" w14:textId="77777777">
            <w:pPr>
              <w:rPr>
                <w:lang w:val="it-IT"/>
              </w:rPr>
            </w:pPr>
            <w:r>
              <w:rPr>
                <w:rStyle w:val="PleaseReviewParagraphId"/>
                <w:b w:val="off"/>
                <w:i w:val="off"/>
              </w:rPr>
              <w:t>[612]</w:t>
            </w:r>
          </w:p>
        </w:tc>
        <w:tc xmlns:tara="kcentrix:tara" tara:rowspan="1" tara:colspan="1">
          <w:tcPr>
            <w:tcW w:w="2127" w:type="dxa"/>
            <w:tcBorders>
              <w:top w:val="nil"/>
            </w:tcBorders>
          </w:tcPr>
          <w:p w14:paraId="72E00849" w14:textId="77777777">
            <w:pPr>
              <w:rPr>
                <w:lang w:val="it-IT"/>
              </w:rPr>
            </w:pPr>
            <w:r>
              <w:rPr>
                <w:rStyle w:val="PleaseReviewParagraphId"/>
                <w:b w:val="off"/>
                <w:i w:val="off"/>
              </w:rPr>
              <w:t>[613]</w:t>
            </w:r>
          </w:p>
        </w:tc>
        <w:tc xmlns:tara="kcentrix:tara" tara:rowspan="1" tara:colspan="1">
          <w:tcPr>
            <w:tcW w:w="4670" w:type="dxa"/>
          </w:tcPr>
          <w:p w14:paraId="72E0084A" w14:textId="42D1EEAC">
            <w:pPr>
              <w:pStyle w:val="IPPArialTable"/>
              <w:spacing w:line="259" w:lineRule="auto"/>
            </w:pPr>
            <w:r>
              <w:rPr>
                <w:rStyle w:val="PleaseReviewParagraphId"/>
                <w:b w:val="off"/>
                <w:i w:val="off"/>
              </w:rPr>
              <w:t>[614]</w:t>
            </w:r>
            <w:r>
              <w:rPr>
                <w:i/>
              </w:rPr>
              <w:t xml:space="preserve">Elsinoe fawcettii </w:t>
            </w:r>
            <w:r>
              <w:t>Bitanc. et Jenkins, 1936</w:t>
            </w:r>
          </w:p>
        </w:tc>
      </w:tr>
      <w:tr w14:paraId="72E0084F" w14:textId="77777777">
        <w:trPr>
          <w:trHeight w:val="300"/>
        </w:trPr>
        <w:tc xmlns:tara="kcentrix:tara" tara:rowspan="1" tara:colspan="1">
          <w:tcPr>
            <w:tcW w:w="2155" w:type="dxa"/>
            <w:tcBorders>
              <w:top w:val="nil"/>
              <w:bottom w:val="nil"/>
            </w:tcBorders>
          </w:tcPr>
          <w:p w14:paraId="72E0084C" w14:textId="77777777">
            <w:r>
              <w:rPr>
                <w:rStyle w:val="PleaseReviewParagraphId"/>
                <w:b w:val="off"/>
                <w:i w:val="off"/>
              </w:rPr>
              <w:t>[615]</w:t>
            </w:r>
          </w:p>
        </w:tc>
        <w:tc xmlns:tara="kcentrix:tara" tara:rowspan="1" tara:colspan="1">
          <w:tcPr>
            <w:tcW w:w="2127" w:type="dxa"/>
          </w:tcPr>
          <w:p w14:paraId="72E0084D" w14:textId="1F55240A">
            <w:pPr>
              <w:pStyle w:val="IPPArialTable"/>
            </w:pPr>
            <w:r>
              <w:rPr>
                <w:rStyle w:val="PleaseReviewParagraphId"/>
                <w:b w:val="off"/>
                <w:i w:val="off"/>
              </w:rPr>
              <w:t>[616]</w:t>
            </w:r>
            <w:r>
              <w:t>Eremotheciaceae</w:t>
            </w:r>
          </w:p>
        </w:tc>
        <w:tc xmlns:tara="kcentrix:tara" tara:rowspan="1" tara:colspan="1">
          <w:tcPr>
            <w:tcW w:w="4670" w:type="dxa"/>
          </w:tcPr>
          <w:p w14:paraId="72E0084E" w14:textId="1A17E8ED">
            <w:pPr>
              <w:pStyle w:val="IPPArialTable"/>
              <w:spacing w:line="259" w:lineRule="auto"/>
              <w:rPr>
                <w:rFonts w:eastAsia="Arial" w:cs="Arial"/>
                <w:szCs w:val="18"/>
              </w:rPr>
            </w:pPr>
            <w:r>
              <w:rPr>
                <w:rStyle w:val="PleaseReviewParagraphId"/>
                <w:b w:val="off"/>
                <w:i w:val="off"/>
              </w:rPr>
              <w:t>[617]</w:t>
            </w:r>
            <w:r>
              <w:rPr>
                <w:i/>
              </w:rPr>
              <w:t>Nematospora coryli</w:t>
            </w:r>
            <w:r>
              <w:t xml:space="preserve"> Peglion, 1897</w:t>
            </w:r>
          </w:p>
        </w:tc>
      </w:tr>
      <w:tr w14:paraId="72E00853" w14:textId="77777777">
        <w:trPr>
          <w:trHeight w:val="300"/>
        </w:trPr>
        <w:tc xmlns:tara="kcentrix:tara" tara:rowspan="1" tara:colspan="1">
          <w:tcPr>
            <w:tcW w:w="2155" w:type="dxa"/>
            <w:tcBorders>
              <w:top w:val="nil"/>
              <w:bottom w:val="nil"/>
            </w:tcBorders>
          </w:tcPr>
          <w:p w14:paraId="72E00850" w14:textId="77777777">
            <w:r>
              <w:rPr>
                <w:rStyle w:val="PleaseReviewParagraphId"/>
                <w:b w:val="off"/>
                <w:i w:val="off"/>
              </w:rPr>
              <w:t>[618]</w:t>
            </w:r>
          </w:p>
        </w:tc>
        <w:tc xmlns:tara="kcentrix:tara" tara:rowspan="1" tara:colspan="1">
          <w:tcPr>
            <w:tcW w:w="2127" w:type="dxa"/>
            <w:tcBorders>
              <w:top w:val="single" w:color="auto" w:sz="4" w:space="0"/>
              <w:bottom w:val="single" w:color="auto" w:sz="4" w:space="0"/>
            </w:tcBorders>
          </w:tcPr>
          <w:p w14:paraId="72E00851" w14:textId="1F973640">
            <w:pPr>
              <w:pStyle w:val="IPPArialTable"/>
              <w:rPr>
                <w:i/>
                <w:iCs/>
              </w:rPr>
            </w:pPr>
            <w:r>
              <w:rPr>
                <w:rStyle w:val="PleaseReviewParagraphId"/>
                <w:b w:val="off"/>
                <w:i w:val="off"/>
              </w:rPr>
              <w:t>[619]</w:t>
            </w:r>
            <w:r>
              <w:t>Leptosphaeriaceae</w:t>
            </w:r>
          </w:p>
        </w:tc>
        <w:tc xmlns:tara="kcentrix:tara" tara:rowspan="1" tara:colspan="1">
          <w:tcPr>
            <w:tcW w:w="4670" w:type="dxa"/>
          </w:tcPr>
          <w:p w14:paraId="72E00852" w14:textId="3DF05F84">
            <w:pPr>
              <w:pStyle w:val="IPPArialTable"/>
              <w:spacing w:line="259" w:lineRule="auto"/>
              <w:rPr>
                <w:rFonts w:eastAsia="Arial" w:cs="Arial"/>
                <w:i/>
                <w:iCs/>
              </w:rPr>
            </w:pPr>
            <w:r>
              <w:rPr>
                <w:rStyle w:val="PleaseReviewParagraphId"/>
                <w:b w:val="off"/>
                <w:i w:val="off"/>
              </w:rPr>
              <w:t>[620]</w:t>
            </w:r>
            <w:r>
              <w:rPr>
                <w:i/>
                <w:color w:val="000000" w:themeColor="text1"/>
              </w:rPr>
              <w:t xml:space="preserve">Plenodomus tracheiphilus </w:t>
            </w:r>
            <w:r>
              <w:rPr>
                <w:color w:val="000000" w:themeColor="text1"/>
              </w:rPr>
              <w:t>(Petri) Gruyter, Aveskamp et Verkley, 2012</w:t>
            </w:r>
          </w:p>
        </w:tc>
      </w:tr>
      <w:tr w14:paraId="72E00857" w14:textId="77777777">
        <w:tc xmlns:tara="kcentrix:tara" tara:rowspan="1" tara:colspan="1">
          <w:tcPr>
            <w:tcW w:w="2155" w:type="dxa"/>
            <w:tcBorders>
              <w:top w:val="nil"/>
              <w:bottom w:val="nil"/>
            </w:tcBorders>
          </w:tcPr>
          <w:p w14:paraId="72E00854" w14:textId="77777777">
            <w:pPr>
              <w:pStyle w:val="IPPArialTable"/>
            </w:pPr>
            <w:r>
              <w:rPr>
                <w:rStyle w:val="PleaseReviewParagraphId"/>
                <w:b w:val="off"/>
                <w:i w:val="off"/>
              </w:rPr>
              <w:t>[621]</w:t>
            </w:r>
          </w:p>
        </w:tc>
        <w:tc xmlns:tara="kcentrix:tara" tara:rowspan="1" tara:colspan="1">
          <w:tcPr>
            <w:tcW w:w="2127" w:type="dxa"/>
            <w:tcBorders>
              <w:top w:val="single" w:color="auto" w:sz="4" w:space="0"/>
              <w:bottom w:val="nil"/>
            </w:tcBorders>
          </w:tcPr>
          <w:p w14:paraId="72E00855" w14:textId="5AE7C690">
            <w:pPr>
              <w:pStyle w:val="IPPArialTable"/>
              <w:rPr>
                <w:iCs/>
              </w:rPr>
            </w:pPr>
            <w:r>
              <w:rPr>
                <w:rStyle w:val="PleaseReviewParagraphId"/>
                <w:b w:val="off"/>
                <w:i w:val="off"/>
              </w:rPr>
              <w:t>[622]</w:t>
            </w:r>
            <w:r>
              <w:t>Mycosphaerillaceae</w:t>
            </w:r>
          </w:p>
        </w:tc>
        <w:tc xmlns:tara="kcentrix:tara" tara:rowspan="1" tara:colspan="1">
          <w:tcPr>
            <w:tcW w:w="4670" w:type="dxa"/>
          </w:tcPr>
          <w:p w14:paraId="72E00856" w14:textId="7E3CC6A4">
            <w:pPr>
              <w:pStyle w:val="IPPArialTable"/>
              <w:rPr>
                <w:i/>
                <w:iCs/>
                <w:color w:val="000000" w:themeColor="text1"/>
              </w:rPr>
            </w:pPr>
            <w:r>
              <w:rPr>
                <w:rStyle w:val="PleaseReviewParagraphId"/>
                <w:b w:val="off"/>
                <w:i w:val="off"/>
              </w:rPr>
              <w:t>[623]</w:t>
            </w:r>
            <w:r>
              <w:rPr>
                <w:i/>
              </w:rPr>
              <w:t xml:space="preserve">Mycosphaerella citri </w:t>
            </w:r>
            <w:r>
              <w:t>Whiteside, 1972</w:t>
            </w:r>
          </w:p>
        </w:tc>
      </w:tr>
      <w:tr w14:paraId="4E639E2F" w14:textId="77777777">
        <w:trPr>
          <w:trHeight w:val="300"/>
        </w:trPr>
        <w:tc xmlns:tara="kcentrix:tara" tara:rowspan="1" tara:colspan="1">
          <w:tcPr>
            <w:tcW w:w="2155" w:type="dxa"/>
            <w:tcBorders>
              <w:top w:val="nil"/>
              <w:bottom w:val="nil"/>
            </w:tcBorders>
          </w:tcPr>
          <w:p w14:paraId="631B5389" w14:textId="77777777">
            <w:r>
              <w:rPr>
                <w:rStyle w:val="PleaseReviewParagraphId"/>
                <w:b w:val="off"/>
                <w:i w:val="off"/>
              </w:rPr>
              <w:t>[624]</w:t>
            </w:r>
          </w:p>
        </w:tc>
        <w:tc xmlns:tara="kcentrix:tara" tara:rowspan="1" tara:colspan="1">
          <w:tcPr>
            <w:tcW w:w="2127" w:type="dxa"/>
            <w:tcBorders>
              <w:top w:val="nil"/>
              <w:bottom w:val="nil"/>
            </w:tcBorders>
          </w:tcPr>
          <w:p w14:paraId="2A60A216" w14:textId="77777777">
            <w:pPr>
              <w:pStyle w:val="IPPArialTable"/>
            </w:pPr>
            <w:r>
              <w:rPr>
                <w:rStyle w:val="PleaseReviewParagraphId"/>
                <w:b w:val="off"/>
                <w:i w:val="off"/>
              </w:rPr>
              <w:t>[625]</w:t>
            </w:r>
          </w:p>
        </w:tc>
        <w:tc xmlns:tara="kcentrix:tara" tara:rowspan="1" tara:colspan="1">
          <w:tcPr>
            <w:tcW w:w="4670" w:type="dxa"/>
          </w:tcPr>
          <w:p w14:paraId="5836EE5F" w14:textId="3515AD1B">
            <w:pPr>
              <w:pStyle w:val="IPPArialTable"/>
              <w:rPr>
                <w:rFonts w:eastAsia="Arial" w:cs="Arial"/>
                <w:i/>
                <w:iCs/>
                <w:color w:val="000000" w:themeColor="text1"/>
                <w:szCs w:val="18"/>
              </w:rPr>
            </w:pPr>
            <w:r>
              <w:rPr>
                <w:rStyle w:val="PleaseReviewParagraphId"/>
                <w:b w:val="off"/>
                <w:i w:val="off"/>
              </w:rPr>
              <w:t>[626]</w:t>
            </w:r>
            <w:r>
              <w:rPr>
                <w:i/>
                <w:color w:val="000000" w:themeColor="text1"/>
              </w:rPr>
              <w:t>Mycosphaerella horii</w:t>
            </w:r>
            <w:r>
              <w:rPr>
                <w:color w:val="000000" w:themeColor="text1"/>
              </w:rPr>
              <w:t xml:space="preserve"> Hara, 1917</w:t>
            </w:r>
          </w:p>
        </w:tc>
      </w:tr>
      <w:tr w14:paraId="72E0085B" w14:textId="77777777">
        <w:trPr>
          <w:trHeight w:val="300"/>
        </w:trPr>
        <w:tc xmlns:tara="kcentrix:tara" tara:rowspan="1" tara:colspan="1">
          <w:tcPr>
            <w:tcW w:w="2155" w:type="dxa"/>
            <w:tcBorders>
              <w:top w:val="nil"/>
              <w:bottom w:val="nil"/>
            </w:tcBorders>
          </w:tcPr>
          <w:p w14:paraId="72E00858" w14:textId="77777777">
            <w:r>
              <w:rPr>
                <w:rStyle w:val="PleaseReviewParagraphId"/>
                <w:b w:val="off"/>
                <w:i w:val="off"/>
              </w:rPr>
              <w:t>[627]</w:t>
            </w:r>
          </w:p>
        </w:tc>
        <w:tc xmlns:tara="kcentrix:tara" tara:rowspan="1" tara:colspan="1">
          <w:tcPr>
            <w:tcW w:w="2127" w:type="dxa"/>
            <w:tcBorders>
              <w:top w:val="nil"/>
              <w:bottom w:val="nil"/>
            </w:tcBorders>
          </w:tcPr>
          <w:p w14:paraId="72E00859" w14:textId="39144D57">
            <w:pPr>
              <w:pStyle w:val="IPPArialTable"/>
            </w:pPr>
            <w:r>
              <w:rPr>
                <w:rStyle w:val="PleaseReviewParagraphId"/>
                <w:b w:val="off"/>
                <w:i w:val="off"/>
              </w:rPr>
              <w:t>[628]</w:t>
            </w:r>
          </w:p>
        </w:tc>
        <w:tc xmlns:tara="kcentrix:tara" tara:rowspan="1" tara:colspan="1">
          <w:tcPr>
            <w:tcW w:w="4670" w:type="dxa"/>
          </w:tcPr>
          <w:p w14:paraId="72E0085A" w14:textId="0F0303C7">
            <w:pPr>
              <w:pStyle w:val="IPPArialTable"/>
              <w:rPr>
                <w:rFonts w:eastAsia="Arial" w:cs="Arial"/>
              </w:rPr>
            </w:pPr>
            <w:r>
              <w:rPr>
                <w:rStyle w:val="PleaseReviewParagraphId"/>
                <w:b w:val="off"/>
                <w:i w:val="off"/>
              </w:rPr>
              <w:t>[629]</w:t>
            </w:r>
            <w:r>
              <w:rPr>
                <w:i/>
                <w:color w:val="000000" w:themeColor="text1"/>
              </w:rPr>
              <w:t xml:space="preserve">Pseudocercospora angolensis </w:t>
            </w:r>
            <w:r>
              <w:rPr>
                <w:color w:val="000000" w:themeColor="text1"/>
              </w:rPr>
              <w:t>(T. Carvalho et O. Mendes) Crous et U. Braun, 2003</w:t>
            </w:r>
          </w:p>
        </w:tc>
      </w:tr>
      <w:tr w14:paraId="72E0085F" w14:textId="77777777">
        <w:trPr>
          <w:trHeight w:val="300"/>
        </w:trPr>
        <w:tc xmlns:tara="kcentrix:tara" tara:rowspan="1" tara:colspan="1">
          <w:tcPr>
            <w:tcW w:w="2155" w:type="dxa"/>
            <w:tcBorders>
              <w:top w:val="nil"/>
              <w:bottom w:val="nil"/>
            </w:tcBorders>
          </w:tcPr>
          <w:p w14:paraId="72E0085C" w14:textId="77777777">
            <w:r>
              <w:rPr>
                <w:rStyle w:val="PleaseReviewParagraphId"/>
                <w:b w:val="off"/>
                <w:i w:val="off"/>
              </w:rPr>
              <w:t>[630]</w:t>
            </w:r>
          </w:p>
        </w:tc>
        <w:tc xmlns:tara="kcentrix:tara" tara:rowspan="1" tara:colspan="1">
          <w:tcPr>
            <w:tcW w:w="2127" w:type="dxa"/>
            <w:tcBorders>
              <w:top w:val="nil"/>
              <w:bottom w:val="nil"/>
            </w:tcBorders>
          </w:tcPr>
          <w:p w14:paraId="72E0085D" w14:textId="77777777">
            <w:pPr>
              <w:pStyle w:val="IPPArialTable"/>
            </w:pPr>
            <w:r>
              <w:rPr>
                <w:rStyle w:val="PleaseReviewParagraphId"/>
                <w:b w:val="off"/>
                <w:i w:val="off"/>
              </w:rPr>
              <w:t>[631]</w:t>
            </w:r>
          </w:p>
        </w:tc>
        <w:tc xmlns:tara="kcentrix:tara" tara:rowspan="1" tara:colspan="1">
          <w:tcPr>
            <w:tcW w:w="4670" w:type="dxa"/>
          </w:tcPr>
          <w:p w14:paraId="72E0085E" w14:textId="7AFF3D66">
            <w:pPr>
              <w:pStyle w:val="IPPArialTable"/>
              <w:rPr>
                <w:rFonts w:eastAsia="Arial" w:cs="Arial"/>
                <w:color w:val="000000" w:themeColor="text1"/>
                <w:szCs w:val="18"/>
              </w:rPr>
            </w:pPr>
            <w:r>
              <w:rPr>
                <w:rStyle w:val="PleaseReviewParagraphId"/>
                <w:b w:val="off"/>
                <w:i w:val="off"/>
              </w:rPr>
              <w:t>[632]</w:t>
            </w:r>
            <w:r>
              <w:rPr>
                <w:i/>
                <w:color w:val="000000" w:themeColor="text1"/>
              </w:rPr>
              <w:t xml:space="preserve">Septoria citri </w:t>
            </w:r>
            <w:r>
              <w:rPr>
                <w:color w:val="000000" w:themeColor="text1"/>
              </w:rPr>
              <w:t>Pass., 1877</w:t>
            </w:r>
          </w:p>
        </w:tc>
      </w:tr>
      <w:tr w14:paraId="72E00867" w14:textId="77777777">
        <w:trPr>
          <w:trHeight w:val="300"/>
        </w:trPr>
        <w:tc xmlns:tara="kcentrix:tara" tara:rowspan="1" tara:colspan="1">
          <w:tcPr>
            <w:tcW w:w="2155" w:type="dxa"/>
            <w:tcBorders>
              <w:top w:val="nil"/>
              <w:bottom w:val="single" w:color="auto" w:sz="4" w:space="0"/>
            </w:tcBorders>
          </w:tcPr>
          <w:p w14:paraId="72E00864" w14:textId="77777777">
            <w:r>
              <w:rPr>
                <w:rStyle w:val="PleaseReviewParagraphId"/>
                <w:b w:val="off"/>
                <w:i w:val="off"/>
              </w:rPr>
              <w:t>[633]</w:t>
            </w:r>
          </w:p>
        </w:tc>
        <w:tc xmlns:tara="kcentrix:tara" tara:rowspan="1" tara:colspan="1">
          <w:tcPr>
            <w:tcW w:w="2127" w:type="dxa"/>
            <w:tcBorders>
              <w:bottom w:val="single" w:color="auto" w:sz="4" w:space="0"/>
            </w:tcBorders>
          </w:tcPr>
          <w:p w14:paraId="72E00865" w14:textId="6525E5CD">
            <w:pPr>
              <w:pStyle w:val="IPPArialTable"/>
            </w:pPr>
            <w:r>
              <w:rPr>
                <w:rStyle w:val="PleaseReviewParagraphId"/>
                <w:b w:val="off"/>
                <w:i w:val="off"/>
              </w:rPr>
              <w:t>[634]</w:t>
            </w:r>
            <w:r>
              <w:t>Phyllostictaceae</w:t>
            </w:r>
          </w:p>
        </w:tc>
        <w:tc xmlns:tara="kcentrix:tara" tara:rowspan="1" tara:colspan="1">
          <w:tcPr>
            <w:tcW w:w="4670" w:type="dxa"/>
          </w:tcPr>
          <w:p w14:paraId="72E00866" w14:textId="1D6A2C76">
            <w:pPr>
              <w:pStyle w:val="IPPArialTable"/>
              <w:rPr>
                <w:rFonts w:eastAsia="Arial" w:cs="Arial"/>
              </w:rPr>
            </w:pPr>
            <w:r>
              <w:rPr>
                <w:rStyle w:val="PleaseReviewParagraphId"/>
                <w:b w:val="off"/>
                <w:i w:val="off"/>
              </w:rPr>
              <w:t>[635]</w:t>
            </w:r>
            <w:r>
              <w:rPr>
                <w:i/>
                <w:color w:val="000000" w:themeColor="text1"/>
              </w:rPr>
              <w:t xml:space="preserve">Phyllosticta citricarpa </w:t>
            </w:r>
            <w:r>
              <w:rPr>
                <w:color w:val="000000" w:themeColor="text1"/>
              </w:rPr>
              <w:t>(McAlpine) Aa, 1973</w:t>
            </w:r>
          </w:p>
        </w:tc>
      </w:tr>
      <w:tr w14:paraId="72E0086B" w14:textId="77777777">
        <w:trPr>
          <w:trHeight w:val="300"/>
        </w:trPr>
        <w:tc xmlns:tara="kcentrix:tara" tara:rowspan="1" tara:colspan="1">
          <w:tcPr>
            <w:tcW w:w="2155" w:type="dxa"/>
            <w:tcBorders>
              <w:bottom w:val="nil"/>
            </w:tcBorders>
          </w:tcPr>
          <w:p w14:paraId="72E00868" w14:textId="498D2EAF">
            <w:pPr>
              <w:pStyle w:val="IPPArialTable"/>
            </w:pPr>
            <w:r>
              <w:rPr>
                <w:rStyle w:val="PleaseReviewParagraphId"/>
                <w:b w:val="off"/>
                <w:i w:val="off"/>
              </w:rPr>
              <w:t>[636]</w:t>
            </w:r>
            <w:r>
              <w:t>Bactéries</w:t>
            </w:r>
          </w:p>
        </w:tc>
        <w:tc xmlns:tara="kcentrix:tara" tara:rowspan="1" tara:colspan="1">
          <w:tcPr>
            <w:tcW w:w="2127" w:type="dxa"/>
            <w:tcBorders>
              <w:top w:val="single" w:color="auto" w:sz="4" w:space="0"/>
              <w:bottom w:val="nil"/>
            </w:tcBorders>
          </w:tcPr>
          <w:p w14:paraId="72E00869" w14:textId="440825EC">
            <w:pPr>
              <w:pStyle w:val="IPPArialTable"/>
            </w:pPr>
            <w:r>
              <w:rPr>
                <w:rStyle w:val="PleaseReviewParagraphId"/>
                <w:b w:val="off"/>
                <w:i w:val="off"/>
              </w:rPr>
              <w:t>[637]</w:t>
            </w:r>
            <w:r>
              <w:t>Lysobacteraceae</w:t>
            </w:r>
          </w:p>
        </w:tc>
        <w:tc xmlns:tara="kcentrix:tara" tara:rowspan="1" tara:colspan="1">
          <w:tcPr>
            <w:tcW w:w="4670" w:type="dxa"/>
          </w:tcPr>
          <w:p w14:paraId="72E0086A" w14:textId="0925A0C9">
            <w:pPr>
              <w:pStyle w:val="IPPArialTable"/>
              <w:spacing w:line="259" w:lineRule="auto"/>
              <w:rPr>
                <w:i/>
                <w:iCs/>
                <w:color w:val="000000" w:themeColor="text1"/>
              </w:rPr>
            </w:pPr>
            <w:r>
              <w:rPr>
                <w:rStyle w:val="PleaseReviewParagraphId"/>
                <w:b w:val="off"/>
                <w:i w:val="off"/>
              </w:rPr>
              <w:t>[638]</w:t>
            </w:r>
            <w:r>
              <w:rPr>
                <w:i/>
              </w:rPr>
              <w:t xml:space="preserve">Xanthomonas citri </w:t>
            </w:r>
            <w:r>
              <w:t>pv</w:t>
            </w:r>
            <w:r>
              <w:rPr>
                <w:i/>
              </w:rPr>
              <w:t>. aurantifolii</w:t>
            </w:r>
            <w:r>
              <w:t xml:space="preserve"> (Schaad </w:t>
            </w:r>
            <w:r>
              <w:rPr>
                <w:i/>
              </w:rPr>
              <w:t>et al.</w:t>
            </w:r>
            <w:r>
              <w:t xml:space="preserve">, 2007) Constantin </w:t>
            </w:r>
            <w:r>
              <w:rPr>
                <w:i/>
              </w:rPr>
              <w:t>et al.</w:t>
            </w:r>
            <w:r>
              <w:t>, 2016</w:t>
            </w:r>
          </w:p>
        </w:tc>
      </w:tr>
      <w:tr w14:paraId="72E00886" w14:textId="77777777">
        <w:tc xmlns:tara="kcentrix:tara" tara:rowspan="1" tara:colspan="1">
          <w:tcPr>
            <w:tcW w:w="2155" w:type="dxa"/>
            <w:tcBorders>
              <w:top w:val="nil"/>
              <w:bottom w:val="single" w:color="auto" w:sz="4" w:space="0"/>
            </w:tcBorders>
          </w:tcPr>
          <w:p w14:paraId="72E00883" w14:textId="495DE7DE">
            <w:pPr>
              <w:pStyle w:val="IPPArialTable"/>
            </w:pPr>
            <w:r>
              <w:rPr>
                <w:rStyle w:val="PleaseReviewParagraphId"/>
                <w:b w:val="off"/>
                <w:i w:val="off"/>
              </w:rPr>
              <w:t>[639]</w:t>
            </w:r>
          </w:p>
        </w:tc>
        <w:tc xmlns:tara="kcentrix:tara" tara:rowspan="1" tara:colspan="1">
          <w:tcPr>
            <w:tcW w:w="2127" w:type="dxa"/>
            <w:tcBorders>
              <w:top w:val="nil"/>
            </w:tcBorders>
          </w:tcPr>
          <w:p w14:paraId="72E00884" w14:textId="703BCCBA">
            <w:pPr>
              <w:pStyle w:val="IPPArialTable"/>
              <w:spacing w:line="259" w:lineRule="auto"/>
              <w:rPr>
                <w:rStyle w:val="PleaseReviewParagraphId"/>
                <w:color w:val="000000" w:themeColor="text1"/>
                <w:sz w:val="18"/>
                <w:szCs w:val="18"/>
              </w:rPr>
            </w:pPr>
            <w:r>
              <w:rPr>
                <w:rStyle w:val="PleaseReviewParagraphId"/>
                <w:b w:val="off"/>
                <w:i w:val="off"/>
              </w:rPr>
              <w:t>[640]</w:t>
            </w:r>
          </w:p>
        </w:tc>
        <w:tc xmlns:tara="kcentrix:tara" tara:rowspan="1" tara:colspan="1">
          <w:tcPr>
            <w:tcW w:w="4670" w:type="dxa"/>
          </w:tcPr>
          <w:p w14:paraId="72E00885" w14:textId="31E4C596">
            <w:pPr>
              <w:pStyle w:val="IPPArialTable"/>
              <w:spacing w:line="259" w:lineRule="auto"/>
              <w:rPr>
                <w:rFonts w:eastAsia="Arial" w:cs="Arial"/>
              </w:rPr>
            </w:pPr>
            <w:r>
              <w:rPr>
                <w:rStyle w:val="PleaseReviewParagraphId"/>
                <w:b w:val="off"/>
                <w:i w:val="off"/>
              </w:rPr>
              <w:t>[641]</w:t>
            </w:r>
            <w:r>
              <w:rPr>
                <w:i/>
              </w:rPr>
              <w:t>Xanthomonas citri</w:t>
            </w:r>
            <w:r>
              <w:t xml:space="preserve"> pv. </w:t>
            </w:r>
            <w:r>
              <w:rPr>
                <w:i/>
              </w:rPr>
              <w:t xml:space="preserve">citri </w:t>
            </w:r>
            <w:r>
              <w:t>(Hasse, 1915) Constantin, 2016</w:t>
            </w:r>
          </w:p>
        </w:tc>
      </w:tr>
      <w:tr w14:paraId="44D90DFE" w14:textId="77777777">
        <w:trPr>
          <w:trHeight w:val="300"/>
        </w:trPr>
        <w:tc xmlns:tara="kcentrix:tara" tara:rowspan="1" tara:colspan="1">
          <w:tcPr>
            <w:tcW w:w="2155" w:type="dxa"/>
            <w:tcBorders>
              <w:top w:val="single" w:color="auto" w:sz="4" w:space="0"/>
              <w:bottom w:val="nil"/>
            </w:tcBorders>
            <w:shd w:val="clear" w:color="auto" w:fill="BFBFBF" w:themeFill="background1" w:themeFillShade="BF"/>
          </w:tcPr>
          <w:p w14:paraId="4AD87DCE" w14:textId="66183463">
            <w:pPr>
              <w:pStyle w:val="IPPArialTable"/>
              <w:rPr>
                <w:b/>
                <w:bCs/>
              </w:rPr>
            </w:pPr>
            <w:r>
              <w:rPr>
                <w:rStyle w:val="PleaseReviewParagraphId"/>
                <w:b w:val="off"/>
                <w:i w:val="off"/>
              </w:rPr>
              <w:t>[642]</w:t>
            </w:r>
            <w:r>
              <w:rPr>
                <w:b/>
              </w:rPr>
              <w:t>Groupe d’organismes nuisibles</w:t>
            </w:r>
          </w:p>
        </w:tc>
        <w:tc xmlns:tara="kcentrix:tara" tara:rowspan="1" tara:colspan="1">
          <w:tcPr>
            <w:tcW w:w="2127" w:type="dxa"/>
            <w:tcBorders>
              <w:top w:val="single" w:color="auto" w:sz="4" w:space="0"/>
              <w:bottom w:val="single" w:color="auto" w:sz="4" w:space="0"/>
            </w:tcBorders>
            <w:shd w:val="clear" w:color="auto" w:fill="BFBFBF" w:themeFill="background1" w:themeFillShade="BF"/>
          </w:tcPr>
          <w:p w14:paraId="6E5F3408" w14:textId="4AA33DE7">
            <w:pPr>
              <w:pStyle w:val="IPPArialTable"/>
              <w:spacing w:line="259" w:lineRule="auto"/>
              <w:rPr>
                <w:b/>
                <w:bCs/>
              </w:rPr>
            </w:pPr>
            <w:r>
              <w:rPr>
                <w:rStyle w:val="PleaseReviewParagraphId"/>
                <w:b w:val="off"/>
                <w:i w:val="off"/>
              </w:rPr>
              <w:t>[643]</w:t>
            </w:r>
            <w:r>
              <w:rPr>
                <w:b/>
              </w:rPr>
              <w:t>Famille</w:t>
            </w:r>
          </w:p>
        </w:tc>
        <w:tc xmlns:tara="kcentrix:tara" tara:rowspan="1" tara:colspan="1">
          <w:tcPr>
            <w:tcW w:w="4670" w:type="dxa"/>
            <w:shd w:val="clear" w:color="auto" w:fill="BFBFBF" w:themeFill="background1" w:themeFillShade="BF"/>
          </w:tcPr>
          <w:p w14:paraId="555BFBD5" w14:textId="6598C07C">
            <w:pPr>
              <w:pStyle w:val="IPPArialTable"/>
              <w:rPr>
                <w:b/>
                <w:bCs/>
              </w:rPr>
            </w:pPr>
            <w:r>
              <w:rPr>
                <w:rStyle w:val="PleaseReviewParagraphId"/>
                <w:b w:val="off"/>
                <w:i w:val="off"/>
              </w:rPr>
              <w:t>[644]</w:t>
            </w:r>
            <w:r>
              <w:rPr>
                <w:b/>
              </w:rPr>
              <w:t>Virus (nom du virus, abréviation et nom de l’espèce)*</w:t>
            </w:r>
          </w:p>
        </w:tc>
      </w:tr>
      <w:tr w14:paraId="72E008A3" w14:textId="77777777">
        <w:trPr>
          <w:trHeight w:val="300"/>
        </w:trPr>
        <w:tc xmlns:tara="kcentrix:tara" tara:rowspan="1" tara:colspan="1">
          <w:tcPr>
            <w:tcW w:w="2155" w:type="dxa"/>
            <w:tcBorders>
              <w:top w:val="single" w:color="auto" w:sz="4" w:space="0"/>
              <w:bottom w:val="single" w:color="auto" w:sz="4" w:space="0"/>
            </w:tcBorders>
          </w:tcPr>
          <w:p w14:paraId="72E008A0" w14:textId="4844C059">
            <w:pPr>
              <w:pStyle w:val="IPPArialTable"/>
            </w:pPr>
            <w:r>
              <w:rPr>
                <w:rStyle w:val="PleaseReviewParagraphId"/>
                <w:b w:val="off"/>
                <w:i w:val="off"/>
              </w:rPr>
              <w:t>[645]</w:t>
            </w:r>
            <w:r>
              <w:t>Virus</w:t>
            </w:r>
          </w:p>
        </w:tc>
        <w:tc xmlns:tara="kcentrix:tara" tara:rowspan="1" tara:colspan="1">
          <w:tcPr>
            <w:tcW w:w="2127" w:type="dxa"/>
            <w:tcBorders>
              <w:top w:val="single" w:color="auto" w:sz="4" w:space="0"/>
              <w:bottom w:val="single" w:color="auto" w:sz="4" w:space="0"/>
            </w:tcBorders>
          </w:tcPr>
          <w:p w14:paraId="72E008A1" w14:textId="42178794">
            <w:pPr>
              <w:pStyle w:val="IPPArialTable"/>
              <w:spacing w:line="259" w:lineRule="auto"/>
              <w:rPr>
                <w:i/>
                <w:iCs/>
              </w:rPr>
            </w:pPr>
            <w:r>
              <w:rPr>
                <w:rStyle w:val="PleaseReviewParagraphId"/>
                <w:b w:val="off"/>
                <w:i w:val="off"/>
              </w:rPr>
              <w:t>[646]</w:t>
            </w:r>
            <w:r>
              <w:rPr>
                <w:i/>
              </w:rPr>
              <w:t>Closteroviridae</w:t>
            </w:r>
          </w:p>
        </w:tc>
        <w:tc xmlns:tara="kcentrix:tara" tara:rowspan="1" tara:colspan="1">
          <w:tcPr>
            <w:tcW w:w="4670" w:type="dxa"/>
          </w:tcPr>
          <w:p w14:paraId="72E008A2" w14:textId="4E209BB0">
            <w:pPr>
              <w:pStyle w:val="IPPArialTable"/>
              <w:rPr>
                <w:i/>
                <w:strike/>
              </w:rPr>
            </w:pPr>
            <w:r>
              <w:rPr>
                <w:rStyle w:val="PleaseReviewParagraphId"/>
                <w:b w:val="off"/>
                <w:i w:val="off"/>
              </w:rPr>
              <w:t>[647]</w:t>
            </w:r>
            <w:r>
              <w:t xml:space="preserve">Virus de la tristeza des agrumes (CTV; espèce </w:t>
            </w:r>
            <w:r>
              <w:rPr>
                <w:i/>
              </w:rPr>
              <w:t>Closterovirus tristezae</w:t>
            </w:r>
            <w:r>
              <w:t>)</w:t>
            </w:r>
          </w:p>
        </w:tc>
      </w:tr>
    </w:tbl>
    <w:p w14:paraId="72E008CE" w14:textId="6F98D2B7">
      <w:pPr>
        <w:pStyle w:val="IPPArialFootnote"/>
        <w:spacing w:line="259" w:lineRule="auto"/>
      </w:pPr>
      <w:r>
        <w:rPr>
          <w:rStyle w:val="PleaseReviewParagraphId"/>
          <w:b w:val="off"/>
          <w:i w:val="off"/>
        </w:rPr>
        <w:t>[648]</w:t>
      </w:r>
      <w:r>
        <w:rPr>
          <w:i/>
        </w:rPr>
        <w:t xml:space="preserve">Notes: </w:t>
      </w:r>
      <w:r>
        <w:t>Cette liste a été constituée sur la base de renseignements fournis par au moins une partie contractante. Ces renseignements peuvent être obtenus en présentant une demande au secrétariat de la CIPV.</w:t>
      </w:r>
      <w:r>
        <w:rPr>
          <w:i/>
        </w:rPr>
        <w:t xml:space="preserve"> </w:t>
      </w:r>
      <w:r>
        <w:t xml:space="preserve">Les communications des parties contractantes ne précisent pas toujours les espèces de </w:t>
      </w:r>
      <w:r>
        <w:rPr>
          <w:i/>
        </w:rPr>
        <w:t>Citrus</w:t>
      </w:r>
      <w:r>
        <w:t xml:space="preserve"> pour lesquelles l’organisme nuisible considéré est réglementé. </w:t>
      </w:r>
    </w:p>
    <w:p w14:paraId="72E008CF" w14:textId="14D49824">
      <w:pPr>
        <w:pStyle w:val="IPPArialFootnote"/>
        <w:spacing w:line="259" w:lineRule="auto"/>
      </w:pPr>
      <w:r>
        <w:rPr>
          <w:rStyle w:val="PleaseReviewParagraphId"/>
          <w:b w:val="off"/>
          <w:i w:val="off"/>
        </w:rPr>
        <w:t>[649]</w:t>
      </w:r>
      <w:r>
        <w:t>* Les noms scientifiques indiqués dans le tableau reprennent les informations fournies par les parties contractantes; ils ont été uniformisés quand plusieurs noms ont été communiqués pour une même espèce, auquel cas c’est le nom scientifique le plus récent qui est retenu, ou harmonisés en regard des noms qui figurent dans les NIMP 27 (</w:t>
      </w:r>
      <w:r>
        <w:rPr>
          <w:i/>
        </w:rPr>
        <w:t>Protocoles de diagnostic pour les organismes nuisibles réglementés</w:t>
      </w:r>
      <w:r>
        <w:t>) ou 28 (</w:t>
      </w:r>
      <w:r>
        <w:rPr>
          <w:i/>
        </w:rPr>
        <w:t>Traitements phytosanitaires contre les organismes nuisibles réglementés</w:t>
      </w:r>
      <w:r>
        <w:t>).</w:t>
      </w:r>
    </w:p>
    <w:p w14:paraId="72E008D2" w14:textId="2A0EC764">
      <w:pPr>
        <w:pStyle w:val="IPPHeading1"/>
        <w:rPr>
          <w:bCs/>
          <w:sz w:val="22"/>
        </w:rPr>
      </w:pPr>
      <w:r>
        <w:rPr>
          <w:rStyle w:val="PleaseReviewParagraphId"/>
          <w:b w:val="off"/>
          <w:i w:val="off"/>
        </w:rPr>
        <w:t>[650]</w:t>
      </w:r>
      <w:r>
        <w:t>4.</w:t>
        <w:tab/>
        <w:t>Mesures phytosanitaires envisageables</w:t>
      </w:r>
    </w:p>
    <w:p w14:paraId="50203DAB" w14:textId="57BB8582">
      <w:pPr>
        <w:pStyle w:val="IPPParagraphnumbering"/>
        <w:numPr>
          <w:ilvl w:val="0"/>
          <w:numId w:val="0"/>
        </w:numPr>
      </w:pPr>
      <w:r>
        <w:rPr>
          <w:rStyle w:val="PleaseReviewParagraphId"/>
          <w:b w:val="off"/>
          <w:i w:val="off"/>
        </w:rPr>
        <w:t>[651]</w:t>
      </w:r>
      <w:r>
        <w:t>La présente section indique des mesures phytosanitaires qui peuvent être pertinentes contre les organismes nuisibles figurant dans le tableau 1. Les options présentées ne sont pas exhaustives et les parties contractantes peuvent en envisager d’autres.</w:t>
      </w:r>
    </w:p>
    <w:p w14:paraId="3348A209" w14:textId="501DD441">
      <w:pPr>
        <w:pStyle w:val="IPPParagraphnumbering"/>
        <w:numPr>
          <w:ilvl w:val="0"/>
          <w:numId w:val="0"/>
        </w:numPr>
      </w:pPr>
      <w:r>
        <w:rPr>
          <w:rStyle w:val="PleaseReviewParagraphId"/>
          <w:b w:val="off"/>
          <w:i w:val="off"/>
        </w:rPr>
        <w:t>[652]</w:t>
      </w:r>
      <w:r>
        <w:t>Le tableau 2 indique des mesures phytosanitaires d’ordre général qui peuvent être pertinentes contre les organismes nuisibles figurant dans le tableau 1.</w:t>
      </w:r>
    </w:p>
    <w:p w14:paraId="72E008D8" w14:textId="658164C0">
      <w:pPr>
        <w:pStyle w:val="IPPParagraphnumbering"/>
        <w:numPr>
          <w:ilvl w:val="0"/>
          <w:numId w:val="0"/>
        </w:numPr>
        <w:rPr>
          <w:color w:val="000000" w:themeColor="text1"/>
        </w:rPr>
      </w:pPr>
      <w:r>
        <w:rPr>
          <w:rStyle w:val="PleaseReviewParagraphId"/>
          <w:b w:val="off"/>
          <w:i w:val="off"/>
        </w:rPr>
        <w:t>[653]</w:t>
      </w:r>
      <w:r>
        <w:t xml:space="preserve">Le tableau 3 présente des options spécifiques pour gérer les risques phytosanitaires relatifs à des organismes nuisibles recensés dans le tableau 1, et les tableaux 4 à 9 apportent des informations supplémentaires. </w:t>
      </w:r>
      <w:bookmarkStart w:name="_Hlk153971484" w:id="4"/>
      <w:r>
        <w:t xml:space="preserve">Les abréviations correspondant aux mesures phytosanitaires envisageables sont récapitulées dans l’encadré 1 et ci-dessous dans les tableaux pertinents. </w:t>
      </w:r>
    </w:p>
    <w:p w14:paraId="72E008DA" w14:textId="5F761193">
      <w:pPr>
        <w:pStyle w:val="IPPParagraphnumbering"/>
        <w:numPr>
          <w:ilvl w:val="0"/>
          <w:numId w:val="0"/>
        </w:numPr>
      </w:pPr>
      <w:r>
        <w:rPr>
          <w:rStyle w:val="PleaseReviewParagraphId"/>
          <w:b w:val="off"/>
          <w:i w:val="off"/>
        </w:rPr>
        <w:t>[654]</w:t>
      </w:r>
      <w:r>
        <w:t xml:space="preserve">L’ONPV du pays importateur devrait décider si les options figurant dans le tableau 3 sont efficaces pour gérer le risque phytosanitaire à un niveau acceptable avant de les sélectionner comme mesures phytosanitaires. L’ONPV du pays importateur devrait en outre évaluer si une mesure ciblant un organisme nuisible permettra de gérer efficacement le risque lié à d’autres organismes nuisibles réglementés associés au fruit de </w:t>
      </w:r>
      <w:r>
        <w:rPr>
          <w:i/>
        </w:rPr>
        <w:t>Citrus</w:t>
      </w:r>
      <w:r>
        <w:t xml:space="preserve"> spp. D’autre part, lorsqu’elle applique ces options en tant que mesures phytosanitaires, l’ONPV devrait tenir compte des procédures relatives à leur bonne mise en œuvre.</w:t>
      </w:r>
    </w:p>
    <w:bookmarkEnd w:id="4"/>
    <w:p w14:paraId="72E008DB" w14:textId="273E7BB5">
      <w:pPr>
        <w:pStyle w:val="IPPParagraphnumbering"/>
        <w:numPr>
          <w:ilvl w:val="0"/>
          <w:numId w:val="0"/>
        </w:numPr>
      </w:pPr>
      <w:r>
        <w:rPr>
          <w:rStyle w:val="PleaseReviewParagraphId"/>
          <w:b w:val="off"/>
          <w:i w:val="off"/>
        </w:rPr>
        <w:t>[655]</w:t>
      </w:r>
      <w:r>
        <w:t>Si elles envisagent d’utiliser du bromure de méthyle (tableau 7), les ONPV devraient consulter la recommandation de la Commission des mesures phytosanitaires (CMP) intitulée «</w:t>
      </w:r>
      <w:r>
        <w:rPr>
          <w:i/>
        </w:rPr>
        <w:t>Remplacement ou réduction de l’emploi du bromure de méthyle en tant que mesure phytosanitaire</w:t>
      </w:r>
      <w:r>
        <w:t>» (R‑03). Dans la mesure du possible, plutôt que la fumigation au bromure de méthyle, les ONPV devraient sélectionner et mettre en œuvre d’autres options plus respectueuses de l’environnement.</w:t>
      </w:r>
    </w:p>
    <w:p w14:paraId="72E008DC" w14:textId="074E1E5A">
      <w:pPr>
        <w:pStyle w:val="IPPParagraphnumbering"/>
        <w:numPr>
          <w:ilvl w:val="0"/>
          <w:numId w:val="0"/>
        </w:numPr>
        <w:rPr>
          <w:color w:val="000000" w:themeColor="text1"/>
        </w:rPr>
      </w:pPr>
      <w:r>
        <w:rPr>
          <w:rStyle w:val="PleaseReviewParagraphId"/>
          <w:b w:val="off"/>
          <w:i w:val="off"/>
        </w:rPr>
        <w:t>[656]</w:t>
      </w:r>
      <w:bookmarkStart w:name="_Hlk135243135" w:id="5"/>
      <w:r>
        <w:t>Certaines des options de mesures phytosanitaires indiquées dans la présente norme relative à une marchandise peuvent gérer efficacement le risque phytosanitaire quand elles sont appliquées individuellement, et d’autres ne sont efficaces que lorsqu’elles sont intégrées dans une approche systémique conformément à la NIMP 14 (</w:t>
      </w:r>
      <w:r>
        <w:rPr>
          <w:i/>
        </w:rPr>
        <w:t>L’utilisation de mesures intégrées dans une approche systémique de gestion du risque phytosanitaire</w:t>
      </w:r>
      <w:r>
        <w:t>).</w:t>
      </w:r>
      <w:bookmarkStart w:name="_Hlk153971508" w:id="6"/>
    </w:p>
    <w:p w14:paraId="72E008DD" w14:textId="209CEE62">
      <w:pPr>
        <w:pStyle w:val="IPPParagraphnumbering"/>
        <w:numPr>
          <w:ilvl w:val="0"/>
          <w:numId w:val="0"/>
        </w:numPr>
      </w:pPr>
      <w:r>
        <w:rPr>
          <w:rStyle w:val="PleaseReviewParagraphId"/>
          <w:b w:val="off"/>
          <w:i w:val="off"/>
        </w:rPr>
        <w:t>[657]</w:t>
      </w:r>
      <w:bookmarkStart w:name="_Hlk153971628" w:id="7"/>
      <w:bookmarkEnd w:id="5"/>
      <w:bookmarkEnd w:id="6"/>
      <w:r>
        <w:t>Les traitements phytosanitaires (TP) adoptés par la CMP en tant qu’annexes à la NIMP 28 (</w:t>
      </w:r>
      <w:r>
        <w:rPr>
          <w:i/>
        </w:rPr>
        <w:t>Traitements phytosanitaires contre les organismes nuisibles réglementés</w:t>
      </w:r>
      <w:r>
        <w:t xml:space="preserve">) apparaissent en gras dans les tableaux. </w:t>
      </w:r>
      <w:bookmarkEnd w:id="7"/>
    </w:p>
    <w:p w14:paraId="72E008DE" w14:textId="752B50F8">
      <w:pPr>
        <w:pStyle w:val="IPPArial"/>
        <w:keepNext/>
        <w:spacing w:after="120"/>
      </w:pPr>
      <w:r>
        <w:rPr>
          <w:rStyle w:val="PleaseReviewParagraphId"/>
          <w:b w:val="off"/>
          <w:i w:val="off"/>
        </w:rPr>
        <w:t>[658]</w:t>
      </w:r>
      <w:r>
        <w:rPr>
          <w:b/>
        </w:rPr>
        <w:t>Tableau 2.</w:t>
      </w:r>
      <w:r>
        <w:t xml:space="preserve"> Mesures phytosanitaires d’ordre général à envisager </w:t>
      </w:r>
    </w:p>
    <w:tbl>
      <w:tblPr>
        <w:tblStyle w:val="TableGrid"/>
        <w:tblW w:w="5000" w:type="pct"/>
        <w:tblLook w:val="04A0" w:firstRow="1" w:lastRow="0" w:firstColumn="1" w:lastColumn="0" w:noHBand="0" w:noVBand="1"/>
      </w:tblPr>
      <w:tblGrid>
        <w:gridCol w:w="3803"/>
        <w:gridCol w:w="5257"/>
      </w:tblGrid>
      <w:tr w14:paraId="72E008E1" w14:textId="77777777">
        <w:tc xmlns:tara="kcentrix:tara" tara:rowspan="1" tara:colspan="1">
          <w:tcPr>
            <w:tcW w:w="2099" w:type="pct"/>
            <w:shd w:val="clear" w:color="auto" w:fill="BFBFBF" w:themeFill="background1" w:themeFillShade="BF"/>
          </w:tcPr>
          <w:p w14:paraId="72E008DF" w14:textId="7458EDF7">
            <w:pPr>
              <w:pStyle w:val="IPPArialTable"/>
              <w:rPr>
                <w:b/>
                <w:bCs/>
              </w:rPr>
            </w:pPr>
            <w:r>
              <w:rPr>
                <w:rStyle w:val="PleaseReviewParagraphId"/>
                <w:b w:val="off"/>
                <w:i w:val="off"/>
              </w:rPr>
              <w:t>[659]</w:t>
            </w:r>
            <w:r>
              <w:rPr>
                <w:b/>
              </w:rPr>
              <w:t>Mesures phytosanitaires envisageables</w:t>
            </w:r>
          </w:p>
        </w:tc>
        <w:tc xmlns:tara="kcentrix:tara" tara:rowspan="1" tara:colspan="1">
          <w:tcPr>
            <w:tcW w:w="2901" w:type="pct"/>
            <w:shd w:val="clear" w:color="auto" w:fill="BFBFBF" w:themeFill="background1" w:themeFillShade="BF"/>
          </w:tcPr>
          <w:p w14:paraId="72E008E0" w14:textId="77777777">
            <w:pPr>
              <w:pStyle w:val="IPPArialTable"/>
              <w:rPr>
                <w:b/>
                <w:bCs/>
              </w:rPr>
            </w:pPr>
            <w:r>
              <w:rPr>
                <w:rStyle w:val="PleaseReviewParagraphId"/>
                <w:b w:val="off"/>
                <w:i w:val="off"/>
              </w:rPr>
              <w:t>[660]</w:t>
            </w:r>
            <w:r>
              <w:rPr>
                <w:b/>
              </w:rPr>
              <w:t>Références</w:t>
            </w:r>
          </w:p>
        </w:tc>
      </w:tr>
      <w:tr w14:paraId="72E008E8" w14:textId="77777777">
        <w:tc xmlns:tara="kcentrix:tara" tara:rowspan="1" tara:colspan="1">
          <w:tcPr>
            <w:tcW w:w="2099" w:type="pct"/>
          </w:tcPr>
          <w:p w14:paraId="72E008E5" w14:textId="39F3239C">
            <w:pPr>
              <w:pStyle w:val="IPPArialTable"/>
            </w:pPr>
            <w:r>
              <w:rPr>
                <w:rStyle w:val="PleaseReviewParagraphId"/>
                <w:b w:val="off"/>
                <w:i w:val="off"/>
              </w:rPr>
              <w:t>[661]</w:t>
            </w:r>
            <w:r>
              <w:t>Zones exemptes</w:t>
            </w:r>
          </w:p>
        </w:tc>
        <w:tc xmlns:tara="kcentrix:tara" tara:rowspan="1" tara:colspan="1">
          <w:tcPr>
            <w:tcW w:w="2901" w:type="pct"/>
          </w:tcPr>
          <w:p w14:paraId="72E008E6" w14:textId="18C47A2B">
            <w:pPr>
              <w:pStyle w:val="IPPArialTable"/>
            </w:pPr>
            <w:r>
              <w:rPr>
                <w:rStyle w:val="PleaseReviewParagraphId"/>
                <w:b w:val="off"/>
                <w:i w:val="off"/>
              </w:rPr>
              <w:t>[662]</w:t>
            </w:r>
            <w:r>
              <w:t>NIMP 4 (</w:t>
            </w:r>
            <w:r>
              <w:rPr>
                <w:i/>
              </w:rPr>
              <w:t>Exigences pour l’établissement de zones exemptes</w:t>
            </w:r>
            <w:r>
              <w:t>)</w:t>
            </w:r>
          </w:p>
          <w:p w14:paraId="72E008E7" w14:textId="2FD7E87E">
            <w:pPr>
              <w:pStyle w:val="IPPArialTable"/>
            </w:pPr>
            <w:r>
              <w:rPr>
                <w:rStyle w:val="PleaseReviewParagraphId"/>
                <w:b w:val="off"/>
                <w:i w:val="off"/>
              </w:rPr>
              <w:t>[663]</w:t>
            </w:r>
            <w:r>
              <w:t>NIMP 26 (</w:t>
            </w:r>
            <w:r>
              <w:rPr>
                <w:i/>
                <w:iCs/>
              </w:rPr>
              <w:t>Établissement et maintien de zones exemptes de mouches des fruits téphritides</w:t>
            </w:r>
            <w:r>
              <w:t>)</w:t>
            </w:r>
          </w:p>
        </w:tc>
      </w:tr>
      <w:tr w14:paraId="72E008EB" w14:textId="77777777">
        <w:tc xmlns:tara="kcentrix:tara" tara:rowspan="1" tara:colspan="1">
          <w:tcPr>
            <w:tcW w:w="2099" w:type="pct"/>
          </w:tcPr>
          <w:p w14:paraId="72E008E9" w14:textId="50121DA8">
            <w:pPr>
              <w:pStyle w:val="IPPArialTable"/>
            </w:pPr>
            <w:r>
              <w:rPr>
                <w:rStyle w:val="PleaseReviewParagraphId"/>
                <w:b w:val="off"/>
                <w:i w:val="off"/>
              </w:rPr>
              <w:t>[664]</w:t>
            </w:r>
            <w:r>
              <w:t>Lieux et sites de production exempts d’organismes nuisibles</w:t>
            </w:r>
          </w:p>
        </w:tc>
        <w:tc xmlns:tara="kcentrix:tara" tara:rowspan="1" tara:colspan="1">
          <w:tcPr>
            <w:tcW w:w="2901" w:type="pct"/>
          </w:tcPr>
          <w:p w14:paraId="72E008EA" w14:textId="512C0FF3">
            <w:pPr>
              <w:pStyle w:val="IPPArialTable"/>
            </w:pPr>
            <w:r>
              <w:rPr>
                <w:rStyle w:val="PleaseReviewParagraphId"/>
                <w:b w:val="off"/>
                <w:i w:val="off"/>
              </w:rPr>
              <w:t>[665]</w:t>
            </w:r>
            <w:r>
              <w:t>NIMP 10 (</w:t>
            </w:r>
            <w:r>
              <w:rPr>
                <w:i/>
              </w:rPr>
              <w:t>Exigences pour l’établissement de lieux et sites de production exempts d’organismes nuisibles</w:t>
            </w:r>
            <w:r>
              <w:t>)</w:t>
            </w:r>
          </w:p>
        </w:tc>
      </w:tr>
      <w:tr w14:paraId="72E008EE" w14:textId="77777777">
        <w:tc xmlns:tara="kcentrix:tara" tara:rowspan="1" tara:colspan="1">
          <w:tcPr>
            <w:tcW w:w="2099" w:type="pct"/>
          </w:tcPr>
          <w:p w14:paraId="72E008EC" w14:textId="42A529F2">
            <w:pPr>
              <w:pStyle w:val="IPPArialTable"/>
            </w:pPr>
            <w:r>
              <w:rPr>
                <w:rStyle w:val="PleaseReviewParagraphId"/>
                <w:b w:val="off"/>
                <w:i w:val="off"/>
              </w:rPr>
              <w:t>[666]</w:t>
            </w:r>
            <w:r>
              <w:t>Zones à faible prévalence d’organismes nuisibles</w:t>
            </w:r>
          </w:p>
        </w:tc>
        <w:tc xmlns:tara="kcentrix:tara" tara:rowspan="1" tara:colspan="1">
          <w:tcPr>
            <w:tcW w:w="2901" w:type="pct"/>
          </w:tcPr>
          <w:p w14:paraId="72E008ED" w14:textId="2EBB7774">
            <w:pPr>
              <w:pStyle w:val="IPPArialTable"/>
            </w:pPr>
            <w:r>
              <w:rPr>
                <w:rStyle w:val="PleaseReviewParagraphId"/>
                <w:b w:val="off"/>
                <w:i w:val="off"/>
              </w:rPr>
              <w:t>[667]</w:t>
            </w:r>
            <w:r>
              <w:t>NIMP 22 (</w:t>
            </w:r>
            <w:r>
              <w:rPr>
                <w:i/>
                <w:iCs/>
              </w:rPr>
              <w:t>Exigences pour l’établissement de zones à faible prévalence d’organismes nuisibles</w:t>
            </w:r>
            <w:r>
              <w:t>)</w:t>
            </w:r>
          </w:p>
        </w:tc>
      </w:tr>
      <w:tr w14:paraId="72E008F1" w14:textId="77777777">
        <w:tc xmlns:tara="kcentrix:tara" tara:rowspan="1" tara:colspan="1">
          <w:tcPr>
            <w:tcW w:w="2099" w:type="pct"/>
          </w:tcPr>
          <w:p w14:paraId="72E008EF" w14:textId="77777777">
            <w:pPr>
              <w:pStyle w:val="IPPArialTable"/>
            </w:pPr>
            <w:r>
              <w:rPr>
                <w:rStyle w:val="PleaseReviewParagraphId"/>
                <w:b w:val="off"/>
                <w:i w:val="off"/>
              </w:rPr>
              <w:t>[668]</w:t>
            </w:r>
            <w:r>
              <w:t>Approches systémiques</w:t>
            </w:r>
          </w:p>
        </w:tc>
        <w:tc xmlns:tara="kcentrix:tara" tara:rowspan="1" tara:colspan="1">
          <w:tcPr>
            <w:tcW w:w="2901" w:type="pct"/>
          </w:tcPr>
          <w:p w14:paraId="255A5816" w14:textId="524ED49D">
            <w:pPr>
              <w:pStyle w:val="IPPArialTable"/>
            </w:pPr>
            <w:r>
              <w:rPr>
                <w:rStyle w:val="PleaseReviewParagraphId"/>
                <w:b w:val="off"/>
                <w:i w:val="off"/>
              </w:rPr>
              <w:t>[669]</w:t>
            </w:r>
            <w:r>
              <w:t>NIMP 14 (</w:t>
            </w:r>
            <w:r>
              <w:rPr>
                <w:i/>
                <w:iCs/>
              </w:rPr>
              <w:t>L’utilisation de mesures intégrées dans une approche systémique de gestion du risque phytosanitaire</w:t>
            </w:r>
            <w:r>
              <w:t>)</w:t>
            </w:r>
          </w:p>
          <w:p w14:paraId="72E008F0" w14:textId="34CDB520">
            <w:pPr>
              <w:pStyle w:val="IPPArialTable"/>
            </w:pPr>
            <w:r>
              <w:rPr>
                <w:rStyle w:val="PleaseReviewParagraphId"/>
                <w:b w:val="off"/>
                <w:i w:val="off"/>
              </w:rPr>
              <w:t>[670]</w:t>
            </w:r>
            <w:r>
              <w:t>NIMP 35 (</w:t>
            </w:r>
            <w:r>
              <w:rPr>
                <w:i/>
              </w:rPr>
              <w:t>Approche systémique de gestion du risque phytosanitaire lié aux mouches des fruits (Tephritidae)</w:t>
            </w:r>
            <w:r>
              <w:t>)</w:t>
            </w:r>
          </w:p>
        </w:tc>
      </w:tr>
      <w:tr w14:paraId="72E008F4" w14:textId="77777777">
        <w:tc xmlns:tara="kcentrix:tara" tara:rowspan="1" tara:colspan="1">
          <w:tcPr>
            <w:tcW w:w="2099" w:type="pct"/>
          </w:tcPr>
          <w:p w14:paraId="72E008F2" w14:textId="77777777">
            <w:pPr>
              <w:pStyle w:val="IPPArialTable"/>
              <w:rPr>
                <w:rStyle w:val="PleaseReviewParagraphId"/>
                <w:sz w:val="18"/>
                <w:szCs w:val="18"/>
              </w:rPr>
            </w:pPr>
            <w:r>
              <w:rPr>
                <w:rStyle w:val="PleaseReviewParagraphId"/>
                <w:b w:val="off"/>
                <w:i w:val="off"/>
              </w:rPr>
              <w:t>[671]</w:t>
            </w:r>
            <w:r>
              <w:rPr>
                <w:rStyle w:val="PleaseReviewParagraphId"/>
                <w:color w:val="000000" w:themeColor="text1"/>
                <w:sz w:val="18"/>
              </w:rPr>
              <w:t>Traitements phytosanitaires</w:t>
            </w:r>
          </w:p>
        </w:tc>
        <w:tc xmlns:tara="kcentrix:tara" tara:rowspan="1" tara:colspan="1">
          <w:tcPr>
            <w:tcW w:w="2901" w:type="pct"/>
          </w:tcPr>
          <w:p w14:paraId="72E008F3" w14:textId="77777777">
            <w:pPr>
              <w:pStyle w:val="PleaseReviewReport"/>
              <w:spacing w:before="60" w:after="60"/>
              <w:rPr>
                <w:rStyle w:val="PleaseReviewParagraphId"/>
                <w:rFonts w:ascii="Verdana" w:hAnsi="Verdana"/>
                <w:color w:val="auto"/>
              </w:rPr>
            </w:pPr>
            <w:r>
              <w:rPr>
                <w:rStyle w:val="PleaseReviewParagraphId"/>
                <w:b w:val="off"/>
                <w:i w:val="off"/>
              </w:rPr>
              <w:t>[672]</w:t>
            </w:r>
            <w:bookmarkStart w:name="_Hlk149808250" w:id="8"/>
            <w:r>
              <w:rPr>
                <w:rStyle w:val="PleaseReviewParagraphId"/>
                <w:color w:val="auto"/>
                <w:sz w:val="18"/>
              </w:rPr>
              <w:t>NIMP 28 (</w:t>
            </w:r>
            <w:r>
              <w:rPr>
                <w:rStyle w:val="PleaseReviewParagraphId"/>
                <w:i/>
                <w:color w:val="auto"/>
                <w:sz w:val="18"/>
              </w:rPr>
              <w:t>Traitement phytosanitaire contre les organismes nuisibles réglementés</w:t>
            </w:r>
            <w:r>
              <w:t>)</w:t>
            </w:r>
            <w:bookmarkEnd w:id="8"/>
          </w:p>
        </w:tc>
      </w:tr>
      <w:tr w14:paraId="72E008F8" w14:textId="77777777">
        <w:tc xmlns:tara="kcentrix:tara" tara:rowspan="1" tara:colspan="1">
          <w:tcPr>
            <w:tcW w:w="2099" w:type="pct"/>
          </w:tcPr>
          <w:p w14:paraId="72E008F5" w14:textId="77777777">
            <w:pPr>
              <w:pStyle w:val="IPPArialTable"/>
            </w:pPr>
            <w:r>
              <w:rPr>
                <w:rStyle w:val="PleaseReviewParagraphId"/>
                <w:b w:val="off"/>
                <w:i w:val="off"/>
              </w:rPr>
              <w:t>[673]</w:t>
            </w:r>
            <w:r>
              <w:t>Inspection</w:t>
            </w:r>
          </w:p>
        </w:tc>
        <w:tc xmlns:tara="kcentrix:tara" tara:rowspan="1" tara:colspan="1">
          <w:tcPr>
            <w:tcW w:w="2901" w:type="pct"/>
          </w:tcPr>
          <w:p w14:paraId="72E008F6" w14:textId="5E8BDA56">
            <w:pPr>
              <w:pStyle w:val="IPPArialTable"/>
            </w:pPr>
            <w:r>
              <w:rPr>
                <w:rStyle w:val="PleaseReviewParagraphId"/>
                <w:b w:val="off"/>
                <w:i w:val="off"/>
              </w:rPr>
              <w:t>[674]</w:t>
            </w:r>
            <w:r>
              <w:t>NIMP 23 (</w:t>
            </w:r>
            <w:r>
              <w:rPr>
                <w:i/>
              </w:rPr>
              <w:t>Directives pour l’inspection</w:t>
            </w:r>
            <w:r>
              <w:t>)</w:t>
            </w:r>
          </w:p>
          <w:p w14:paraId="10011E1E" w14:textId="6806C0FD">
            <w:pPr>
              <w:pStyle w:val="IPPArialTable"/>
            </w:pPr>
            <w:r>
              <w:rPr>
                <w:rStyle w:val="PleaseReviewParagraphId"/>
                <w:b w:val="off"/>
                <w:i w:val="off"/>
              </w:rPr>
              <w:t>[675]</w:t>
            </w:r>
            <w:r>
              <w:t>NIMP 31 (</w:t>
            </w:r>
            <w:r>
              <w:rPr>
                <w:i/>
              </w:rPr>
              <w:t>Méthodes d’échantillonnage des envois</w:t>
            </w:r>
            <w:r>
              <w:t>)</w:t>
            </w:r>
          </w:p>
          <w:p w14:paraId="72E008F7" w14:textId="48B1F9AB">
            <w:pPr>
              <w:pStyle w:val="IPPArialTable"/>
            </w:pPr>
            <w:r>
              <w:rPr>
                <w:rStyle w:val="PleaseReviewParagraphId"/>
                <w:b w:val="off"/>
                <w:i w:val="off"/>
              </w:rPr>
              <w:t>[676]</w:t>
            </w:r>
            <w:r>
              <w:t>NIMP 48 (</w:t>
            </w:r>
            <w:r>
              <w:rPr>
                <w:i/>
              </w:rPr>
              <w:t>Inspection au champ</w:t>
            </w:r>
            <w:r>
              <w:t>)</w:t>
            </w:r>
          </w:p>
        </w:tc>
      </w:tr>
      <w:tr w14:paraId="72E008FB" w14:textId="77777777">
        <w:tc xmlns:tara="kcentrix:tara" tara:rowspan="1" tara:colspan="1">
          <w:tcPr>
            <w:tcW w:w="2099" w:type="pct"/>
          </w:tcPr>
          <w:p w14:paraId="72E008F9" w14:textId="77777777">
            <w:pPr>
              <w:pStyle w:val="IPPArialTable"/>
              <w:rPr>
                <w:rStyle w:val="PleaseReviewParagraphId"/>
              </w:rPr>
            </w:pPr>
            <w:r>
              <w:rPr>
                <w:rStyle w:val="PleaseReviewParagraphId"/>
                <w:b w:val="off"/>
                <w:i w:val="off"/>
              </w:rPr>
              <w:t>[677]</w:t>
            </w:r>
            <w:r>
              <w:t xml:space="preserve">Analyses et identification des organismes nuisibles </w:t>
            </w:r>
          </w:p>
        </w:tc>
        <w:tc xmlns:tara="kcentrix:tara" tara:rowspan="1" tara:colspan="1">
          <w:tcPr>
            <w:tcW w:w="2901" w:type="pct"/>
          </w:tcPr>
          <w:p w14:paraId="72E008FA" w14:textId="77777777">
            <w:pPr>
              <w:pStyle w:val="IPPArialTable"/>
              <w:rPr>
                <w:rStyle w:val="PleaseReviewParagraphId"/>
              </w:rPr>
            </w:pPr>
            <w:r>
              <w:rPr>
                <w:rStyle w:val="PleaseReviewParagraphId"/>
                <w:b w:val="off"/>
                <w:i w:val="off"/>
              </w:rPr>
              <w:t>[678]</w:t>
            </w:r>
            <w:r>
              <w:t>NIMP 27 (</w:t>
            </w:r>
            <w:r>
              <w:rPr>
                <w:i/>
                <w:iCs/>
              </w:rPr>
              <w:t>Protocoles de diagnostic pour les organismes nuisibles réglementés</w:t>
            </w:r>
            <w:r>
              <w:t>)</w:t>
            </w:r>
          </w:p>
        </w:tc>
      </w:tr>
      <w:tr w14:paraId="72E008FF" w14:textId="77777777">
        <w:tc xmlns:tara="kcentrix:tara" tara:rowspan="1" tara:colspan="1">
          <w:tcPr>
            <w:tcW w:w="2099" w:type="pct"/>
          </w:tcPr>
          <w:p w14:paraId="72E008FC" w14:textId="77777777">
            <w:pPr>
              <w:pStyle w:val="IPPArialTable"/>
            </w:pPr>
            <w:r>
              <w:rPr>
                <w:rStyle w:val="PleaseReviewParagraphId"/>
                <w:b w:val="off"/>
                <w:i w:val="off"/>
              </w:rPr>
              <w:t>[679]</w:t>
            </w:r>
            <w:r>
              <w:t>Certification phytosanitaire</w:t>
            </w:r>
          </w:p>
        </w:tc>
        <w:tc xmlns:tara="kcentrix:tara" tara:rowspan="1" tara:colspan="1">
          <w:tcPr>
            <w:tcW w:w="2901" w:type="pct"/>
          </w:tcPr>
          <w:p w14:paraId="72E008FD" w14:textId="77777777">
            <w:pPr>
              <w:pStyle w:val="IPPArialTable"/>
            </w:pPr>
            <w:r>
              <w:rPr>
                <w:rStyle w:val="PleaseReviewParagraphId"/>
                <w:b w:val="off"/>
                <w:i w:val="off"/>
              </w:rPr>
              <w:t>[680]</w:t>
            </w:r>
            <w:r>
              <w:t>NIMP 7 (</w:t>
            </w:r>
            <w:r>
              <w:rPr>
                <w:i/>
              </w:rPr>
              <w:t>Système de certification phytosanitaire</w:t>
            </w:r>
            <w:r>
              <w:t>)</w:t>
            </w:r>
          </w:p>
          <w:p w14:paraId="72E008FE" w14:textId="77777777">
            <w:pPr>
              <w:pStyle w:val="IPPArialTable"/>
            </w:pPr>
            <w:r>
              <w:rPr>
                <w:rStyle w:val="PleaseReviewParagraphId"/>
                <w:b w:val="off"/>
                <w:i w:val="off"/>
              </w:rPr>
              <w:t>[681]</w:t>
            </w:r>
            <w:r>
              <w:t>NIMP 12 (</w:t>
            </w:r>
            <w:r>
              <w:rPr>
                <w:i/>
              </w:rPr>
              <w:t>Certificats phytosanitaires</w:t>
            </w:r>
            <w:r>
              <w:t>)</w:t>
            </w:r>
          </w:p>
        </w:tc>
      </w:tr>
    </w:tbl>
    <w:p w14:paraId="72E00900" w14:textId="6EC3DDE0">
      <w:pPr>
        <w:pStyle w:val="IPPArialFootnote"/>
      </w:pPr>
      <w:r>
        <w:rPr>
          <w:rStyle w:val="PleaseReviewParagraphId"/>
          <w:b w:val="off"/>
          <w:i w:val="off"/>
        </w:rPr>
        <w:t>[682]</w:t>
      </w:r>
      <w:r>
        <w:rPr>
          <w:i/>
        </w:rPr>
        <w:t xml:space="preserve">Sources: </w:t>
      </w:r>
      <w:r>
        <w:t>Voir la section 5.1.</w:t>
      </w:r>
    </w:p>
    <w:p w14:paraId="1DCC5C20" w14:textId="10F6AAED">
      <w:pPr>
        <w:pStyle w:val="IPPArial"/>
        <w:keepNext/>
        <w:spacing w:after="120"/>
        <w:rPr>
          <w:b/>
          <w:bCs/>
        </w:rPr>
      </w:pPr>
      <w:r>
        <w:rPr>
          <w:rStyle w:val="PleaseReviewParagraphId"/>
          <w:b w:val="off"/>
          <w:i w:val="off"/>
        </w:rPr>
        <w:t>[683]</w:t>
      </w:r>
      <w:r>
        <w:rPr>
          <w:b/>
        </w:rPr>
        <w:t xml:space="preserve">Encadré 1. </w:t>
      </w:r>
      <w:r>
        <w:t>Abréviations utilisées dans la présente norme relative à une marchandise en référence à des mesures phytosanitaires envisageables</w:t>
      </w:r>
    </w:p>
    <w:tbl>
      <w:tblPr>
        <w:tblStyle w:val="TableGrid"/>
        <w:tblW w:w="0" w:type="auto"/>
        <w:tblLook w:val="04A0" w:firstRow="1" w:lastRow="0" w:firstColumn="1" w:lastColumn="0" w:noHBand="0" w:noVBand="1"/>
      </w:tblPr>
      <w:tblGrid>
        <w:gridCol w:w="1418"/>
        <w:gridCol w:w="4565"/>
      </w:tblGrid>
      <w:tr w14:paraId="5B7E1939" w14:textId="77777777">
        <w:tc xmlns:tara="kcentrix:tara" tara:rowspan="1" tara:colspan="1">
          <w:tcPr>
            <w:tcW w:w="1418" w:type="dxa"/>
          </w:tcPr>
          <w:p w14:paraId="798161A5" w14:textId="6B23C286">
            <w:pPr>
              <w:pStyle w:val="IPPArialTable"/>
            </w:pPr>
            <w:r>
              <w:rPr>
                <w:rStyle w:val="PleaseReviewParagraphId"/>
                <w:b w:val="off"/>
                <w:i w:val="off"/>
              </w:rPr>
              <w:t>[684]</w:t>
            </w:r>
            <w:r>
              <w:t>CHEMT</w:t>
            </w:r>
          </w:p>
        </w:tc>
        <w:tc xmlns:tara="kcentrix:tara" tara:rowspan="1" tara:colspan="1">
          <w:tcPr>
            <w:tcW w:w="4565" w:type="dxa"/>
          </w:tcPr>
          <w:p w14:paraId="738BF68B" w14:textId="6207FD18">
            <w:pPr>
              <w:pStyle w:val="IPPArialTable"/>
            </w:pPr>
            <w:r>
              <w:rPr>
                <w:rStyle w:val="PleaseReviewParagraphId"/>
                <w:b w:val="off"/>
                <w:i w:val="off"/>
              </w:rPr>
              <w:t>[685]</w:t>
            </w:r>
            <w:r>
              <w:t>Traitement chimique</w:t>
            </w:r>
          </w:p>
        </w:tc>
      </w:tr>
      <w:tr w14:paraId="14FC0682" w14:textId="77777777">
        <w:tc xmlns:tara="kcentrix:tara" tara:rowspan="1" tara:colspan="1">
          <w:tcPr>
            <w:tcW w:w="1418" w:type="dxa"/>
          </w:tcPr>
          <w:p w14:paraId="74699536" w14:textId="73C4707C">
            <w:pPr>
              <w:pStyle w:val="IPPArialTable"/>
            </w:pPr>
            <w:r>
              <w:rPr>
                <w:rStyle w:val="PleaseReviewParagraphId"/>
                <w:b w:val="off"/>
                <w:i w:val="off"/>
              </w:rPr>
              <w:t>[686]</w:t>
            </w:r>
            <w:r>
              <w:t>CT</w:t>
            </w:r>
          </w:p>
        </w:tc>
        <w:tc xmlns:tara="kcentrix:tara" tara:rowspan="1" tara:colspan="1">
          <w:tcPr>
            <w:tcW w:w="4565" w:type="dxa"/>
          </w:tcPr>
          <w:p w14:paraId="118E23B1" w14:textId="678567FE">
            <w:pPr>
              <w:pStyle w:val="IPPArialTable"/>
            </w:pPr>
            <w:r>
              <w:rPr>
                <w:rStyle w:val="PleaseReviewParagraphId"/>
                <w:b w:val="off"/>
                <w:i w:val="off"/>
              </w:rPr>
              <w:t>[687]</w:t>
            </w:r>
            <w:r>
              <w:t>Traitement par le froid</w:t>
            </w:r>
          </w:p>
        </w:tc>
      </w:tr>
      <w:tr w14:paraId="0190805C" w14:textId="77777777">
        <w:tc xmlns:tara="kcentrix:tara" tara:rowspan="1" tara:colspan="1">
          <w:tcPr>
            <w:tcW w:w="1418" w:type="dxa"/>
          </w:tcPr>
          <w:p w14:paraId="2882A97D" w14:textId="46624F3F">
            <w:pPr>
              <w:pStyle w:val="IPPArialTable"/>
            </w:pPr>
            <w:r>
              <w:rPr>
                <w:rStyle w:val="PleaseReviewParagraphId"/>
                <w:b w:val="off"/>
                <w:i w:val="off"/>
              </w:rPr>
              <w:t>[688]</w:t>
            </w:r>
            <w:r>
              <w:t>IRDN</w:t>
            </w:r>
          </w:p>
        </w:tc>
        <w:tc xmlns:tara="kcentrix:tara" tara:rowspan="1" tara:colspan="1">
          <w:tcPr>
            <w:tcW w:w="4565" w:type="dxa"/>
          </w:tcPr>
          <w:p w14:paraId="37ACF71A" w14:textId="03F37928">
            <w:pPr>
              <w:pStyle w:val="IPPArialTable"/>
            </w:pPr>
            <w:r>
              <w:rPr>
                <w:rStyle w:val="PleaseReviewParagraphId"/>
                <w:b w:val="off"/>
                <w:i w:val="off"/>
              </w:rPr>
              <w:t>[689]</w:t>
            </w:r>
            <w:r>
              <w:t>Irradiation</w:t>
            </w:r>
          </w:p>
        </w:tc>
      </w:tr>
      <w:tr w14:paraId="7D22752C" w14:textId="77777777">
        <w:tc xmlns:tara="kcentrix:tara" tara:rowspan="1" tara:colspan="1">
          <w:tcPr>
            <w:tcW w:w="1418" w:type="dxa"/>
          </w:tcPr>
          <w:p w14:paraId="60D94579" w14:textId="023C1DC7">
            <w:pPr>
              <w:pStyle w:val="IPPArialTable"/>
            </w:pPr>
            <w:r>
              <w:rPr>
                <w:rStyle w:val="PleaseReviewParagraphId"/>
                <w:b w:val="off"/>
                <w:i w:val="off"/>
              </w:rPr>
              <w:t>[690]</w:t>
            </w:r>
            <w:r>
              <w:t>MB</w:t>
            </w:r>
          </w:p>
        </w:tc>
        <w:tc xmlns:tara="kcentrix:tara" tara:rowspan="1" tara:colspan="1">
          <w:tcPr>
            <w:tcW w:w="4565" w:type="dxa"/>
          </w:tcPr>
          <w:p w14:paraId="0A4B12F2" w14:textId="2E7BAD01">
            <w:pPr>
              <w:pStyle w:val="IPPArialTable"/>
            </w:pPr>
            <w:r>
              <w:rPr>
                <w:rStyle w:val="PleaseReviewParagraphId"/>
                <w:b w:val="off"/>
                <w:i w:val="off"/>
              </w:rPr>
              <w:t>[691]</w:t>
            </w:r>
            <w:r>
              <w:t>Fumigation au bromure de méthyle</w:t>
            </w:r>
          </w:p>
        </w:tc>
      </w:tr>
      <w:tr w14:paraId="09AF3E70" w14:textId="77777777">
        <w:tc xmlns:tara="kcentrix:tara" tara:rowspan="1" tara:colspan="1">
          <w:tcPr>
            <w:tcW w:w="1418" w:type="dxa"/>
          </w:tcPr>
          <w:p w14:paraId="7C214482" w14:textId="1C716A73">
            <w:pPr>
              <w:pStyle w:val="IPPArialTable"/>
            </w:pPr>
            <w:r>
              <w:rPr>
                <w:rStyle w:val="PleaseReviewParagraphId"/>
                <w:b w:val="off"/>
                <w:i w:val="off"/>
              </w:rPr>
              <w:t>[692]</w:t>
            </w:r>
            <w:r>
              <w:t>PFA</w:t>
            </w:r>
          </w:p>
        </w:tc>
        <w:tc xmlns:tara="kcentrix:tara" tara:rowspan="1" tara:colspan="1">
          <w:tcPr>
            <w:tcW w:w="4565" w:type="dxa"/>
          </w:tcPr>
          <w:p w14:paraId="234E30B4" w14:textId="2B0B1763">
            <w:pPr>
              <w:pStyle w:val="IPPArialTable"/>
            </w:pPr>
            <w:r>
              <w:rPr>
                <w:rStyle w:val="PleaseReviewParagraphId"/>
                <w:b w:val="off"/>
                <w:i w:val="off"/>
              </w:rPr>
              <w:t>[693]</w:t>
            </w:r>
            <w:r>
              <w:t>Zone exempte</w:t>
            </w:r>
          </w:p>
        </w:tc>
      </w:tr>
      <w:tr w14:paraId="38CF355A" w14:textId="77777777">
        <w:tc xmlns:tara="kcentrix:tara" tara:rowspan="1" tara:colspan="1">
          <w:tcPr>
            <w:tcW w:w="1418" w:type="dxa"/>
          </w:tcPr>
          <w:p w14:paraId="35CA8C34" w14:textId="79B0ABFA">
            <w:pPr>
              <w:pStyle w:val="IPPArialTable"/>
            </w:pPr>
            <w:r>
              <w:rPr>
                <w:rStyle w:val="PleaseReviewParagraphId"/>
                <w:b w:val="off"/>
                <w:i w:val="off"/>
              </w:rPr>
              <w:t>[694]</w:t>
            </w:r>
            <w:r>
              <w:t>PFPP</w:t>
            </w:r>
          </w:p>
        </w:tc>
        <w:tc xmlns:tara="kcentrix:tara" tara:rowspan="1" tara:colspan="1">
          <w:tcPr>
            <w:tcW w:w="4565" w:type="dxa"/>
          </w:tcPr>
          <w:p w14:paraId="36716F7F" w14:textId="700EDD9B">
            <w:pPr>
              <w:pStyle w:val="IPPArialTable"/>
            </w:pPr>
            <w:r>
              <w:rPr>
                <w:rStyle w:val="PleaseReviewParagraphId"/>
                <w:b w:val="off"/>
                <w:i w:val="off"/>
              </w:rPr>
              <w:t>[695]</w:t>
            </w:r>
            <w:r>
              <w:t>Lieu de production exempt d’organismes nuisibles</w:t>
            </w:r>
          </w:p>
        </w:tc>
      </w:tr>
      <w:tr w14:paraId="1953B912" w14:textId="77777777">
        <w:tc xmlns:tara="kcentrix:tara" tara:rowspan="1" tara:colspan="1">
          <w:tcPr>
            <w:tcW w:w="1418" w:type="dxa"/>
          </w:tcPr>
          <w:p w14:paraId="5D52B632" w14:textId="46335BE7">
            <w:pPr>
              <w:pStyle w:val="IPPArialTable"/>
            </w:pPr>
            <w:r>
              <w:rPr>
                <w:rStyle w:val="PleaseReviewParagraphId"/>
                <w:b w:val="off"/>
                <w:i w:val="off"/>
              </w:rPr>
              <w:t>[696]</w:t>
            </w:r>
            <w:r>
              <w:t>PFPS</w:t>
            </w:r>
          </w:p>
        </w:tc>
        <w:tc xmlns:tara="kcentrix:tara" tara:rowspan="1" tara:colspan="1">
          <w:tcPr>
            <w:tcW w:w="4565" w:type="dxa"/>
          </w:tcPr>
          <w:p w14:paraId="492486C9" w14:textId="2FDC88C9">
            <w:pPr>
              <w:pStyle w:val="IPPArialTable"/>
            </w:pPr>
            <w:r>
              <w:rPr>
                <w:rStyle w:val="PleaseReviewParagraphId"/>
                <w:b w:val="off"/>
                <w:i w:val="off"/>
              </w:rPr>
              <w:t>[697]</w:t>
            </w:r>
            <w:r>
              <w:t xml:space="preserve">Site de production exempt d’organisation nuisibles </w:t>
            </w:r>
          </w:p>
        </w:tc>
      </w:tr>
      <w:tr w14:paraId="1A3B45D1" w14:textId="77777777">
        <w:tc xmlns:tara="kcentrix:tara" tara:rowspan="1" tara:colspan="1">
          <w:tcPr>
            <w:tcW w:w="1418" w:type="dxa"/>
          </w:tcPr>
          <w:p w14:paraId="54A305A6" w14:textId="6CB5E3C9">
            <w:pPr>
              <w:pStyle w:val="IPPArialTable"/>
            </w:pPr>
            <w:r>
              <w:rPr>
                <w:rStyle w:val="PleaseReviewParagraphId"/>
                <w:b w:val="off"/>
                <w:i w:val="off"/>
              </w:rPr>
              <w:t>[698]</w:t>
            </w:r>
            <w:r>
              <w:t>SA</w:t>
            </w:r>
          </w:p>
        </w:tc>
        <w:tc xmlns:tara="kcentrix:tara" tara:rowspan="1" tara:colspan="1">
          <w:tcPr>
            <w:tcW w:w="4565" w:type="dxa"/>
          </w:tcPr>
          <w:p w14:paraId="0D1C8587" w14:textId="59CBF25F">
            <w:pPr>
              <w:pStyle w:val="IPPArialTable"/>
            </w:pPr>
            <w:r>
              <w:rPr>
                <w:rStyle w:val="PleaseReviewParagraphId"/>
                <w:b w:val="off"/>
                <w:i w:val="off"/>
              </w:rPr>
              <w:t>[699]</w:t>
            </w:r>
            <w:r>
              <w:t>Approche systémique</w:t>
            </w:r>
          </w:p>
        </w:tc>
      </w:tr>
      <w:tr w14:paraId="76FF48CC" w14:textId="77777777">
        <w:tc xmlns:tara="kcentrix:tara" tara:rowspan="1" tara:colspan="1">
          <w:tcPr>
            <w:tcW w:w="1418" w:type="dxa"/>
          </w:tcPr>
          <w:p w14:paraId="769D4CCF" w14:textId="70DCB69E">
            <w:pPr>
              <w:pStyle w:val="IPPArialTable"/>
            </w:pPr>
            <w:r>
              <w:rPr>
                <w:rStyle w:val="PleaseReviewParagraphId"/>
                <w:b w:val="off"/>
                <w:i w:val="off"/>
              </w:rPr>
              <w:t>[700]</w:t>
            </w:r>
            <w:r>
              <w:t>VHT</w:t>
            </w:r>
          </w:p>
        </w:tc>
        <w:tc xmlns:tara="kcentrix:tara" tara:rowspan="1" tara:colspan="1">
          <w:tcPr>
            <w:tcW w:w="4565" w:type="dxa"/>
          </w:tcPr>
          <w:p w14:paraId="0B9890FF" w14:textId="001E03F4">
            <w:pPr>
              <w:pStyle w:val="IPPArialTable"/>
            </w:pPr>
            <w:r>
              <w:rPr>
                <w:rStyle w:val="PleaseReviewParagraphId"/>
                <w:b w:val="off"/>
                <w:i w:val="off"/>
              </w:rPr>
              <w:t>[701]</w:t>
            </w:r>
            <w:r>
              <w:t>Traitement thermique à la vapeur</w:t>
            </w:r>
          </w:p>
        </w:tc>
      </w:tr>
    </w:tbl>
    <w:p w14:paraId="72E00901" w14:textId="130F1D91">
      <w:pPr>
        <w:pStyle w:val="IPPArial"/>
        <w:keepNext/>
        <w:spacing w:after="120"/>
        <w:rPr>
          <w:strike/>
        </w:rPr>
      </w:pPr>
      <w:r>
        <w:rPr>
          <w:rStyle w:val="PleaseReviewParagraphId"/>
          <w:b w:val="off"/>
          <w:i w:val="off"/>
        </w:rPr>
        <w:t>[702]</w:t>
      </w:r>
      <w:r>
        <w:rPr>
          <w:b/>
        </w:rPr>
        <w:t>Tableau 3.</w:t>
      </w:r>
      <w:r>
        <w:t xml:space="preserve"> Options de mesures phytosanitaires ciblant des organismes nuisibles spécifiques</w:t>
      </w:r>
      <w:r>
        <w:rPr>
          <w:strike/>
        </w:rPr>
        <w:t xml:space="preserve"> </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8"/>
        <w:gridCol w:w="5924"/>
      </w:tblGrid>
      <w:tr w14:paraId="60C0FC99" w14:textId="77777777">
        <w:trPr>
          <w:trHeight w:val="290"/>
          <w:tblHeader/>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hideMark/>
          </w:tcPr>
          <w:p w14:paraId="33CF185C" w14:textId="77777777">
            <w:pPr>
              <w:pStyle w:val="IPPArialTable"/>
              <w:widowControl w:val="0"/>
              <w:rPr>
                <w:b/>
                <w:bCs/>
              </w:rPr>
            </w:pPr>
            <w:r>
              <w:rPr>
                <w:rStyle w:val="PleaseReviewParagraphId"/>
                <w:b w:val="off"/>
                <w:i w:val="off"/>
              </w:rPr>
              <w:t>[703]</w:t>
            </w:r>
            <w:r>
              <w:rPr>
                <w:b/>
              </w:rPr>
              <w:t xml:space="preserve">Organisme nuisible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tcPr>
          <w:p w14:paraId="2AE65112" w14:textId="3EAF34DC">
            <w:pPr>
              <w:pStyle w:val="IPPArialTable"/>
              <w:widowControl w:val="0"/>
              <w:rPr>
                <w:b/>
                <w:bCs/>
              </w:rPr>
            </w:pPr>
            <w:r>
              <w:rPr>
                <w:rStyle w:val="PleaseReviewParagraphId"/>
                <w:b w:val="off"/>
                <w:i w:val="off"/>
              </w:rPr>
              <w:t>[704]</w:t>
            </w:r>
            <w:r>
              <w:rPr>
                <w:b/>
              </w:rPr>
              <w:t>Mesures phytosanitaires envisageables</w:t>
            </w:r>
          </w:p>
        </w:tc>
      </w:tr>
      <w:tr w14:paraId="218A5B3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6A76A59" w14:textId="77777777">
            <w:pPr>
              <w:pStyle w:val="IPPArialTable"/>
              <w:widowControl w:val="0"/>
              <w:rPr>
                <w:b/>
                <w:bCs/>
              </w:rPr>
            </w:pPr>
            <w:r>
              <w:rPr>
                <w:rStyle w:val="PleaseReviewParagraphId"/>
                <w:b w:val="off"/>
                <w:i w:val="off"/>
              </w:rPr>
              <w:t>[705]</w:t>
            </w:r>
            <w:r>
              <w:rPr>
                <w:b/>
              </w:rPr>
              <w:t>Acariens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3FA7C055" w14:textId="77777777">
            <w:pPr>
              <w:pStyle w:val="IPPArialTable"/>
              <w:widowControl w:val="0"/>
              <w:rPr>
                <w:b/>
                <w:bCs/>
                <w:lang w:eastAsia="en-NZ"/>
              </w:rPr>
            </w:pPr>
            <w:r>
              <w:rPr>
                <w:rStyle w:val="PleaseReviewParagraphId"/>
                <w:b w:val="off"/>
                <w:i w:val="off"/>
              </w:rPr>
              <w:t>[706]</w:t>
            </w:r>
          </w:p>
        </w:tc>
      </w:tr>
      <w:tr w14:paraId="712B79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3DA1AC1" w14:textId="77777777">
            <w:pPr>
              <w:pStyle w:val="IPPArialTable"/>
              <w:widowControl w:val="0"/>
              <w:rPr>
                <w:i/>
                <w:iCs/>
              </w:rPr>
            </w:pPr>
            <w:r>
              <w:rPr>
                <w:rStyle w:val="PleaseReviewParagraphId"/>
                <w:b w:val="off"/>
                <w:i w:val="off"/>
              </w:rPr>
              <w:t>[707]</w:t>
            </w:r>
            <w:r>
              <w:rPr>
                <w:i/>
              </w:rPr>
              <w:t>Brevipalpus californicus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1414CC8" w14:textId="6257E387">
            <w:pPr>
              <w:pStyle w:val="IPPArialTable"/>
              <w:widowControl w:val="0"/>
            </w:pPr>
            <w:r>
              <w:rPr>
                <w:rStyle w:val="PleaseReviewParagraphId"/>
                <w:b w:val="off"/>
                <w:i w:val="off"/>
              </w:rPr>
              <w:t>[708]</w:t>
            </w:r>
            <w:r>
              <w:t>Inspection à l’exportation*; inspection à l’exportation et analyse en laboratoire; SA 1</w:t>
            </w:r>
          </w:p>
        </w:tc>
      </w:tr>
      <w:tr w14:paraId="5F42E95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DB9D0F" w14:textId="77777777">
            <w:pPr>
              <w:pStyle w:val="IPPArialTable"/>
              <w:widowControl w:val="0"/>
              <w:rPr>
                <w:i/>
                <w:iCs/>
              </w:rPr>
            </w:pPr>
            <w:r>
              <w:rPr>
                <w:rStyle w:val="PleaseReviewParagraphId"/>
                <w:b w:val="off"/>
                <w:i w:val="off"/>
              </w:rPr>
              <w:t>[709]</w:t>
            </w:r>
            <w:r>
              <w:rPr>
                <w:i/>
              </w:rPr>
              <w:t>Brevipalpus chilensis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250BD0" w14:textId="57193F62">
            <w:pPr>
              <w:pStyle w:val="IPPArialTable"/>
              <w:widowControl w:val="0"/>
            </w:pPr>
            <w:r>
              <w:rPr>
                <w:rStyle w:val="PleaseReviewParagraphId"/>
                <w:b w:val="off"/>
                <w:i w:val="off"/>
              </w:rPr>
              <w:t>[710]</w:t>
            </w:r>
            <w:r>
              <w:t>PFPP; MB 2; inspection à l’exportation*</w:t>
            </w:r>
          </w:p>
        </w:tc>
      </w:tr>
      <w:tr w14:paraId="5C34B06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4FF03C7" w14:textId="77777777">
            <w:pPr>
              <w:pStyle w:val="IPPArialTable"/>
              <w:widowControl w:val="0"/>
              <w:rPr>
                <w:i/>
                <w:iCs/>
              </w:rPr>
            </w:pPr>
            <w:r>
              <w:rPr>
                <w:rStyle w:val="PleaseReviewParagraphId"/>
                <w:b w:val="off"/>
                <w:i w:val="off"/>
              </w:rPr>
              <w:t>[711]</w:t>
            </w:r>
            <w:r>
              <w:rPr>
                <w:i/>
              </w:rPr>
              <w:t>Brevipalpus lewisi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40BA37" w14:textId="12F7CF26">
            <w:pPr>
              <w:pStyle w:val="IPPArialTable"/>
              <w:widowControl w:val="0"/>
            </w:pPr>
            <w:r>
              <w:rPr>
                <w:rStyle w:val="PleaseReviewParagraphId"/>
                <w:b w:val="off"/>
                <w:i w:val="off"/>
              </w:rPr>
              <w:t>[712]</w:t>
            </w:r>
            <w:r>
              <w:t>PFPP; inspection à l’exportation*</w:t>
            </w:r>
          </w:p>
        </w:tc>
      </w:tr>
      <w:tr w14:paraId="3A322E9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C60A394" w14:textId="77777777">
            <w:pPr>
              <w:pStyle w:val="IPPArialTable"/>
              <w:widowControl w:val="0"/>
              <w:rPr>
                <w:i/>
                <w:iCs/>
              </w:rPr>
            </w:pPr>
            <w:r>
              <w:rPr>
                <w:rStyle w:val="PleaseReviewParagraphId"/>
                <w:b w:val="off"/>
                <w:i w:val="off"/>
              </w:rPr>
              <w:t>[713]</w:t>
            </w:r>
            <w:r>
              <w:rPr>
                <w:i/>
              </w:rPr>
              <w:t>Brevipalpus obovatus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705322" w14:textId="737F66F7">
            <w:pPr>
              <w:pStyle w:val="IPPArialTable"/>
              <w:widowControl w:val="0"/>
            </w:pPr>
            <w:r>
              <w:rPr>
                <w:rStyle w:val="PleaseReviewParagraphId"/>
                <w:b w:val="off"/>
                <w:i w:val="off"/>
              </w:rPr>
              <w:t>[714]</w:t>
            </w:r>
            <w:r>
              <w:t>PFPP; inspection à l’exportation*; SA 1</w:t>
            </w:r>
          </w:p>
        </w:tc>
      </w:tr>
      <w:tr w14:paraId="5B7A9B8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33597D" w14:textId="77777777">
            <w:pPr>
              <w:pStyle w:val="IPPArialTable"/>
              <w:widowControl w:val="0"/>
              <w:rPr>
                <w:i/>
                <w:iCs/>
              </w:rPr>
            </w:pPr>
            <w:r>
              <w:rPr>
                <w:rStyle w:val="PleaseReviewParagraphId"/>
                <w:b w:val="off"/>
                <w:i w:val="off"/>
              </w:rPr>
              <w:t>[715]</w:t>
            </w:r>
            <w:r>
              <w:rPr>
                <w:i/>
              </w:rPr>
              <w:t>Brevipalpus phoenicis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FCCE13" w14:textId="3F7C1712">
            <w:pPr>
              <w:pStyle w:val="IPPArialTable"/>
              <w:widowControl w:val="0"/>
            </w:pPr>
            <w:r>
              <w:rPr>
                <w:rStyle w:val="PleaseReviewParagraphId"/>
                <w:b w:val="off"/>
                <w:i w:val="off"/>
              </w:rPr>
              <w:t>[716]</w:t>
            </w:r>
            <w:r>
              <w:t>PFPP; inspection à l’exportation*; SA 1</w:t>
            </w:r>
          </w:p>
        </w:tc>
      </w:tr>
      <w:tr w14:paraId="0F5FCDF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9AE3263" w14:textId="77777777">
            <w:pPr>
              <w:pStyle w:val="IPPArialTable"/>
              <w:widowControl w:val="0"/>
              <w:rPr>
                <w:i/>
                <w:iCs/>
              </w:rPr>
            </w:pPr>
            <w:r>
              <w:rPr>
                <w:rStyle w:val="PleaseReviewParagraphId"/>
                <w:b w:val="off"/>
                <w:i w:val="off"/>
              </w:rPr>
              <w:t>[717]</w:t>
            </w:r>
            <w:r>
              <w:rPr>
                <w:i/>
              </w:rPr>
              <w:t>Eotetranychus kankitus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ACFC259" w14:textId="77777777">
            <w:pPr>
              <w:pStyle w:val="IPPArialTable"/>
              <w:widowControl w:val="0"/>
            </w:pPr>
            <w:r>
              <w:rPr>
                <w:rStyle w:val="PleaseReviewParagraphId"/>
                <w:b w:val="off"/>
                <w:i w:val="off"/>
              </w:rPr>
              <w:t>[718]</w:t>
            </w:r>
            <w:r>
              <w:t>PFPP</w:t>
            </w:r>
          </w:p>
        </w:tc>
      </w:tr>
      <w:tr w14:paraId="490619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6E2DE9" w14:textId="77777777">
            <w:pPr>
              <w:pStyle w:val="IPPArialTable"/>
              <w:widowControl w:val="0"/>
              <w:rPr>
                <w:i/>
                <w:iCs/>
              </w:rPr>
            </w:pPr>
            <w:r>
              <w:rPr>
                <w:rStyle w:val="PleaseReviewParagraphId"/>
                <w:b w:val="off"/>
                <w:i w:val="off"/>
              </w:rPr>
              <w:t>[719]</w:t>
            </w:r>
            <w:r>
              <w:rPr>
                <w:i/>
              </w:rPr>
              <w:t>Eotetranychus lewisi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E43D07" w14:textId="5F426B44">
            <w:pPr>
              <w:pStyle w:val="IPPArialTable"/>
              <w:widowControl w:val="0"/>
            </w:pPr>
            <w:r>
              <w:rPr>
                <w:rStyle w:val="PleaseReviewParagraphId"/>
                <w:b w:val="off"/>
                <w:i w:val="off"/>
              </w:rPr>
              <w:t>[720]</w:t>
            </w:r>
            <w:r>
              <w:t>Inspection à l’exportation*; inspection au champ; SA 1</w:t>
            </w:r>
          </w:p>
        </w:tc>
      </w:tr>
      <w:tr w14:paraId="786F734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A046335" w14:textId="77777777">
            <w:pPr>
              <w:pStyle w:val="IPPArialTable"/>
              <w:widowControl w:val="0"/>
              <w:rPr>
                <w:i/>
                <w:iCs/>
              </w:rPr>
            </w:pPr>
            <w:r>
              <w:rPr>
                <w:rStyle w:val="PleaseReviewParagraphId"/>
                <w:b w:val="off"/>
                <w:i w:val="off"/>
              </w:rPr>
              <w:t>[721]</w:t>
            </w:r>
            <w:r>
              <w:rPr>
                <w:i/>
              </w:rPr>
              <w:t>Eutetranychus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5E9462" w14:textId="1BDE3C89">
            <w:pPr>
              <w:pStyle w:val="IPPArialTable"/>
              <w:widowControl w:val="0"/>
            </w:pPr>
            <w:r>
              <w:rPr>
                <w:rStyle w:val="PleaseReviewParagraphId"/>
                <w:b w:val="off"/>
                <w:i w:val="off"/>
              </w:rPr>
              <w:t>[722]</w:t>
            </w:r>
            <w:r>
              <w:t>Inspection à l’exportation*; inspection à l’exportation et analyse en laboratoire</w:t>
            </w:r>
          </w:p>
        </w:tc>
      </w:tr>
      <w:tr w14:paraId="468A1D1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6A65869" w14:textId="77777777">
            <w:pPr>
              <w:pStyle w:val="IPPArialTable"/>
              <w:widowControl w:val="0"/>
              <w:rPr>
                <w:i/>
                <w:iCs/>
              </w:rPr>
            </w:pPr>
            <w:r>
              <w:rPr>
                <w:rStyle w:val="PleaseReviewParagraphId"/>
                <w:b w:val="off"/>
                <w:i w:val="off"/>
              </w:rPr>
              <w:t>[723]</w:t>
            </w:r>
            <w:r>
              <w:rPr>
                <w:i/>
              </w:rPr>
              <w:t>Panonychus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69AAA76" w14:textId="77777777">
            <w:pPr>
              <w:pStyle w:val="IPPArialTable"/>
              <w:widowControl w:val="0"/>
            </w:pPr>
            <w:r>
              <w:rPr>
                <w:rStyle w:val="PleaseReviewParagraphId"/>
                <w:b w:val="off"/>
                <w:i w:val="off"/>
              </w:rPr>
              <w:t>[724]</w:t>
            </w:r>
            <w:r>
              <w:t>PFPP</w:t>
            </w:r>
          </w:p>
        </w:tc>
      </w:tr>
      <w:tr w14:paraId="77E24DA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B8A4230" w14:textId="77777777">
            <w:pPr>
              <w:pStyle w:val="IPPArialTable"/>
              <w:widowControl w:val="0"/>
              <w:rPr>
                <w:i/>
                <w:iCs/>
              </w:rPr>
            </w:pPr>
            <w:r>
              <w:rPr>
                <w:rStyle w:val="PleaseReviewParagraphId"/>
                <w:b w:val="off"/>
                <w:i w:val="off"/>
              </w:rPr>
              <w:t>[725]</w:t>
            </w:r>
            <w:r>
              <w:rPr>
                <w:i/>
              </w:rPr>
              <w:t>Tetranychus kanzawai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19EE93" w14:textId="4EFE19FE">
            <w:pPr>
              <w:pStyle w:val="IPPArialTable"/>
              <w:widowControl w:val="0"/>
            </w:pPr>
            <w:r>
              <w:rPr>
                <w:rStyle w:val="PleaseReviewParagraphId"/>
                <w:b w:val="off"/>
                <w:i w:val="off"/>
              </w:rPr>
              <w:t>[726]</w:t>
            </w:r>
            <w:r>
              <w:t>SA 1</w:t>
            </w:r>
          </w:p>
        </w:tc>
      </w:tr>
      <w:tr w14:paraId="2BB9059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FC9C7C0" w14:textId="77777777">
            <w:pPr>
              <w:pStyle w:val="IPPArialTable"/>
              <w:widowControl w:val="0"/>
              <w:rPr>
                <w:i/>
                <w:iCs/>
              </w:rPr>
            </w:pPr>
            <w:r>
              <w:rPr>
                <w:rStyle w:val="PleaseReviewParagraphId"/>
                <w:b w:val="off"/>
                <w:i w:val="off"/>
              </w:rPr>
              <w:t>[727]</w:t>
            </w:r>
            <w:r>
              <w:rPr>
                <w:i/>
              </w:rPr>
              <w:t>Tetranychus urticae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00E0B3" w14:textId="77777777">
            <w:pPr>
              <w:pStyle w:val="IPPArialTable"/>
              <w:widowControl w:val="0"/>
            </w:pPr>
            <w:r>
              <w:rPr>
                <w:rStyle w:val="PleaseReviewParagraphId"/>
                <w:b w:val="off"/>
                <w:i w:val="off"/>
              </w:rPr>
              <w:t>[728]</w:t>
            </w:r>
            <w:r>
              <w:t>PFPP</w:t>
            </w:r>
          </w:p>
        </w:tc>
      </w:tr>
      <w:tr w14:paraId="05E788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74189EDD" w14:textId="77777777">
            <w:pPr>
              <w:pStyle w:val="IPPArialTable"/>
              <w:widowControl w:val="0"/>
              <w:rPr>
                <w:b/>
                <w:bCs/>
              </w:rPr>
            </w:pPr>
            <w:r>
              <w:rPr>
                <w:rStyle w:val="PleaseReviewParagraphId"/>
                <w:b w:val="off"/>
                <w:i w:val="off"/>
              </w:rPr>
              <w:t>[729]</w:t>
            </w:r>
            <w:r>
              <w:rPr>
                <w:b/>
              </w:rPr>
              <w:t>Mouches des fruits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6F936DC8" w14:textId="77777777">
            <w:pPr>
              <w:pStyle w:val="IPPArialTable"/>
              <w:widowControl w:val="0"/>
              <w:rPr>
                <w:b/>
                <w:bCs/>
                <w:lang w:eastAsia="en-NZ"/>
              </w:rPr>
            </w:pPr>
            <w:r>
              <w:rPr>
                <w:rStyle w:val="PleaseReviewParagraphId"/>
                <w:b w:val="off"/>
                <w:i w:val="off"/>
              </w:rPr>
              <w:t>[730]</w:t>
            </w:r>
          </w:p>
        </w:tc>
      </w:tr>
      <w:tr w14:paraId="2E1944D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E63873A" w14:textId="77777777">
            <w:pPr>
              <w:pStyle w:val="IPPArialTable"/>
              <w:widowControl w:val="0"/>
              <w:rPr>
                <w:i/>
                <w:iCs/>
              </w:rPr>
            </w:pPr>
            <w:r>
              <w:rPr>
                <w:rStyle w:val="PleaseReviewParagraphId"/>
                <w:b w:val="off"/>
                <w:i w:val="off"/>
              </w:rPr>
              <w:t>[731]</w:t>
            </w:r>
            <w:r>
              <w:rPr>
                <w:i/>
              </w:rPr>
              <w:t>Anastrepha chiclayae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476C79" w14:textId="05380C4E">
            <w:pPr>
              <w:pStyle w:val="IPPArialTable"/>
              <w:widowControl w:val="0"/>
            </w:pPr>
            <w:r>
              <w:rPr>
                <w:rStyle w:val="PleaseReviewParagraphId"/>
                <w:b w:val="off"/>
                <w:i w:val="off"/>
              </w:rPr>
              <w:t>[732]</w:t>
            </w:r>
            <w:r>
              <w:rPr>
                <w:b/>
              </w:rPr>
              <w:t>IRDN 1, 5</w:t>
            </w:r>
            <w:r>
              <w:t>; PFA; PFPP; SA 2</w:t>
            </w:r>
          </w:p>
        </w:tc>
      </w:tr>
      <w:tr w14:paraId="298B9FC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72885B" w14:textId="77777777">
            <w:pPr>
              <w:pStyle w:val="IPPArialTable"/>
              <w:widowControl w:val="0"/>
              <w:rPr>
                <w:i/>
                <w:iCs/>
              </w:rPr>
            </w:pPr>
            <w:r>
              <w:rPr>
                <w:rStyle w:val="PleaseReviewParagraphId"/>
                <w:b w:val="off"/>
                <w:i w:val="off"/>
              </w:rPr>
              <w:t>[733]</w:t>
            </w:r>
            <w:r>
              <w:rPr>
                <w:i/>
              </w:rPr>
              <w:t>Anastrepha correntina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6E5D0E5" w14:textId="523CB672">
            <w:pPr>
              <w:pStyle w:val="IPPArialTable"/>
              <w:widowControl w:val="0"/>
            </w:pPr>
            <w:r>
              <w:rPr>
                <w:rStyle w:val="PleaseReviewParagraphId"/>
                <w:b w:val="off"/>
                <w:i w:val="off"/>
              </w:rPr>
              <w:t>[734]</w:t>
            </w:r>
            <w:r>
              <w:rPr>
                <w:b/>
              </w:rPr>
              <w:t>IRDN 1, 5</w:t>
            </w:r>
            <w:r>
              <w:t>; PFA; PFPP; SA 2</w:t>
            </w:r>
          </w:p>
        </w:tc>
      </w:tr>
      <w:tr w14:paraId="271C190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C7CA2A6" w14:textId="77777777">
            <w:pPr>
              <w:pStyle w:val="IPPArialTable"/>
              <w:widowControl w:val="0"/>
              <w:rPr>
                <w:i/>
                <w:iCs/>
              </w:rPr>
            </w:pPr>
            <w:r>
              <w:rPr>
                <w:rStyle w:val="PleaseReviewParagraphId"/>
                <w:b w:val="off"/>
                <w:i w:val="off"/>
              </w:rPr>
              <w:t>[735]</w:t>
            </w:r>
            <w:r>
              <w:rPr>
                <w:i/>
              </w:rPr>
              <w:t>Anastrepha fraterculus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478BDF5" w14:textId="7E301066">
            <w:pPr>
              <w:pStyle w:val="IPPArialTable"/>
              <w:widowControl w:val="0"/>
            </w:pPr>
            <w:r>
              <w:rPr>
                <w:rStyle w:val="PleaseReviewParagraphId"/>
                <w:b w:val="off"/>
                <w:i w:val="off"/>
              </w:rPr>
              <w:t>[736]</w:t>
            </w:r>
            <w:r>
              <w:t xml:space="preserve">CT 10, 11, 21, 31, 32, 39; </w:t>
            </w:r>
            <w:r>
              <w:rPr>
                <w:b/>
              </w:rPr>
              <w:t>IRDN 1, 5</w:t>
            </w:r>
            <w:r>
              <w:t>; PFA; PFPP; PFPS; SA 2</w:t>
            </w:r>
          </w:p>
        </w:tc>
      </w:tr>
      <w:tr w14:paraId="4F61E41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F8DDC8" w14:textId="77777777">
            <w:pPr>
              <w:pStyle w:val="IPPArialTable"/>
              <w:widowControl w:val="0"/>
              <w:rPr>
                <w:i/>
                <w:iCs/>
              </w:rPr>
            </w:pPr>
            <w:r>
              <w:rPr>
                <w:rStyle w:val="PleaseReviewParagraphId"/>
                <w:b w:val="off"/>
                <w:i w:val="off"/>
              </w:rPr>
              <w:t>[737]</w:t>
            </w:r>
            <w:r>
              <w:rPr>
                <w:i/>
              </w:rPr>
              <w:t>Anastrepha ludens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561435C" w14:textId="14F202DB">
            <w:pPr>
              <w:pStyle w:val="IPPArialTable"/>
              <w:widowControl w:val="0"/>
            </w:pPr>
            <w:r>
              <w:rPr>
                <w:rStyle w:val="PleaseReviewParagraphId"/>
                <w:b w:val="off"/>
                <w:i w:val="off"/>
              </w:rPr>
              <w:t>[738]</w:t>
            </w:r>
            <w:r>
              <w:t xml:space="preserve">CT 3; </w:t>
            </w:r>
            <w:r>
              <w:rPr>
                <w:b/>
              </w:rPr>
              <w:t>IRDN 1, 5</w:t>
            </w:r>
            <w:r>
              <w:t>; PFA; PFPP; PFPS; SA 2</w:t>
            </w:r>
          </w:p>
        </w:tc>
      </w:tr>
      <w:tr w14:paraId="0797BAF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977D44A" w14:textId="77777777">
            <w:pPr>
              <w:pStyle w:val="IPPArialTable"/>
              <w:widowControl w:val="0"/>
              <w:rPr>
                <w:i/>
                <w:iCs/>
              </w:rPr>
            </w:pPr>
            <w:r>
              <w:rPr>
                <w:rStyle w:val="PleaseReviewParagraphId"/>
                <w:b w:val="off"/>
                <w:i w:val="off"/>
              </w:rPr>
              <w:t>[739]</w:t>
            </w:r>
            <w:r>
              <w:rPr>
                <w:i/>
              </w:rPr>
              <w:t>Anastrepha minensis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51812D9" w14:textId="23645152">
            <w:pPr>
              <w:pStyle w:val="IPPArialTable"/>
              <w:widowControl w:val="0"/>
            </w:pPr>
            <w:r>
              <w:rPr>
                <w:rStyle w:val="PleaseReviewParagraphId"/>
                <w:b w:val="off"/>
                <w:i w:val="off"/>
              </w:rPr>
              <w:t>[740]</w:t>
            </w:r>
            <w:r>
              <w:rPr>
                <w:b/>
              </w:rPr>
              <w:t>IRDN 1, 5</w:t>
            </w:r>
            <w:r>
              <w:t>; PFA; PFPP; SA 2</w:t>
            </w:r>
          </w:p>
        </w:tc>
      </w:tr>
      <w:tr w14:paraId="23D80B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EC6F0B" w14:textId="77777777">
            <w:pPr>
              <w:pStyle w:val="IPPArialTable"/>
              <w:widowControl w:val="0"/>
              <w:rPr>
                <w:i/>
                <w:iCs/>
              </w:rPr>
            </w:pPr>
            <w:r>
              <w:rPr>
                <w:rStyle w:val="PleaseReviewParagraphId"/>
                <w:b w:val="off"/>
                <w:i w:val="off"/>
              </w:rPr>
              <w:t>[741]</w:t>
            </w:r>
            <w:r>
              <w:rPr>
                <w:i/>
              </w:rPr>
              <w:t>Anastrepha obliqua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6CE69E" w14:textId="77777777">
            <w:pPr>
              <w:pStyle w:val="IPPArialTable"/>
              <w:widowControl w:val="0"/>
            </w:pPr>
            <w:r>
              <w:rPr>
                <w:rStyle w:val="PleaseReviewParagraphId"/>
                <w:b w:val="off"/>
                <w:i w:val="off"/>
              </w:rPr>
              <w:t>[742]</w:t>
            </w:r>
            <w:r>
              <w:t xml:space="preserve">CT 10, 11, 21; </w:t>
            </w:r>
            <w:r>
              <w:rPr>
                <w:b/>
              </w:rPr>
              <w:t>IRDN 1, 5</w:t>
            </w:r>
            <w:r>
              <w:t>; PFA; PFPP; PFPS</w:t>
            </w:r>
          </w:p>
        </w:tc>
      </w:tr>
      <w:tr w14:paraId="009EA2D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354809" w14:textId="77777777">
            <w:pPr>
              <w:pStyle w:val="IPPArialTable"/>
              <w:widowControl w:val="0"/>
              <w:rPr>
                <w:i/>
                <w:iCs/>
              </w:rPr>
            </w:pPr>
            <w:r>
              <w:rPr>
                <w:rStyle w:val="PleaseReviewParagraphId"/>
                <w:b w:val="off"/>
                <w:i w:val="off"/>
              </w:rPr>
              <w:t>[743]</w:t>
            </w:r>
            <w:r>
              <w:rPr>
                <w:i/>
              </w:rPr>
              <w:t>Anastrepha serpentina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193F4F" w14:textId="77777777">
            <w:pPr>
              <w:pStyle w:val="IPPArialTable"/>
              <w:widowControl w:val="0"/>
            </w:pPr>
            <w:r>
              <w:rPr>
                <w:rStyle w:val="PleaseReviewParagraphId"/>
                <w:b w:val="off"/>
                <w:i w:val="off"/>
              </w:rPr>
              <w:t>[744]</w:t>
            </w:r>
            <w:r>
              <w:t xml:space="preserve">CT 10, 11, 21; </w:t>
            </w:r>
            <w:r>
              <w:rPr>
                <w:b/>
              </w:rPr>
              <w:t>IRDN 1, 5</w:t>
            </w:r>
            <w:r>
              <w:t>; PFA; PFPP; PFPS</w:t>
            </w:r>
          </w:p>
        </w:tc>
      </w:tr>
      <w:tr w14:paraId="7017E21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0D94C6C" w14:textId="77777777">
            <w:pPr>
              <w:pStyle w:val="IPPArialTable"/>
              <w:widowControl w:val="0"/>
              <w:rPr>
                <w:i/>
                <w:iCs/>
              </w:rPr>
            </w:pPr>
            <w:r>
              <w:rPr>
                <w:rStyle w:val="PleaseReviewParagraphId"/>
                <w:b w:val="off"/>
                <w:i w:val="off"/>
              </w:rPr>
              <w:t>[745]</w:t>
            </w:r>
            <w:r>
              <w:rPr>
                <w:i/>
              </w:rPr>
              <w:t>Anastrepha sororcula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B55A7ED" w14:textId="77777777">
            <w:pPr>
              <w:pStyle w:val="IPPArialTable"/>
              <w:widowControl w:val="0"/>
            </w:pPr>
            <w:r>
              <w:rPr>
                <w:rStyle w:val="PleaseReviewParagraphId"/>
                <w:b w:val="off"/>
                <w:i w:val="off"/>
              </w:rPr>
              <w:t>[746]</w:t>
            </w:r>
            <w:r>
              <w:t xml:space="preserve">CT 10; </w:t>
            </w:r>
            <w:r>
              <w:rPr>
                <w:b/>
              </w:rPr>
              <w:t>IRDN 1, 5</w:t>
            </w:r>
          </w:p>
        </w:tc>
      </w:tr>
      <w:tr w14:paraId="3F069F4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F4AB3D9" w14:textId="77777777">
            <w:pPr>
              <w:pStyle w:val="IPPArialTable"/>
              <w:widowControl w:val="0"/>
              <w:rPr>
                <w:i/>
                <w:iCs/>
              </w:rPr>
            </w:pPr>
            <w:r>
              <w:rPr>
                <w:rStyle w:val="PleaseReviewParagraphId"/>
                <w:b w:val="off"/>
                <w:i w:val="off"/>
              </w:rPr>
              <w:t>[747]</w:t>
            </w:r>
            <w:r>
              <w:rPr>
                <w:i/>
              </w:rPr>
              <w:t>Anastrepha striata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FE27DF2" w14:textId="77777777">
            <w:pPr>
              <w:pStyle w:val="IPPArialTable"/>
              <w:widowControl w:val="0"/>
            </w:pPr>
            <w:r>
              <w:rPr>
                <w:rStyle w:val="PleaseReviewParagraphId"/>
                <w:b w:val="off"/>
                <w:i w:val="off"/>
              </w:rPr>
              <w:t>[748]</w:t>
            </w:r>
            <w:r>
              <w:t xml:space="preserve">CT 10; </w:t>
            </w:r>
            <w:r>
              <w:rPr>
                <w:b/>
              </w:rPr>
              <w:t>IRDN 1, 5</w:t>
            </w:r>
            <w:r>
              <w:t>; PFA; PFPP; PFPS</w:t>
            </w:r>
          </w:p>
        </w:tc>
      </w:tr>
      <w:tr w14:paraId="7E2217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18617E" w14:textId="77777777">
            <w:pPr>
              <w:pStyle w:val="IPPArialTable"/>
              <w:widowControl w:val="0"/>
              <w:rPr>
                <w:i/>
                <w:iCs/>
              </w:rPr>
            </w:pPr>
            <w:r>
              <w:rPr>
                <w:rStyle w:val="PleaseReviewParagraphId"/>
                <w:b w:val="off"/>
                <w:i w:val="off"/>
              </w:rPr>
              <w:t>[749]</w:t>
            </w:r>
            <w:r>
              <w:rPr>
                <w:i/>
              </w:rPr>
              <w:t>Anastrepha suspensa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E6119A8" w14:textId="5A906E62">
            <w:pPr>
              <w:pStyle w:val="IPPArialTable"/>
              <w:widowControl w:val="0"/>
            </w:pPr>
            <w:r>
              <w:rPr>
                <w:rStyle w:val="PleaseReviewParagraphId"/>
                <w:b w:val="off"/>
                <w:i w:val="off"/>
              </w:rPr>
              <w:t>[750]</w:t>
            </w:r>
            <w:r>
              <w:t xml:space="preserve">CT 4, 17; </w:t>
            </w:r>
            <w:r>
              <w:rPr>
                <w:b/>
              </w:rPr>
              <w:t>IRDN 1, 5</w:t>
            </w:r>
            <w:r>
              <w:t>; PFA; PFPP; SA 2</w:t>
            </w:r>
          </w:p>
        </w:tc>
      </w:tr>
      <w:tr w14:paraId="26BF336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F312EC" w14:textId="77777777">
            <w:pPr>
              <w:pStyle w:val="IPPArialTable"/>
              <w:widowControl w:val="0"/>
              <w:rPr>
                <w:i/>
                <w:iCs/>
              </w:rPr>
            </w:pPr>
            <w:r>
              <w:rPr>
                <w:rStyle w:val="PleaseReviewParagraphId"/>
                <w:b w:val="off"/>
                <w:i w:val="off"/>
              </w:rPr>
              <w:t>[751]</w:t>
            </w:r>
            <w:r>
              <w:rPr>
                <w:i/>
              </w:rPr>
              <w:t>Anastrepha turpiniae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429E83D" w14:textId="71E79D42">
            <w:pPr>
              <w:pStyle w:val="IPPArialTable"/>
              <w:widowControl w:val="0"/>
            </w:pPr>
            <w:r>
              <w:rPr>
                <w:rStyle w:val="PleaseReviewParagraphId"/>
                <w:b w:val="off"/>
                <w:i w:val="off"/>
              </w:rPr>
              <w:t>[752]</w:t>
            </w:r>
            <w:r>
              <w:rPr>
                <w:b/>
              </w:rPr>
              <w:t>IRDN 1, 5</w:t>
            </w:r>
            <w:r>
              <w:t>; PFA; PFPP; SA 2</w:t>
            </w:r>
          </w:p>
        </w:tc>
      </w:tr>
      <w:tr w14:paraId="06ABE75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0245FBF" w14:textId="77777777">
            <w:pPr>
              <w:pStyle w:val="IPPArialTable"/>
              <w:widowControl w:val="0"/>
              <w:rPr>
                <w:i/>
                <w:iCs/>
              </w:rPr>
            </w:pPr>
            <w:r>
              <w:rPr>
                <w:rStyle w:val="PleaseReviewParagraphId"/>
                <w:b w:val="off"/>
                <w:i w:val="off"/>
              </w:rPr>
              <w:t>[753]</w:t>
            </w:r>
            <w:r>
              <w:rPr>
                <w:i/>
              </w:rPr>
              <w:t>Bactrocera aquilonis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E79EDFD" w14:textId="77777777">
            <w:pPr>
              <w:pStyle w:val="IPPArialTable"/>
              <w:widowControl w:val="0"/>
            </w:pPr>
            <w:r>
              <w:rPr>
                <w:rStyle w:val="PleaseReviewParagraphId"/>
                <w:b w:val="off"/>
                <w:i w:val="off"/>
              </w:rPr>
              <w:t>[754]</w:t>
            </w:r>
            <w:r>
              <w:t xml:space="preserve">CT 6, 9, 9a; </w:t>
            </w:r>
            <w:r>
              <w:rPr>
                <w:b/>
              </w:rPr>
              <w:t>IRDN 5</w:t>
            </w:r>
          </w:p>
        </w:tc>
      </w:tr>
      <w:tr w14:paraId="7F46B7F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D5D131" w14:textId="77777777">
            <w:pPr>
              <w:pStyle w:val="IPPArialTable"/>
              <w:widowControl w:val="0"/>
              <w:rPr>
                <w:i/>
                <w:iCs/>
              </w:rPr>
            </w:pPr>
            <w:r>
              <w:rPr>
                <w:rStyle w:val="PleaseReviewParagraphId"/>
                <w:b w:val="off"/>
                <w:i w:val="off"/>
              </w:rPr>
              <w:t>[755]</w:t>
            </w:r>
            <w:r>
              <w:rPr>
                <w:i/>
              </w:rPr>
              <w:t>Bactrocera carambolae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4C6F236" w14:textId="77777777">
            <w:pPr>
              <w:pStyle w:val="IPPArialTable"/>
              <w:widowControl w:val="0"/>
            </w:pPr>
            <w:r>
              <w:rPr>
                <w:rStyle w:val="PleaseReviewParagraphId"/>
                <w:b w:val="off"/>
                <w:i w:val="off"/>
              </w:rPr>
              <w:t>[756]</w:t>
            </w:r>
            <w:r>
              <w:t xml:space="preserve">CT 3; </w:t>
            </w:r>
            <w:r>
              <w:rPr>
                <w:b/>
              </w:rPr>
              <w:t>IRDN 5</w:t>
            </w:r>
            <w:r>
              <w:t>; PFA; PFPP; PFPS; VHT 1</w:t>
            </w:r>
          </w:p>
        </w:tc>
      </w:tr>
      <w:tr w14:paraId="70256CC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70B667A" w14:textId="77777777">
            <w:pPr>
              <w:pStyle w:val="IPPArialTable"/>
              <w:widowControl w:val="0"/>
              <w:rPr>
                <w:i/>
                <w:iCs/>
              </w:rPr>
            </w:pPr>
            <w:r>
              <w:rPr>
                <w:rStyle w:val="PleaseReviewParagraphId"/>
                <w:b w:val="off"/>
                <w:i w:val="off"/>
              </w:rPr>
              <w:t>[757]</w:t>
            </w:r>
            <w:r>
              <w:rPr>
                <w:i/>
              </w:rPr>
              <w:t>Bactrocera caryeae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672C8F" w14:textId="5D88F040">
            <w:pPr>
              <w:pStyle w:val="IPPArialTable"/>
              <w:widowControl w:val="0"/>
            </w:pPr>
            <w:r>
              <w:rPr>
                <w:rStyle w:val="PleaseReviewParagraphId"/>
                <w:b w:val="off"/>
                <w:i w:val="off"/>
              </w:rPr>
              <w:t>[758]</w:t>
            </w:r>
            <w:r>
              <w:rPr>
                <w:b/>
              </w:rPr>
              <w:t>IRDN 5</w:t>
            </w:r>
            <w:r>
              <w:t>; PFA; PFPP; SA 2</w:t>
            </w:r>
          </w:p>
        </w:tc>
      </w:tr>
      <w:tr w14:paraId="63FA711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6CAC776" w14:textId="77777777">
            <w:pPr>
              <w:pStyle w:val="IPPArialTable"/>
              <w:widowControl w:val="0"/>
              <w:rPr>
                <w:i/>
                <w:iCs/>
              </w:rPr>
            </w:pPr>
            <w:r>
              <w:rPr>
                <w:rStyle w:val="PleaseReviewParagraphId"/>
                <w:b w:val="off"/>
                <w:i w:val="off"/>
              </w:rPr>
              <w:t>[759]</w:t>
            </w:r>
            <w:r>
              <w:rPr>
                <w:i/>
              </w:rPr>
              <w:t>Bactrocera caudata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C52EA7D" w14:textId="77777777">
            <w:pPr>
              <w:pStyle w:val="IPPArialTable"/>
              <w:widowControl w:val="0"/>
            </w:pPr>
            <w:r>
              <w:rPr>
                <w:rStyle w:val="PleaseReviewParagraphId"/>
                <w:b w:val="off"/>
                <w:i w:val="off"/>
              </w:rPr>
              <w:t>[760]</w:t>
            </w:r>
            <w:r>
              <w:t xml:space="preserve">CT 5; </w:t>
            </w:r>
            <w:r>
              <w:rPr>
                <w:b/>
              </w:rPr>
              <w:t>IRDN 5</w:t>
            </w:r>
          </w:p>
        </w:tc>
      </w:tr>
      <w:tr w14:paraId="2B40B8A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D225C0" w14:textId="77777777">
            <w:pPr>
              <w:pStyle w:val="IPPArialTable"/>
              <w:widowControl w:val="0"/>
              <w:rPr>
                <w:i/>
                <w:iCs/>
              </w:rPr>
            </w:pPr>
            <w:r>
              <w:rPr>
                <w:rStyle w:val="PleaseReviewParagraphId"/>
                <w:b w:val="off"/>
                <w:i w:val="off"/>
              </w:rPr>
              <w:t>[761]</w:t>
            </w:r>
            <w:r>
              <w:rPr>
                <w:i/>
              </w:rPr>
              <w:t>Bactrocera correcta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DFF03C7" w14:textId="77777777">
            <w:pPr>
              <w:pStyle w:val="IPPArialTable"/>
              <w:widowControl w:val="0"/>
            </w:pPr>
            <w:r>
              <w:rPr>
                <w:rStyle w:val="PleaseReviewParagraphId"/>
                <w:b w:val="off"/>
                <w:i w:val="off"/>
              </w:rPr>
              <w:t>[762]</w:t>
            </w:r>
            <w:r>
              <w:t xml:space="preserve">CT 3, 10, </w:t>
            </w:r>
            <w:r>
              <w:rPr>
                <w:b/>
              </w:rPr>
              <w:t>18</w:t>
            </w:r>
            <w:r>
              <w:t xml:space="preserve">, 38; </w:t>
            </w:r>
            <w:r>
              <w:rPr>
                <w:b/>
              </w:rPr>
              <w:t>IRDN 5</w:t>
            </w:r>
            <w:r>
              <w:t>; PFA; PFPP; PFPS; VHT 1</w:t>
            </w:r>
          </w:p>
        </w:tc>
      </w:tr>
      <w:tr w14:paraId="662DBEF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CF85320" w14:textId="77777777">
            <w:pPr>
              <w:pStyle w:val="IPPArialTable"/>
              <w:widowControl w:val="0"/>
              <w:rPr>
                <w:i/>
                <w:iCs/>
              </w:rPr>
            </w:pPr>
            <w:r>
              <w:rPr>
                <w:rStyle w:val="PleaseReviewParagraphId"/>
                <w:b w:val="off"/>
                <w:i w:val="off"/>
              </w:rPr>
              <w:t>[763]</w:t>
            </w:r>
            <w:r>
              <w:rPr>
                <w:i/>
              </w:rPr>
              <w:t>Bactrocera curvipennis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99F3E1" w14:textId="77777777">
            <w:pPr>
              <w:pStyle w:val="IPPArialTable"/>
              <w:widowControl w:val="0"/>
            </w:pPr>
            <w:r>
              <w:rPr>
                <w:rStyle w:val="PleaseReviewParagraphId"/>
                <w:b w:val="off"/>
                <w:i w:val="off"/>
              </w:rPr>
              <w:t>[764]</w:t>
            </w:r>
            <w:r>
              <w:rPr>
                <w:b/>
              </w:rPr>
              <w:t>IRDN 5</w:t>
            </w:r>
            <w:r>
              <w:t>; PFA</w:t>
            </w:r>
          </w:p>
        </w:tc>
      </w:tr>
      <w:tr w14:paraId="304EF12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40363AC" w14:textId="77777777">
            <w:pPr>
              <w:pStyle w:val="IPPArialTable"/>
              <w:widowControl w:val="0"/>
              <w:rPr>
                <w:i/>
                <w:iCs/>
              </w:rPr>
            </w:pPr>
            <w:r>
              <w:rPr>
                <w:rStyle w:val="PleaseReviewParagraphId"/>
                <w:b w:val="off"/>
                <w:i w:val="off"/>
              </w:rPr>
              <w:t>[765]</w:t>
            </w:r>
            <w:r>
              <w:rPr>
                <w:i/>
              </w:rPr>
              <w:t xml:space="preserve">Bactrocera distincta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1136679" w14:textId="77777777">
            <w:pPr>
              <w:pStyle w:val="IPPArialTable"/>
              <w:widowControl w:val="0"/>
              <w:rPr>
                <w:b/>
                <w:bCs/>
              </w:rPr>
            </w:pPr>
            <w:r>
              <w:rPr>
                <w:rStyle w:val="PleaseReviewParagraphId"/>
                <w:b w:val="off"/>
                <w:i w:val="off"/>
              </w:rPr>
              <w:t>[766]</w:t>
            </w:r>
            <w:r>
              <w:rPr>
                <w:b/>
              </w:rPr>
              <w:t>IRDN 5</w:t>
            </w:r>
          </w:p>
        </w:tc>
      </w:tr>
      <w:tr w14:paraId="6D70B9D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F85F354" w14:textId="77777777">
            <w:pPr>
              <w:pStyle w:val="IPPArialTable"/>
              <w:widowControl w:val="0"/>
              <w:rPr>
                <w:i/>
                <w:iCs/>
              </w:rPr>
            </w:pPr>
            <w:r>
              <w:rPr>
                <w:rStyle w:val="PleaseReviewParagraphId"/>
                <w:b w:val="off"/>
                <w:i w:val="off"/>
              </w:rPr>
              <w:t>[767]</w:t>
            </w:r>
            <w:r>
              <w:rPr>
                <w:i/>
              </w:rPr>
              <w:t>Bactrocera dorsalis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D4C405" w14:textId="6975AA14">
            <w:pPr>
              <w:pStyle w:val="IPPArialTable"/>
              <w:widowControl w:val="0"/>
            </w:pPr>
            <w:r>
              <w:rPr>
                <w:rStyle w:val="PleaseReviewParagraphId"/>
                <w:b w:val="off"/>
                <w:i w:val="off"/>
              </w:rPr>
              <w:t>[768]</w:t>
            </w:r>
            <w:r>
              <w:t xml:space="preserve">CT 3, 5, 10, 19; </w:t>
            </w:r>
            <w:r>
              <w:rPr>
                <w:b/>
              </w:rPr>
              <w:t>IRDN 4, 5</w:t>
            </w:r>
            <w:r>
              <w:t>; PFA; PFPP; PFPS; SA 2; VHT 1</w:t>
            </w:r>
          </w:p>
        </w:tc>
      </w:tr>
      <w:tr w14:paraId="14D78A1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89799D9" w14:textId="77777777">
            <w:pPr>
              <w:pStyle w:val="IPPArialTable"/>
              <w:widowControl w:val="0"/>
              <w:rPr>
                <w:i/>
                <w:iCs/>
              </w:rPr>
            </w:pPr>
            <w:r>
              <w:rPr>
                <w:rStyle w:val="PleaseReviewParagraphId"/>
                <w:b w:val="off"/>
                <w:i w:val="off"/>
              </w:rPr>
              <w:t>[769]</w:t>
            </w:r>
            <w:r>
              <w:rPr>
                <w:i/>
              </w:rPr>
              <w:t>Bactrocera facialis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F5DACC" w14:textId="77777777">
            <w:pPr>
              <w:pStyle w:val="IPPArialTable"/>
              <w:widowControl w:val="0"/>
            </w:pPr>
            <w:r>
              <w:rPr>
                <w:rStyle w:val="PleaseReviewParagraphId"/>
                <w:b w:val="off"/>
                <w:i w:val="off"/>
              </w:rPr>
              <w:t>[770]</w:t>
            </w:r>
            <w:r>
              <w:rPr>
                <w:b/>
              </w:rPr>
              <w:t>IRDN 5</w:t>
            </w:r>
            <w:r>
              <w:t>; PFPP</w:t>
            </w:r>
          </w:p>
        </w:tc>
      </w:tr>
      <w:tr w14:paraId="5B13239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D98739" w14:textId="77777777">
            <w:pPr>
              <w:pStyle w:val="IPPArialTable"/>
              <w:widowControl w:val="0"/>
              <w:rPr>
                <w:i/>
                <w:iCs/>
              </w:rPr>
            </w:pPr>
            <w:r>
              <w:rPr>
                <w:rStyle w:val="PleaseReviewParagraphId"/>
                <w:b w:val="off"/>
                <w:i w:val="off"/>
              </w:rPr>
              <w:t>[771]</w:t>
            </w:r>
            <w:r>
              <w:rPr>
                <w:i/>
              </w:rPr>
              <w:t>Bactrocera frauenfeldi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3255AA4" w14:textId="77777777">
            <w:pPr>
              <w:pStyle w:val="IPPArialTable"/>
              <w:widowControl w:val="0"/>
            </w:pPr>
            <w:r>
              <w:rPr>
                <w:rStyle w:val="PleaseReviewParagraphId"/>
                <w:b w:val="off"/>
                <w:i w:val="off"/>
              </w:rPr>
              <w:t>[772]</w:t>
            </w:r>
            <w:r>
              <w:t xml:space="preserve">CT 6; </w:t>
            </w:r>
            <w:r>
              <w:rPr>
                <w:b/>
              </w:rPr>
              <w:t>IRDN 5</w:t>
            </w:r>
            <w:r>
              <w:t>; PFPP</w:t>
            </w:r>
          </w:p>
        </w:tc>
      </w:tr>
      <w:tr w14:paraId="2FFAFC0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84A164E" w14:textId="77777777">
            <w:pPr>
              <w:pStyle w:val="IPPArialTable"/>
              <w:widowControl w:val="0"/>
              <w:rPr>
                <w:i/>
                <w:iCs/>
              </w:rPr>
            </w:pPr>
            <w:r>
              <w:rPr>
                <w:rStyle w:val="PleaseReviewParagraphId"/>
                <w:b w:val="off"/>
                <w:i w:val="off"/>
              </w:rPr>
              <w:t>[773]</w:t>
            </w:r>
            <w:r>
              <w:rPr>
                <w:i/>
              </w:rPr>
              <w:t>Bactrocera halfordiae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D4660C4" w14:textId="77777777">
            <w:pPr>
              <w:pStyle w:val="IPPArialTable"/>
              <w:widowControl w:val="0"/>
            </w:pPr>
            <w:r>
              <w:rPr>
                <w:rStyle w:val="PleaseReviewParagraphId"/>
                <w:b w:val="off"/>
                <w:i w:val="off"/>
              </w:rPr>
              <w:t>[774]</w:t>
            </w:r>
            <w:r>
              <w:t xml:space="preserve">CT 9, 9a; </w:t>
            </w:r>
            <w:r>
              <w:rPr>
                <w:b/>
              </w:rPr>
              <w:t>IRDN 5</w:t>
            </w:r>
          </w:p>
        </w:tc>
      </w:tr>
      <w:tr w14:paraId="1609EE9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2199E0" w14:textId="77777777">
            <w:pPr>
              <w:pStyle w:val="IPPArialTable"/>
              <w:widowControl w:val="0"/>
              <w:rPr>
                <w:i/>
                <w:iCs/>
              </w:rPr>
            </w:pPr>
            <w:r>
              <w:rPr>
                <w:rStyle w:val="PleaseReviewParagraphId"/>
                <w:b w:val="off"/>
                <w:i w:val="off"/>
              </w:rPr>
              <w:t>[775]</w:t>
            </w:r>
            <w:r>
              <w:rPr>
                <w:i/>
              </w:rPr>
              <w:t>Bactrocera jarvisi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191366" w14:textId="77777777">
            <w:pPr>
              <w:pStyle w:val="IPPArialTable"/>
              <w:widowControl w:val="0"/>
            </w:pPr>
            <w:r>
              <w:rPr>
                <w:rStyle w:val="PleaseReviewParagraphId"/>
                <w:b w:val="off"/>
                <w:i w:val="off"/>
              </w:rPr>
              <w:t>[776]</w:t>
            </w:r>
            <w:r>
              <w:t xml:space="preserve">CT 6, 9, 9a; </w:t>
            </w:r>
            <w:r>
              <w:rPr>
                <w:b/>
              </w:rPr>
              <w:t>IRDN 3, 5</w:t>
            </w:r>
            <w:r>
              <w:t>; PFPP</w:t>
            </w:r>
          </w:p>
        </w:tc>
      </w:tr>
      <w:tr w14:paraId="4F574B4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1416F1" w14:textId="77777777">
            <w:pPr>
              <w:pStyle w:val="IPPArialTable"/>
              <w:widowControl w:val="0"/>
              <w:rPr>
                <w:i/>
                <w:iCs/>
              </w:rPr>
            </w:pPr>
            <w:r>
              <w:rPr>
                <w:rStyle w:val="PleaseReviewParagraphId"/>
                <w:b w:val="off"/>
                <w:i w:val="off"/>
              </w:rPr>
              <w:t>[777]</w:t>
            </w:r>
            <w:r>
              <w:rPr>
                <w:i/>
              </w:rPr>
              <w:t>Bactrocera kandiensis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C0D27A" w14:textId="372B4BCF">
            <w:pPr>
              <w:pStyle w:val="IPPArialTable"/>
              <w:widowControl w:val="0"/>
            </w:pPr>
            <w:r>
              <w:rPr>
                <w:rStyle w:val="PleaseReviewParagraphId"/>
                <w:b w:val="off"/>
                <w:i w:val="off"/>
              </w:rPr>
              <w:t>[778]</w:t>
            </w:r>
            <w:r>
              <w:rPr>
                <w:b/>
              </w:rPr>
              <w:t>IRDN 5</w:t>
            </w:r>
            <w:r>
              <w:t>; PFA; PFPP; SA 2</w:t>
            </w:r>
          </w:p>
        </w:tc>
      </w:tr>
      <w:tr w14:paraId="194FD76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EF4B57" w14:textId="77777777">
            <w:pPr>
              <w:pStyle w:val="IPPArialTable"/>
              <w:widowControl w:val="0"/>
              <w:rPr>
                <w:i/>
                <w:iCs/>
              </w:rPr>
            </w:pPr>
            <w:r>
              <w:rPr>
                <w:rStyle w:val="PleaseReviewParagraphId"/>
                <w:b w:val="off"/>
                <w:i w:val="off"/>
              </w:rPr>
              <w:t>[779]</w:t>
            </w:r>
            <w:r>
              <w:rPr>
                <w:i/>
              </w:rPr>
              <w:t>Bactrocera kirki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12A2811" w14:textId="77777777">
            <w:pPr>
              <w:pStyle w:val="IPPArialTable"/>
              <w:widowControl w:val="0"/>
            </w:pPr>
            <w:r>
              <w:rPr>
                <w:rStyle w:val="PleaseReviewParagraphId"/>
                <w:b w:val="off"/>
                <w:i w:val="off"/>
              </w:rPr>
              <w:t>[780]</w:t>
            </w:r>
            <w:r>
              <w:rPr>
                <w:b/>
              </w:rPr>
              <w:t>IRDN 5</w:t>
            </w:r>
            <w:r>
              <w:t>; PFPP</w:t>
            </w:r>
          </w:p>
        </w:tc>
      </w:tr>
      <w:tr w14:paraId="3FF5647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706C82F" w14:textId="77777777">
            <w:pPr>
              <w:pStyle w:val="IPPArialTable"/>
              <w:widowControl w:val="0"/>
              <w:rPr>
                <w:i/>
                <w:iCs/>
              </w:rPr>
            </w:pPr>
            <w:r>
              <w:rPr>
                <w:rStyle w:val="PleaseReviewParagraphId"/>
                <w:b w:val="off"/>
                <w:i w:val="off"/>
              </w:rPr>
              <w:t>[781]</w:t>
            </w:r>
            <w:r>
              <w:rPr>
                <w:i/>
              </w:rPr>
              <w:t>Bactrocera kraussi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A3A7709" w14:textId="77777777">
            <w:pPr>
              <w:pStyle w:val="IPPArialTable"/>
              <w:widowControl w:val="0"/>
            </w:pPr>
            <w:r>
              <w:rPr>
                <w:rStyle w:val="PleaseReviewParagraphId"/>
                <w:b w:val="off"/>
                <w:i w:val="off"/>
              </w:rPr>
              <w:t>[782]</w:t>
            </w:r>
            <w:r>
              <w:t xml:space="preserve">CT 6; </w:t>
            </w:r>
            <w:r>
              <w:rPr>
                <w:b/>
              </w:rPr>
              <w:t>IRDN 5</w:t>
            </w:r>
          </w:p>
        </w:tc>
      </w:tr>
      <w:tr w14:paraId="3B9DD7F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41B2A87" w14:textId="77777777">
            <w:pPr>
              <w:pStyle w:val="IPPArialTable"/>
              <w:widowControl w:val="0"/>
              <w:rPr>
                <w:i/>
                <w:iCs/>
              </w:rPr>
            </w:pPr>
            <w:r>
              <w:rPr>
                <w:rStyle w:val="PleaseReviewParagraphId"/>
                <w:b w:val="off"/>
                <w:i w:val="off"/>
              </w:rPr>
              <w:t>[783]</w:t>
            </w:r>
            <w:r>
              <w:rPr>
                <w:i/>
              </w:rPr>
              <w:t>Bactrocera latifrons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13B50F6" w14:textId="1308076A">
            <w:pPr>
              <w:pStyle w:val="IPPArialTable"/>
              <w:widowControl w:val="0"/>
            </w:pPr>
            <w:r>
              <w:rPr>
                <w:rStyle w:val="PleaseReviewParagraphId"/>
                <w:b w:val="off"/>
                <w:i w:val="off"/>
              </w:rPr>
              <w:t>[784]</w:t>
            </w:r>
            <w:r>
              <w:t xml:space="preserve">CT 5; </w:t>
            </w:r>
            <w:r>
              <w:rPr>
                <w:b/>
              </w:rPr>
              <w:t>IRDN 5</w:t>
            </w:r>
            <w:r>
              <w:t>; PFA; PFPP; SA 2</w:t>
            </w:r>
          </w:p>
        </w:tc>
      </w:tr>
      <w:tr w14:paraId="5358B50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173F0F5" w14:textId="77777777">
            <w:pPr>
              <w:pStyle w:val="IPPArialTable"/>
              <w:widowControl w:val="0"/>
              <w:rPr>
                <w:i/>
                <w:iCs/>
              </w:rPr>
            </w:pPr>
            <w:r>
              <w:rPr>
                <w:rStyle w:val="PleaseReviewParagraphId"/>
                <w:b w:val="off"/>
                <w:i w:val="off"/>
              </w:rPr>
              <w:t>[785]</w:t>
            </w:r>
            <w:r>
              <w:rPr>
                <w:i/>
              </w:rPr>
              <w:t>Bactrocera melanotus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7EFBDFF" w14:textId="77777777">
            <w:pPr>
              <w:pStyle w:val="IPPArialTable"/>
              <w:widowControl w:val="0"/>
            </w:pPr>
            <w:r>
              <w:rPr>
                <w:rStyle w:val="PleaseReviewParagraphId"/>
                <w:b w:val="off"/>
                <w:i w:val="off"/>
              </w:rPr>
              <w:t>[786]</w:t>
            </w:r>
            <w:r>
              <w:rPr>
                <w:b/>
              </w:rPr>
              <w:t>IRDN 5</w:t>
            </w:r>
            <w:r>
              <w:t>; PFPP</w:t>
            </w:r>
          </w:p>
        </w:tc>
      </w:tr>
      <w:tr w14:paraId="1CC7AF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26B6A0" w14:textId="77777777">
            <w:pPr>
              <w:pStyle w:val="IPPArialTable"/>
              <w:widowControl w:val="0"/>
              <w:rPr>
                <w:i/>
                <w:iCs/>
              </w:rPr>
            </w:pPr>
            <w:r>
              <w:rPr>
                <w:rStyle w:val="PleaseReviewParagraphId"/>
                <w:b w:val="off"/>
                <w:i w:val="off"/>
              </w:rPr>
              <w:t>[787]</w:t>
            </w:r>
            <w:r>
              <w:rPr>
                <w:i/>
              </w:rPr>
              <w:t>Bactrocera melas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138D81E" w14:textId="77777777">
            <w:pPr>
              <w:pStyle w:val="IPPArialTable"/>
              <w:widowControl w:val="0"/>
            </w:pPr>
            <w:r>
              <w:rPr>
                <w:rStyle w:val="PleaseReviewParagraphId"/>
                <w:b w:val="off"/>
                <w:i w:val="off"/>
              </w:rPr>
              <w:t>[788]</w:t>
            </w:r>
            <w:r>
              <w:t xml:space="preserve">CT 6; </w:t>
            </w:r>
            <w:r>
              <w:rPr>
                <w:b/>
              </w:rPr>
              <w:t>IRDN 5</w:t>
            </w:r>
          </w:p>
        </w:tc>
      </w:tr>
      <w:tr w14:paraId="1CC9FC0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3922E88" w14:textId="77777777">
            <w:pPr>
              <w:pStyle w:val="IPPArialTable"/>
              <w:widowControl w:val="0"/>
              <w:rPr>
                <w:i/>
                <w:iCs/>
              </w:rPr>
            </w:pPr>
            <w:r>
              <w:rPr>
                <w:rStyle w:val="PleaseReviewParagraphId"/>
                <w:b w:val="off"/>
                <w:i w:val="off"/>
              </w:rPr>
              <w:t>[789]</w:t>
            </w:r>
            <w:r>
              <w:rPr>
                <w:i/>
              </w:rPr>
              <w:t>Bactrocera minax</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0FD779" w14:textId="77777777">
            <w:pPr>
              <w:pStyle w:val="IPPArialTable"/>
              <w:widowControl w:val="0"/>
            </w:pPr>
            <w:r>
              <w:rPr>
                <w:rStyle w:val="PleaseReviewParagraphId"/>
                <w:b w:val="off"/>
                <w:i w:val="off"/>
              </w:rPr>
              <w:t>[790]</w:t>
            </w:r>
            <w:r>
              <w:t xml:space="preserve">CT 10; </w:t>
            </w:r>
            <w:r>
              <w:rPr>
                <w:b/>
              </w:rPr>
              <w:t>IRDN 5</w:t>
            </w:r>
            <w:r>
              <w:t>; PFA; PFPP; PFPS</w:t>
            </w:r>
          </w:p>
        </w:tc>
      </w:tr>
      <w:tr w14:paraId="08A7353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D72FF4" w14:textId="77777777">
            <w:pPr>
              <w:pStyle w:val="IPPArialTable"/>
              <w:widowControl w:val="0"/>
              <w:rPr>
                <w:i/>
                <w:iCs/>
              </w:rPr>
            </w:pPr>
            <w:r>
              <w:rPr>
                <w:rStyle w:val="PleaseReviewParagraphId"/>
                <w:b w:val="off"/>
                <w:i w:val="off"/>
              </w:rPr>
              <w:t>[791]</w:t>
            </w:r>
            <w:r>
              <w:rPr>
                <w:i/>
              </w:rPr>
              <w:t>Bactrocera musae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9576414" w14:textId="36111E5D">
            <w:pPr>
              <w:pStyle w:val="IPPArialTable"/>
              <w:widowControl w:val="0"/>
            </w:pPr>
            <w:r>
              <w:rPr>
                <w:rStyle w:val="PleaseReviewParagraphId"/>
                <w:b w:val="off"/>
                <w:i w:val="off"/>
              </w:rPr>
              <w:t>[792]</w:t>
            </w:r>
            <w:r>
              <w:rPr>
                <w:b/>
              </w:rPr>
              <w:t>IRDN 5</w:t>
            </w:r>
            <w:r>
              <w:t>; PFA; PFPP; SA 2</w:t>
            </w:r>
          </w:p>
        </w:tc>
      </w:tr>
      <w:tr w14:paraId="72210B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1B0A884" w14:textId="77777777">
            <w:pPr>
              <w:pStyle w:val="IPPArialTable"/>
              <w:widowControl w:val="0"/>
              <w:rPr>
                <w:i/>
                <w:iCs/>
              </w:rPr>
            </w:pPr>
            <w:r>
              <w:rPr>
                <w:rStyle w:val="PleaseReviewParagraphId"/>
                <w:b w:val="off"/>
                <w:i w:val="off"/>
              </w:rPr>
              <w:t>[793]</w:t>
            </w:r>
            <w:r>
              <w:rPr>
                <w:i/>
              </w:rPr>
              <w:t>Bactrocera neohumeralis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3D9244" w14:textId="77777777">
            <w:pPr>
              <w:pStyle w:val="IPPArialTable"/>
              <w:widowControl w:val="0"/>
            </w:pPr>
            <w:r>
              <w:rPr>
                <w:rStyle w:val="PleaseReviewParagraphId"/>
                <w:b w:val="off"/>
                <w:i w:val="off"/>
              </w:rPr>
              <w:t>[794]</w:t>
            </w:r>
            <w:r>
              <w:t xml:space="preserve">CT 6, 9, 9a; </w:t>
            </w:r>
            <w:r>
              <w:rPr>
                <w:b/>
              </w:rPr>
              <w:t>IRDN 5</w:t>
            </w:r>
            <w:r>
              <w:t>; PFPP</w:t>
            </w:r>
          </w:p>
        </w:tc>
      </w:tr>
      <w:tr w14:paraId="3897508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8B0DA97" w14:textId="77777777">
            <w:pPr>
              <w:pStyle w:val="IPPArialTable"/>
              <w:widowControl w:val="0"/>
              <w:rPr>
                <w:i/>
                <w:iCs/>
              </w:rPr>
            </w:pPr>
            <w:r>
              <w:rPr>
                <w:rStyle w:val="PleaseReviewParagraphId"/>
                <w:b w:val="off"/>
                <w:i w:val="off"/>
              </w:rPr>
              <w:t>[795]</w:t>
            </w:r>
            <w:r>
              <w:rPr>
                <w:i/>
              </w:rPr>
              <w:t>Bactrocera occipitalis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3BEC4F9" w14:textId="77777777">
            <w:pPr>
              <w:pStyle w:val="IPPArialTable"/>
              <w:widowControl w:val="0"/>
            </w:pPr>
            <w:r>
              <w:rPr>
                <w:rStyle w:val="PleaseReviewParagraphId"/>
                <w:b w:val="off"/>
                <w:i w:val="off"/>
              </w:rPr>
              <w:t>[796]</w:t>
            </w:r>
            <w:r>
              <w:rPr>
                <w:b/>
              </w:rPr>
              <w:t>IRDN 5</w:t>
            </w:r>
            <w:r>
              <w:t>; PFPP</w:t>
            </w:r>
          </w:p>
        </w:tc>
      </w:tr>
      <w:tr w14:paraId="7C044C5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201875" w14:textId="77777777">
            <w:pPr>
              <w:pStyle w:val="IPPArialTable"/>
              <w:widowControl w:val="0"/>
              <w:rPr>
                <w:i/>
                <w:iCs/>
              </w:rPr>
            </w:pPr>
            <w:r>
              <w:rPr>
                <w:rStyle w:val="PleaseReviewParagraphId"/>
                <w:b w:val="off"/>
                <w:i w:val="off"/>
              </w:rPr>
              <w:t>[797]</w:t>
            </w:r>
            <w:r>
              <w:rPr>
                <w:i/>
              </w:rPr>
              <w:t>Bactrocera passiflorae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0573120" w14:textId="77777777">
            <w:pPr>
              <w:pStyle w:val="IPPArialTable"/>
              <w:widowControl w:val="0"/>
            </w:pPr>
            <w:r>
              <w:rPr>
                <w:rStyle w:val="PleaseReviewParagraphId"/>
                <w:b w:val="off"/>
                <w:i w:val="off"/>
              </w:rPr>
              <w:t>[798]</w:t>
            </w:r>
            <w:r>
              <w:rPr>
                <w:b/>
              </w:rPr>
              <w:t>IRDN 5</w:t>
            </w:r>
            <w:r>
              <w:t>; PFPP</w:t>
            </w:r>
          </w:p>
        </w:tc>
      </w:tr>
      <w:tr w14:paraId="693BC82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7322E0" w14:textId="77777777">
            <w:pPr>
              <w:pStyle w:val="IPPArialTable"/>
              <w:widowControl w:val="0"/>
              <w:rPr>
                <w:i/>
                <w:iCs/>
              </w:rPr>
            </w:pPr>
            <w:r>
              <w:rPr>
                <w:rStyle w:val="PleaseReviewParagraphId"/>
                <w:b w:val="off"/>
                <w:i w:val="off"/>
              </w:rPr>
              <w:t>[799]</w:t>
            </w:r>
            <w:r>
              <w:rPr>
                <w:i/>
              </w:rPr>
              <w:t>Bactrocera psidii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0DE5F6" w14:textId="77777777">
            <w:pPr>
              <w:pStyle w:val="IPPArialTable"/>
              <w:widowControl w:val="0"/>
            </w:pPr>
            <w:r>
              <w:rPr>
                <w:rStyle w:val="PleaseReviewParagraphId"/>
                <w:b w:val="off"/>
                <w:i w:val="off"/>
              </w:rPr>
              <w:t>[800]</w:t>
            </w:r>
            <w:r>
              <w:rPr>
                <w:b/>
              </w:rPr>
              <w:t>IRDN 5</w:t>
            </w:r>
            <w:r>
              <w:t>; PFA; PFPP</w:t>
            </w:r>
          </w:p>
        </w:tc>
      </w:tr>
      <w:tr w14:paraId="0DDB15D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79C247" w14:textId="77777777">
            <w:pPr>
              <w:pStyle w:val="IPPArialTable"/>
              <w:widowControl w:val="0"/>
              <w:rPr>
                <w:i/>
                <w:iCs/>
              </w:rPr>
            </w:pPr>
            <w:r>
              <w:rPr>
                <w:rStyle w:val="PleaseReviewParagraphId"/>
                <w:b w:val="off"/>
                <w:i w:val="off"/>
              </w:rPr>
              <w:t>[801]</w:t>
            </w:r>
            <w:r>
              <w:rPr>
                <w:i/>
              </w:rPr>
              <w:t>Bactrocera trilineola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1EF649" w14:textId="77777777">
            <w:pPr>
              <w:pStyle w:val="IPPArialTable"/>
              <w:widowControl w:val="0"/>
              <w:rPr>
                <w:b/>
                <w:bCs/>
              </w:rPr>
            </w:pPr>
            <w:r>
              <w:rPr>
                <w:rStyle w:val="PleaseReviewParagraphId"/>
                <w:b w:val="off"/>
                <w:i w:val="off"/>
              </w:rPr>
              <w:t>[802]</w:t>
            </w:r>
            <w:r>
              <w:rPr>
                <w:b/>
              </w:rPr>
              <w:t>IRDN 5</w:t>
            </w:r>
          </w:p>
        </w:tc>
      </w:tr>
      <w:tr w14:paraId="382F835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8E2230A" w14:textId="77777777">
            <w:pPr>
              <w:pStyle w:val="IPPArialTable"/>
              <w:widowControl w:val="0"/>
              <w:rPr>
                <w:i/>
                <w:iCs/>
              </w:rPr>
            </w:pPr>
            <w:r>
              <w:rPr>
                <w:rStyle w:val="PleaseReviewParagraphId"/>
                <w:b w:val="off"/>
                <w:i w:val="off"/>
              </w:rPr>
              <w:t>[803]</w:t>
            </w:r>
            <w:r>
              <w:rPr>
                <w:i/>
              </w:rPr>
              <w:t>Bactrocera trivialis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666FE1E" w14:textId="77777777">
            <w:pPr>
              <w:pStyle w:val="IPPArialTable"/>
              <w:widowControl w:val="0"/>
            </w:pPr>
            <w:r>
              <w:rPr>
                <w:rStyle w:val="PleaseReviewParagraphId"/>
                <w:b w:val="off"/>
                <w:i w:val="off"/>
              </w:rPr>
              <w:t>[804]</w:t>
            </w:r>
            <w:r>
              <w:t xml:space="preserve">CT 6, 9, 9a; </w:t>
            </w:r>
            <w:r>
              <w:rPr>
                <w:b/>
              </w:rPr>
              <w:t>IRDN 5</w:t>
            </w:r>
          </w:p>
        </w:tc>
      </w:tr>
      <w:tr w14:paraId="1DCB531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1CD79AB" w14:textId="77777777">
            <w:pPr>
              <w:pStyle w:val="IPPArialTable"/>
              <w:widowControl w:val="0"/>
              <w:rPr>
                <w:i/>
                <w:iCs/>
              </w:rPr>
            </w:pPr>
            <w:r>
              <w:rPr>
                <w:rStyle w:val="PleaseReviewParagraphId"/>
                <w:b w:val="off"/>
                <w:i w:val="off"/>
              </w:rPr>
              <w:t>[805]</w:t>
            </w:r>
            <w:r>
              <w:rPr>
                <w:i/>
              </w:rPr>
              <w:t>Bactrocera tryoni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2C1544A" w14:textId="77777777">
            <w:pPr>
              <w:pStyle w:val="IPPArialTable"/>
              <w:widowControl w:val="0"/>
            </w:pPr>
            <w:r>
              <w:rPr>
                <w:rStyle w:val="PleaseReviewParagraphId"/>
                <w:b w:val="off"/>
                <w:i w:val="off"/>
              </w:rPr>
              <w:t>[806]</w:t>
            </w:r>
            <w:r>
              <w:t xml:space="preserve">CT 9, 9a, </w:t>
            </w:r>
            <w:r>
              <w:rPr>
                <w:b/>
              </w:rPr>
              <w:t>22</w:t>
            </w:r>
            <w:r>
              <w:t xml:space="preserve">, </w:t>
            </w:r>
            <w:r>
              <w:rPr>
                <w:b/>
              </w:rPr>
              <w:t>33</w:t>
            </w:r>
            <w:r>
              <w:t xml:space="preserve">, 34, </w:t>
            </w:r>
            <w:r>
              <w:rPr>
                <w:b/>
              </w:rPr>
              <w:t>35</w:t>
            </w:r>
            <w:r>
              <w:t xml:space="preserve">, 36; </w:t>
            </w:r>
            <w:r>
              <w:rPr>
                <w:b/>
              </w:rPr>
              <w:t>IRDN 3, 5</w:t>
            </w:r>
            <w:r>
              <w:t>; PFPP</w:t>
            </w:r>
          </w:p>
        </w:tc>
      </w:tr>
      <w:tr w14:paraId="75F9602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C3F08F3" w14:textId="77777777">
            <w:pPr>
              <w:pStyle w:val="IPPArialTable"/>
              <w:widowControl w:val="0"/>
              <w:rPr>
                <w:i/>
                <w:iCs/>
              </w:rPr>
            </w:pPr>
            <w:r>
              <w:rPr>
                <w:rStyle w:val="PleaseReviewParagraphId"/>
                <w:b w:val="off"/>
                <w:i w:val="off"/>
              </w:rPr>
              <w:t>[807]</w:t>
            </w:r>
            <w:r>
              <w:rPr>
                <w:i/>
              </w:rPr>
              <w:t>Bactrocera tsuneonis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9470E39" w14:textId="77777777">
            <w:pPr>
              <w:pStyle w:val="IPPArialTable"/>
              <w:widowControl w:val="0"/>
            </w:pPr>
            <w:r>
              <w:rPr>
                <w:rStyle w:val="PleaseReviewParagraphId"/>
                <w:b w:val="off"/>
                <w:i w:val="off"/>
              </w:rPr>
              <w:t>[808]</w:t>
            </w:r>
            <w:r>
              <w:t xml:space="preserve">CT 3, 5, 10; </w:t>
            </w:r>
            <w:r>
              <w:rPr>
                <w:b/>
              </w:rPr>
              <w:t>IRDN 5</w:t>
            </w:r>
            <w:r>
              <w:t>; PFA; PFPP; PFPS</w:t>
            </w:r>
          </w:p>
        </w:tc>
      </w:tr>
      <w:tr w14:paraId="144578C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EB4C0D" w14:textId="77777777">
            <w:pPr>
              <w:pStyle w:val="IPPArialTable"/>
              <w:widowControl w:val="0"/>
              <w:rPr>
                <w:rStyle w:val="PleaseReviewParagraphId"/>
                <w:b/>
                <w:bCs/>
                <w:i/>
                <w:iCs/>
                <w:color w:val="auto"/>
                <w:sz w:val="18"/>
              </w:rPr>
            </w:pPr>
            <w:r>
              <w:rPr>
                <w:rStyle w:val="PleaseReviewParagraphId"/>
                <w:b w:val="off"/>
                <w:i w:val="off"/>
              </w:rPr>
              <w:t>[809]</w:t>
            </w:r>
            <w:r>
              <w:rPr>
                <w:i/>
              </w:rPr>
              <w:t>Bactrocera umbrosa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FD1876F" w14:textId="77777777">
            <w:pPr>
              <w:pStyle w:val="IPPArialTable"/>
              <w:widowControl w:val="0"/>
              <w:rPr>
                <w:rStyle w:val="PleaseReviewParagraphId"/>
                <w:b/>
                <w:bCs/>
                <w:color w:val="auto"/>
                <w:sz w:val="18"/>
              </w:rPr>
            </w:pPr>
            <w:r>
              <w:rPr>
                <w:rStyle w:val="PleaseReviewParagraphId"/>
                <w:b w:val="off"/>
                <w:i w:val="off"/>
              </w:rPr>
              <w:t>[810]</w:t>
            </w:r>
            <w:r>
              <w:rPr>
                <w:b/>
              </w:rPr>
              <w:t>IRDN 5</w:t>
            </w:r>
            <w:r>
              <w:t>; PFPP</w:t>
            </w:r>
          </w:p>
        </w:tc>
      </w:tr>
      <w:tr w14:paraId="7383887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83740C3" w14:textId="77777777">
            <w:pPr>
              <w:pStyle w:val="IPPArialTable"/>
              <w:widowControl w:val="0"/>
              <w:rPr>
                <w:i/>
                <w:iCs/>
              </w:rPr>
            </w:pPr>
            <w:r>
              <w:rPr>
                <w:rStyle w:val="PleaseReviewParagraphId"/>
                <w:b w:val="off"/>
                <w:i w:val="off"/>
              </w:rPr>
              <w:t>[811]</w:t>
            </w:r>
            <w:r>
              <w:rPr>
                <w:i/>
              </w:rPr>
              <w:t>Bactrocera xanthodes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BC43D9" w14:textId="77777777">
            <w:pPr>
              <w:pStyle w:val="IPPArialTable"/>
              <w:widowControl w:val="0"/>
            </w:pPr>
            <w:r>
              <w:rPr>
                <w:rStyle w:val="PleaseReviewParagraphId"/>
                <w:b w:val="off"/>
                <w:i w:val="off"/>
              </w:rPr>
              <w:t>[812]</w:t>
            </w:r>
            <w:r>
              <w:rPr>
                <w:b/>
              </w:rPr>
              <w:t>IRDN 5</w:t>
            </w:r>
            <w:r>
              <w:t>; PFPP</w:t>
            </w:r>
          </w:p>
        </w:tc>
      </w:tr>
      <w:tr w14:paraId="05B41D9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8180724" w14:textId="77777777">
            <w:pPr>
              <w:pStyle w:val="IPPArialTable"/>
              <w:widowControl w:val="0"/>
              <w:rPr>
                <w:i/>
                <w:iCs/>
              </w:rPr>
            </w:pPr>
            <w:r>
              <w:rPr>
                <w:rStyle w:val="PleaseReviewParagraphId"/>
                <w:b w:val="off"/>
                <w:i w:val="off"/>
              </w:rPr>
              <w:t>[813]</w:t>
            </w:r>
            <w:r>
              <w:rPr>
                <w:i/>
              </w:rPr>
              <w:t>Bactrocera zonata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CD6C0EC" w14:textId="3375439D">
            <w:pPr>
              <w:pStyle w:val="IPPArialTable"/>
              <w:widowControl w:val="0"/>
            </w:pPr>
            <w:r>
              <w:rPr>
                <w:rStyle w:val="PleaseReviewParagraphId"/>
                <w:b w:val="off"/>
                <w:i w:val="off"/>
              </w:rPr>
              <w:t>[814]</w:t>
            </w:r>
            <w:r>
              <w:t>CT </w:t>
            </w:r>
            <w:r>
              <w:rPr>
                <w:b/>
              </w:rPr>
              <w:t>18</w:t>
            </w:r>
            <w:r>
              <w:t xml:space="preserve">, 20, 20a, 38; </w:t>
            </w:r>
            <w:r>
              <w:rPr>
                <w:b/>
              </w:rPr>
              <w:t>IRDN 5</w:t>
            </w:r>
            <w:r>
              <w:t>; PFA; PFPP; SA 2</w:t>
            </w:r>
          </w:p>
        </w:tc>
      </w:tr>
      <w:tr w14:paraId="62F4940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DEF2A7" w14:textId="77777777">
            <w:pPr>
              <w:pStyle w:val="IPPArialTable"/>
              <w:widowControl w:val="0"/>
              <w:rPr>
                <w:i/>
                <w:iCs/>
              </w:rPr>
            </w:pPr>
            <w:r>
              <w:rPr>
                <w:rStyle w:val="PleaseReviewParagraphId"/>
                <w:b w:val="off"/>
                <w:i w:val="off"/>
              </w:rPr>
              <w:t>[815]</w:t>
            </w:r>
            <w:r>
              <w:rPr>
                <w:i/>
              </w:rPr>
              <w:t>Callistomyia flavilabris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0FEC9A" w14:textId="34AFA6B7">
            <w:pPr>
              <w:pStyle w:val="IPPArialTable"/>
              <w:widowControl w:val="0"/>
            </w:pPr>
            <w:r>
              <w:rPr>
                <w:rStyle w:val="PleaseReviewParagraphId"/>
                <w:b w:val="off"/>
                <w:i w:val="off"/>
              </w:rPr>
              <w:t>[816]</w:t>
            </w:r>
            <w:r>
              <w:rPr>
                <w:b/>
              </w:rPr>
              <w:t>IRDN 5</w:t>
            </w:r>
            <w:r>
              <w:t>; PFA; PFPP; SA 2</w:t>
            </w:r>
          </w:p>
        </w:tc>
      </w:tr>
      <w:tr w14:paraId="09D1B9B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BE0BB32" w14:textId="77777777">
            <w:pPr>
              <w:pStyle w:val="IPPArialTable"/>
              <w:widowControl w:val="0"/>
              <w:rPr>
                <w:i/>
                <w:iCs/>
              </w:rPr>
            </w:pPr>
            <w:r>
              <w:rPr>
                <w:rStyle w:val="PleaseReviewParagraphId"/>
                <w:b w:val="off"/>
                <w:i w:val="off"/>
              </w:rPr>
              <w:t>[817]</w:t>
            </w:r>
            <w:r>
              <w:rPr>
                <w:i/>
              </w:rPr>
              <w:t>Ceratitis capitata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77A4C66" w14:textId="519B9BA9">
            <w:pPr>
              <w:pStyle w:val="IPPArialTable"/>
              <w:widowControl w:val="0"/>
            </w:pPr>
            <w:r>
              <w:rPr>
                <w:rStyle w:val="PleaseReviewParagraphId"/>
                <w:b w:val="off"/>
                <w:i w:val="off"/>
              </w:rPr>
              <w:t>[818]</w:t>
            </w:r>
            <w:r>
              <w:t xml:space="preserve">CT 1, 7, 8, 10, 11, 12, 12a, 13, 14, 15, 16, 20a, 20b, 21, </w:t>
            </w:r>
            <w:r>
              <w:rPr>
                <w:b/>
              </w:rPr>
              <w:t>23</w:t>
            </w:r>
            <w:r>
              <w:t xml:space="preserve">, 24, </w:t>
            </w:r>
            <w:r>
              <w:rPr>
                <w:b/>
              </w:rPr>
              <w:t>25</w:t>
            </w:r>
            <w:r>
              <w:t xml:space="preserve">, </w:t>
            </w:r>
            <w:r>
              <w:rPr>
                <w:b/>
              </w:rPr>
              <w:t>26</w:t>
            </w:r>
            <w:r>
              <w:t xml:space="preserve">, </w:t>
            </w:r>
            <w:r>
              <w:rPr>
                <w:b/>
              </w:rPr>
              <w:t>27</w:t>
            </w:r>
            <w:r>
              <w:t xml:space="preserve">, </w:t>
            </w:r>
            <w:r>
              <w:rPr>
                <w:b/>
              </w:rPr>
              <w:t>28</w:t>
            </w:r>
            <w:r>
              <w:t xml:space="preserve">, </w:t>
            </w:r>
            <w:r>
              <w:rPr>
                <w:b/>
              </w:rPr>
              <w:t>29</w:t>
            </w:r>
            <w:r>
              <w:t xml:space="preserve">, 30, 31, 32, 37, 39; </w:t>
            </w:r>
            <w:r>
              <w:rPr>
                <w:b/>
              </w:rPr>
              <w:t>IRDN 3, 5</w:t>
            </w:r>
            <w:r>
              <w:t>; MB 1; PFA; PFPP; PFPS; SA 2</w:t>
            </w:r>
          </w:p>
        </w:tc>
      </w:tr>
      <w:tr w14:paraId="1396401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DCED1C9" w14:textId="77777777">
            <w:pPr>
              <w:pStyle w:val="IPPArialTable"/>
              <w:widowControl w:val="0"/>
              <w:rPr>
                <w:i/>
                <w:iCs/>
              </w:rPr>
            </w:pPr>
            <w:r>
              <w:rPr>
                <w:rStyle w:val="PleaseReviewParagraphId"/>
                <w:b w:val="off"/>
                <w:i w:val="off"/>
              </w:rPr>
              <w:t>[819]</w:t>
            </w:r>
            <w:r>
              <w:rPr>
                <w:i/>
              </w:rPr>
              <w:t>Ceratitis catoirii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252F539" w14:textId="77777777">
            <w:pPr>
              <w:pStyle w:val="IPPArialTable"/>
              <w:widowControl w:val="0"/>
            </w:pPr>
            <w:r>
              <w:rPr>
                <w:rStyle w:val="PleaseReviewParagraphId"/>
                <w:b w:val="off"/>
                <w:i w:val="off"/>
              </w:rPr>
              <w:t>[820]</w:t>
            </w:r>
            <w:r>
              <w:rPr>
                <w:b/>
              </w:rPr>
              <w:t>IRDN 5</w:t>
            </w:r>
            <w:r>
              <w:t>; PFPP</w:t>
            </w:r>
          </w:p>
        </w:tc>
      </w:tr>
      <w:tr w14:paraId="08C9F1F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253E33" w14:textId="77777777">
            <w:pPr>
              <w:pStyle w:val="IPPArialTable"/>
              <w:widowControl w:val="0"/>
              <w:rPr>
                <w:i/>
                <w:iCs/>
              </w:rPr>
            </w:pPr>
            <w:r>
              <w:rPr>
                <w:rStyle w:val="PleaseReviewParagraphId"/>
                <w:b w:val="off"/>
                <w:i w:val="off"/>
              </w:rPr>
              <w:t>[821]</w:t>
            </w:r>
            <w:r>
              <w:rPr>
                <w:i/>
              </w:rPr>
              <w:t>Ceratitis cosyra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DCFD276" w14:textId="77777777">
            <w:pPr>
              <w:pStyle w:val="IPPArialTable"/>
              <w:widowControl w:val="0"/>
            </w:pPr>
            <w:r>
              <w:rPr>
                <w:rStyle w:val="PleaseReviewParagraphId"/>
                <w:b w:val="off"/>
                <w:i w:val="off"/>
              </w:rPr>
              <w:t>[822]</w:t>
            </w:r>
            <w:r>
              <w:t xml:space="preserve">CT 1, 37; </w:t>
            </w:r>
            <w:r>
              <w:rPr>
                <w:b/>
              </w:rPr>
              <w:t>IRDN 5</w:t>
            </w:r>
            <w:r>
              <w:t>; PFPP</w:t>
            </w:r>
          </w:p>
        </w:tc>
      </w:tr>
      <w:tr w14:paraId="353965B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653E57F" w14:textId="77777777">
            <w:pPr>
              <w:pStyle w:val="IPPArialTable"/>
              <w:widowControl w:val="0"/>
              <w:rPr>
                <w:i/>
                <w:iCs/>
              </w:rPr>
            </w:pPr>
            <w:r>
              <w:rPr>
                <w:rStyle w:val="PleaseReviewParagraphId"/>
                <w:b w:val="off"/>
                <w:i w:val="off"/>
              </w:rPr>
              <w:t>[823]</w:t>
            </w:r>
            <w:r>
              <w:rPr>
                <w:i/>
              </w:rPr>
              <w:t>Ceratitis ditissima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981A65" w14:textId="59AF92C9">
            <w:pPr>
              <w:pStyle w:val="IPPArialTable"/>
              <w:widowControl w:val="0"/>
            </w:pPr>
            <w:r>
              <w:rPr>
                <w:rStyle w:val="PleaseReviewParagraphId"/>
                <w:b w:val="off"/>
                <w:i w:val="off"/>
              </w:rPr>
              <w:t>[824]</w:t>
            </w:r>
            <w:r>
              <w:rPr>
                <w:b/>
              </w:rPr>
              <w:t>IRDN 5</w:t>
            </w:r>
            <w:r>
              <w:t>; PFA; PFPP; SA 2</w:t>
            </w:r>
          </w:p>
        </w:tc>
      </w:tr>
      <w:tr w14:paraId="3391AC6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5FEF856" w14:textId="77777777">
            <w:pPr>
              <w:pStyle w:val="IPPArialTable"/>
              <w:widowControl w:val="0"/>
              <w:rPr>
                <w:i/>
                <w:iCs/>
              </w:rPr>
            </w:pPr>
            <w:r>
              <w:rPr>
                <w:rStyle w:val="PleaseReviewParagraphId"/>
                <w:b w:val="off"/>
                <w:i w:val="off"/>
              </w:rPr>
              <w:t>[825]</w:t>
            </w:r>
            <w:r>
              <w:rPr>
                <w:i/>
              </w:rPr>
              <w:t>Ceratitis malgassa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89EE8E" w14:textId="3F9F148B">
            <w:pPr>
              <w:pStyle w:val="IPPArialTable"/>
              <w:widowControl w:val="0"/>
            </w:pPr>
            <w:r>
              <w:rPr>
                <w:rStyle w:val="PleaseReviewParagraphId"/>
                <w:b w:val="off"/>
                <w:i w:val="off"/>
              </w:rPr>
              <w:t>[826]</w:t>
            </w:r>
            <w:r>
              <w:rPr>
                <w:b/>
              </w:rPr>
              <w:t>IRDN 5</w:t>
            </w:r>
            <w:r>
              <w:t>; PFA; PFPP; SA 2</w:t>
            </w:r>
          </w:p>
        </w:tc>
      </w:tr>
      <w:tr w14:paraId="1CA1119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8FDE0E" w14:textId="77777777">
            <w:pPr>
              <w:pStyle w:val="IPPArialTable"/>
              <w:widowControl w:val="0"/>
              <w:rPr>
                <w:i/>
                <w:iCs/>
              </w:rPr>
            </w:pPr>
            <w:r>
              <w:rPr>
                <w:rStyle w:val="PleaseReviewParagraphId"/>
                <w:b w:val="off"/>
                <w:i w:val="off"/>
              </w:rPr>
              <w:t>[827]</w:t>
            </w:r>
            <w:r>
              <w:rPr>
                <w:i/>
              </w:rPr>
              <w:t>Ceratitis punctata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46BBD8" w14:textId="54E3E512">
            <w:pPr>
              <w:pStyle w:val="IPPArialTable"/>
              <w:widowControl w:val="0"/>
            </w:pPr>
            <w:r>
              <w:rPr>
                <w:rStyle w:val="PleaseReviewParagraphId"/>
                <w:b w:val="off"/>
                <w:i w:val="off"/>
              </w:rPr>
              <w:t>[828]</w:t>
            </w:r>
            <w:r>
              <w:rPr>
                <w:b/>
              </w:rPr>
              <w:t>IRDN 5</w:t>
            </w:r>
            <w:r>
              <w:t>; PFA; PFPP; SA 2</w:t>
            </w:r>
          </w:p>
        </w:tc>
      </w:tr>
      <w:tr w14:paraId="29B2DD5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2C38E0" w14:textId="77777777">
            <w:pPr>
              <w:pStyle w:val="IPPArialTable"/>
              <w:widowControl w:val="0"/>
              <w:rPr>
                <w:i/>
                <w:iCs/>
              </w:rPr>
            </w:pPr>
            <w:r>
              <w:rPr>
                <w:rStyle w:val="PleaseReviewParagraphId"/>
                <w:b w:val="off"/>
                <w:i w:val="off"/>
              </w:rPr>
              <w:t>[829]</w:t>
            </w:r>
            <w:r>
              <w:rPr>
                <w:i/>
              </w:rPr>
              <w:t>Ceratitis quinaria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D8EC89C" w14:textId="77777777">
            <w:pPr>
              <w:pStyle w:val="IPPArialTable"/>
              <w:widowControl w:val="0"/>
            </w:pPr>
            <w:r>
              <w:rPr>
                <w:rStyle w:val="PleaseReviewParagraphId"/>
                <w:b w:val="off"/>
                <w:i w:val="off"/>
              </w:rPr>
              <w:t>[830]</w:t>
            </w:r>
            <w:r>
              <w:t xml:space="preserve">CT 1; </w:t>
            </w:r>
            <w:r>
              <w:rPr>
                <w:b/>
              </w:rPr>
              <w:t>IRDN 5</w:t>
            </w:r>
          </w:p>
        </w:tc>
      </w:tr>
      <w:tr w14:paraId="5A09622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DE2362F" w14:textId="77777777">
            <w:pPr>
              <w:pStyle w:val="IPPArialTable"/>
              <w:widowControl w:val="0"/>
              <w:rPr>
                <w:i/>
                <w:iCs/>
              </w:rPr>
            </w:pPr>
            <w:r>
              <w:rPr>
                <w:rStyle w:val="PleaseReviewParagraphId"/>
                <w:b w:val="off"/>
                <w:i w:val="off"/>
              </w:rPr>
              <w:t>[831]</w:t>
            </w:r>
            <w:r>
              <w:rPr>
                <w:i/>
              </w:rPr>
              <w:t>Ceratitis rosa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A459245" w14:textId="77777777">
            <w:pPr>
              <w:pStyle w:val="IPPArialTable"/>
              <w:widowControl w:val="0"/>
            </w:pPr>
            <w:r>
              <w:rPr>
                <w:rStyle w:val="PleaseReviewParagraphId"/>
                <w:b w:val="off"/>
                <w:i w:val="off"/>
              </w:rPr>
              <w:t>[832]</w:t>
            </w:r>
            <w:r>
              <w:t xml:space="preserve">CT 1, 37; </w:t>
            </w:r>
            <w:r>
              <w:rPr>
                <w:b/>
              </w:rPr>
              <w:t>IRDN 5</w:t>
            </w:r>
            <w:r>
              <w:t>; PFPP</w:t>
            </w:r>
          </w:p>
        </w:tc>
      </w:tr>
      <w:tr w14:paraId="6A13364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07E443" w14:textId="77777777">
            <w:pPr>
              <w:pStyle w:val="IPPArialTable"/>
              <w:widowControl w:val="0"/>
              <w:rPr>
                <w:i/>
                <w:iCs/>
              </w:rPr>
            </w:pPr>
            <w:r>
              <w:rPr>
                <w:rStyle w:val="PleaseReviewParagraphId"/>
                <w:b w:val="off"/>
                <w:i w:val="off"/>
              </w:rPr>
              <w:t>[833]</w:t>
            </w:r>
            <w:r>
              <w:rPr>
                <w:i/>
              </w:rPr>
              <w:t>Dacus ciliatus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CCB39D" w14:textId="77777777">
            <w:pPr>
              <w:pStyle w:val="IPPArialTable"/>
              <w:widowControl w:val="0"/>
            </w:pPr>
            <w:r>
              <w:rPr>
                <w:rStyle w:val="PleaseReviewParagraphId"/>
                <w:b w:val="off"/>
                <w:i w:val="off"/>
              </w:rPr>
              <w:t>[834]</w:t>
            </w:r>
            <w:r>
              <w:rPr>
                <w:b/>
              </w:rPr>
              <w:t>IRDN 5</w:t>
            </w:r>
            <w:r>
              <w:t>; PFPP</w:t>
            </w:r>
          </w:p>
        </w:tc>
      </w:tr>
      <w:tr w14:paraId="27FDDCD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15E3A8" w14:textId="77777777">
            <w:pPr>
              <w:pStyle w:val="IPPArialTable"/>
              <w:widowControl w:val="0"/>
              <w:rPr>
                <w:i/>
                <w:iCs/>
              </w:rPr>
            </w:pPr>
            <w:r>
              <w:rPr>
                <w:rStyle w:val="PleaseReviewParagraphId"/>
                <w:b w:val="off"/>
                <w:i w:val="off"/>
              </w:rPr>
              <w:t>[835]</w:t>
            </w:r>
            <w:r>
              <w:rPr>
                <w:i/>
              </w:rPr>
              <w:t>Dacus langi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8CBA822" w14:textId="45D7D5CE">
            <w:pPr>
              <w:pStyle w:val="IPPArialTable"/>
              <w:widowControl w:val="0"/>
            </w:pPr>
            <w:r>
              <w:rPr>
                <w:rStyle w:val="PleaseReviewParagraphId"/>
                <w:b w:val="off"/>
                <w:i w:val="off"/>
              </w:rPr>
              <w:t>[836]</w:t>
            </w:r>
            <w:r>
              <w:rPr>
                <w:b/>
              </w:rPr>
              <w:t>IRDN 5</w:t>
            </w:r>
            <w:r>
              <w:t>; PFA; PFPP; SA 2</w:t>
            </w:r>
          </w:p>
        </w:tc>
      </w:tr>
      <w:tr w14:paraId="7F21971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10D2E2B" w14:textId="77777777">
            <w:pPr>
              <w:pStyle w:val="IPPArialTable"/>
              <w:widowControl w:val="0"/>
              <w:rPr>
                <w:i/>
                <w:iCs/>
              </w:rPr>
            </w:pPr>
            <w:r>
              <w:rPr>
                <w:rStyle w:val="PleaseReviewParagraphId"/>
                <w:b w:val="off"/>
                <w:i w:val="off"/>
              </w:rPr>
              <w:t>[837]</w:t>
            </w:r>
            <w:r>
              <w:rPr>
                <w:i/>
              </w:rPr>
              <w:t>Dacus punctatifrons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1B10536" w14:textId="043219C1">
            <w:pPr>
              <w:pStyle w:val="IPPArialTable"/>
              <w:widowControl w:val="0"/>
            </w:pPr>
            <w:r>
              <w:rPr>
                <w:rStyle w:val="PleaseReviewParagraphId"/>
                <w:b w:val="off"/>
                <w:i w:val="off"/>
              </w:rPr>
              <w:t>[838]</w:t>
            </w:r>
            <w:r>
              <w:rPr>
                <w:b/>
              </w:rPr>
              <w:t>IRDN 5</w:t>
            </w:r>
            <w:r>
              <w:t>; PFA; PFPP; SA 2</w:t>
            </w:r>
          </w:p>
        </w:tc>
      </w:tr>
      <w:tr w14:paraId="020982C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6AD7F0F" w14:textId="77777777">
            <w:pPr>
              <w:pStyle w:val="IPPArialTable"/>
              <w:widowControl w:val="0"/>
              <w:rPr>
                <w:i/>
                <w:iCs/>
              </w:rPr>
            </w:pPr>
            <w:r>
              <w:rPr>
                <w:rStyle w:val="PleaseReviewParagraphId"/>
                <w:b w:val="off"/>
                <w:i w:val="off"/>
              </w:rPr>
              <w:t>[839]</w:t>
            </w:r>
            <w:r>
              <w:rPr>
                <w:i/>
              </w:rPr>
              <w:t>Monacrostichus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F0340D" w14:textId="1112B365">
            <w:pPr>
              <w:pStyle w:val="IPPArialTable"/>
              <w:widowControl w:val="0"/>
            </w:pPr>
            <w:r>
              <w:rPr>
                <w:rStyle w:val="PleaseReviewParagraphId"/>
                <w:b w:val="off"/>
                <w:i w:val="off"/>
              </w:rPr>
              <w:t>[840]</w:t>
            </w:r>
            <w:r>
              <w:rPr>
                <w:b/>
              </w:rPr>
              <w:t>IRDN 5</w:t>
            </w:r>
            <w:r>
              <w:t>; PFA; PFPP; SA 2</w:t>
            </w:r>
          </w:p>
        </w:tc>
      </w:tr>
      <w:tr w14:paraId="59DAD98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1EB0501" w14:textId="77777777">
            <w:pPr>
              <w:pStyle w:val="IPPArialTable"/>
              <w:widowControl w:val="0"/>
              <w:rPr>
                <w:i/>
                <w:iCs/>
              </w:rPr>
            </w:pPr>
            <w:r>
              <w:rPr>
                <w:rStyle w:val="PleaseReviewParagraphId"/>
                <w:b w:val="off"/>
                <w:i w:val="off"/>
              </w:rPr>
              <w:t>[841]</w:t>
            </w:r>
            <w:r>
              <w:rPr>
                <w:i/>
              </w:rPr>
              <w:t>Rhagoletis blanchardi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02BC2BE" w14:textId="1578D899">
            <w:pPr>
              <w:pStyle w:val="IPPArialTable"/>
              <w:widowControl w:val="0"/>
            </w:pPr>
            <w:r>
              <w:rPr>
                <w:rStyle w:val="PleaseReviewParagraphId"/>
                <w:b w:val="off"/>
                <w:i w:val="off"/>
              </w:rPr>
              <w:t>[842]</w:t>
            </w:r>
            <w:r>
              <w:rPr>
                <w:b/>
              </w:rPr>
              <w:t>IRDN 5</w:t>
            </w:r>
            <w:r>
              <w:t>; PFA; PFPP; SA 2</w:t>
            </w:r>
          </w:p>
        </w:tc>
      </w:tr>
      <w:tr w14:paraId="6B07D62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BD7D61A" w14:textId="77777777">
            <w:pPr>
              <w:pStyle w:val="IPPArialTable"/>
              <w:widowControl w:val="0"/>
              <w:rPr>
                <w:i/>
                <w:iCs/>
              </w:rPr>
            </w:pPr>
            <w:r>
              <w:rPr>
                <w:rStyle w:val="PleaseReviewParagraphId"/>
                <w:b w:val="off"/>
                <w:i w:val="off"/>
              </w:rPr>
              <w:t>[843]</w:t>
            </w:r>
            <w:r>
              <w:rPr>
                <w:i/>
              </w:rPr>
              <w:t>Rhagoletis ferruginea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23D76EA" w14:textId="581A342E">
            <w:pPr>
              <w:pStyle w:val="IPPArialTable"/>
              <w:widowControl w:val="0"/>
            </w:pPr>
            <w:r>
              <w:rPr>
                <w:rStyle w:val="PleaseReviewParagraphId"/>
                <w:b w:val="off"/>
                <w:i w:val="off"/>
              </w:rPr>
              <w:t>[844]</w:t>
            </w:r>
            <w:r>
              <w:rPr>
                <w:b/>
              </w:rPr>
              <w:t>IRDN 5</w:t>
            </w:r>
            <w:r>
              <w:t>; PFA; PFPP; SA 2</w:t>
            </w:r>
          </w:p>
        </w:tc>
      </w:tr>
      <w:tr w14:paraId="042873E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6B0A77C" w14:textId="77777777">
            <w:pPr>
              <w:pStyle w:val="IPPArialTable"/>
              <w:widowControl w:val="0"/>
              <w:rPr>
                <w:i/>
                <w:iCs/>
              </w:rPr>
            </w:pPr>
            <w:r>
              <w:rPr>
                <w:rStyle w:val="PleaseReviewParagraphId"/>
                <w:b w:val="off"/>
                <w:i w:val="off"/>
              </w:rPr>
              <w:t>[845]</w:t>
            </w:r>
            <w:r>
              <w:rPr>
                <w:i/>
              </w:rPr>
              <w:t>Zeugodacus cucurbitae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21614CA" w14:textId="77777777">
            <w:pPr>
              <w:pStyle w:val="IPPArialTable"/>
              <w:widowControl w:val="0"/>
            </w:pPr>
            <w:r>
              <w:rPr>
                <w:rStyle w:val="PleaseReviewParagraphId"/>
                <w:b w:val="off"/>
                <w:i w:val="off"/>
              </w:rPr>
              <w:t>[846]</w:t>
            </w:r>
            <w:r>
              <w:t xml:space="preserve">CT 5; </w:t>
            </w:r>
            <w:r>
              <w:rPr>
                <w:b/>
              </w:rPr>
              <w:t>IRDN 5</w:t>
            </w:r>
            <w:r>
              <w:t>; PFPP; VHT 1</w:t>
            </w:r>
          </w:p>
        </w:tc>
      </w:tr>
      <w:tr w14:paraId="4BF090E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EF4568B" w14:textId="77777777">
            <w:pPr>
              <w:pStyle w:val="IPPArialTable"/>
              <w:widowControl w:val="0"/>
              <w:rPr>
                <w:i/>
                <w:iCs/>
              </w:rPr>
            </w:pPr>
            <w:r>
              <w:rPr>
                <w:rStyle w:val="PleaseReviewParagraphId"/>
                <w:b w:val="off"/>
                <w:i w:val="off"/>
              </w:rPr>
              <w:t>[847]</w:t>
            </w:r>
            <w:r>
              <w:rPr>
                <w:i/>
              </w:rPr>
              <w:t>Zeugodacus tau</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EA8C73F" w14:textId="77777777">
            <w:pPr>
              <w:pStyle w:val="IPPArialTable"/>
              <w:widowControl w:val="0"/>
            </w:pPr>
            <w:r>
              <w:rPr>
                <w:rStyle w:val="PleaseReviewParagraphId"/>
                <w:b w:val="off"/>
                <w:i w:val="off"/>
              </w:rPr>
              <w:t>[848]</w:t>
            </w:r>
            <w:r>
              <w:t xml:space="preserve">CT 3, 5; </w:t>
            </w:r>
            <w:r>
              <w:rPr>
                <w:b/>
              </w:rPr>
              <w:t>IRDN 2, 5</w:t>
            </w:r>
            <w:r>
              <w:t>; PFPP</w:t>
            </w:r>
          </w:p>
        </w:tc>
      </w:tr>
      <w:tr w14:paraId="14136B4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6F4DA84" w14:textId="77777777">
            <w:pPr>
              <w:pStyle w:val="IPPArialTable"/>
              <w:widowControl w:val="0"/>
              <w:rPr>
                <w:b/>
                <w:bCs/>
              </w:rPr>
            </w:pPr>
            <w:r>
              <w:rPr>
                <w:rStyle w:val="PleaseReviewParagraphId"/>
                <w:b w:val="off"/>
                <w:i w:val="off"/>
              </w:rPr>
              <w:t>[849]</w:t>
            </w:r>
            <w:r>
              <w:rPr>
                <w:b/>
              </w:rPr>
              <w:t>Autres diptères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A6FF4E9" w14:textId="77777777">
            <w:pPr>
              <w:pStyle w:val="IPPArialTable"/>
              <w:widowControl w:val="0"/>
              <w:rPr>
                <w:b/>
                <w:bCs/>
                <w:lang w:eastAsia="en-NZ"/>
              </w:rPr>
            </w:pPr>
            <w:r>
              <w:rPr>
                <w:rStyle w:val="PleaseReviewParagraphId"/>
                <w:b w:val="off"/>
                <w:i w:val="off"/>
              </w:rPr>
              <w:t>[850]</w:t>
            </w:r>
          </w:p>
        </w:tc>
      </w:tr>
      <w:tr w14:paraId="4C6ABD8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80689EF" w14:textId="77777777">
            <w:pPr>
              <w:pStyle w:val="IPPArialTable"/>
              <w:widowControl w:val="0"/>
              <w:rPr>
                <w:i/>
                <w:iCs/>
              </w:rPr>
            </w:pPr>
            <w:r>
              <w:rPr>
                <w:rStyle w:val="PleaseReviewParagraphId"/>
                <w:b w:val="off"/>
                <w:i w:val="off"/>
              </w:rPr>
              <w:t>[851]</w:t>
            </w:r>
            <w:r>
              <w:rPr>
                <w:i/>
              </w:rPr>
              <w:t>Atherigona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DE67030" w14:textId="77777777">
            <w:pPr>
              <w:pStyle w:val="IPPArialTable"/>
              <w:widowControl w:val="0"/>
            </w:pPr>
            <w:r>
              <w:rPr>
                <w:rStyle w:val="PleaseReviewParagraphId"/>
                <w:b w:val="off"/>
                <w:i w:val="off"/>
              </w:rPr>
              <w:t>[852]</w:t>
            </w:r>
            <w:r>
              <w:t>PFPP</w:t>
            </w:r>
          </w:p>
        </w:tc>
      </w:tr>
      <w:tr w14:paraId="4908C21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5F5A096" w14:textId="77777777">
            <w:pPr>
              <w:pStyle w:val="IPPArialTable"/>
              <w:widowControl w:val="0"/>
              <w:rPr>
                <w:b/>
                <w:bCs/>
              </w:rPr>
            </w:pPr>
            <w:r>
              <w:rPr>
                <w:rStyle w:val="PleaseReviewParagraphId"/>
                <w:b w:val="off"/>
                <w:i w:val="off"/>
              </w:rPr>
              <w:t>[853]</w:t>
            </w:r>
            <w:r>
              <w:rPr>
                <w:b/>
              </w:rPr>
              <w:t>Aphides (pucerons)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B1E6B57" w14:textId="77777777">
            <w:pPr>
              <w:pStyle w:val="IPPArialTable"/>
              <w:widowControl w:val="0"/>
              <w:rPr>
                <w:lang w:eastAsia="en-NZ"/>
              </w:rPr>
            </w:pPr>
            <w:r>
              <w:rPr>
                <w:rStyle w:val="PleaseReviewParagraphId"/>
                <w:b w:val="off"/>
                <w:i w:val="off"/>
              </w:rPr>
              <w:t>[854]</w:t>
            </w:r>
          </w:p>
        </w:tc>
      </w:tr>
      <w:tr w14:paraId="26BA86D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00A01BB" w14:textId="77777777">
            <w:pPr>
              <w:pStyle w:val="IPPArialTable"/>
              <w:widowControl w:val="0"/>
              <w:rPr>
                <w:i/>
                <w:iCs/>
              </w:rPr>
            </w:pPr>
            <w:r>
              <w:rPr>
                <w:rStyle w:val="PleaseReviewParagraphId"/>
                <w:b w:val="off"/>
                <w:i w:val="off"/>
              </w:rPr>
              <w:t>[855]</w:t>
            </w:r>
            <w:r>
              <w:rPr>
                <w:i/>
              </w:rPr>
              <w:t>Toxoptera citricida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AF150EE" w14:textId="1E183D86">
            <w:pPr>
              <w:pStyle w:val="IPPArialTable"/>
              <w:widowControl w:val="0"/>
            </w:pPr>
            <w:r>
              <w:rPr>
                <w:rStyle w:val="PleaseReviewParagraphId"/>
                <w:b w:val="off"/>
                <w:i w:val="off"/>
              </w:rPr>
              <w:t>[856]</w:t>
            </w:r>
            <w:r>
              <w:t>PFPP; inspection à l’exportation*</w:t>
            </w:r>
          </w:p>
        </w:tc>
      </w:tr>
      <w:tr w14:paraId="7C50BC9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C98699C" w14:textId="77777777">
            <w:pPr>
              <w:pStyle w:val="IPPArialTable"/>
              <w:widowControl w:val="0"/>
              <w:rPr>
                <w:b/>
                <w:bCs/>
              </w:rPr>
            </w:pPr>
            <w:r>
              <w:rPr>
                <w:rStyle w:val="PleaseReviewParagraphId"/>
                <w:b w:val="off"/>
                <w:i w:val="off"/>
              </w:rPr>
              <w:t>[857]</w:t>
            </w:r>
            <w:r>
              <w:rPr>
                <w:b/>
              </w:rPr>
              <w:t>Cochenilles farineuses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E187BC3" w14:textId="77777777">
            <w:pPr>
              <w:pStyle w:val="IPPArialTable"/>
              <w:widowControl w:val="0"/>
              <w:rPr>
                <w:b/>
                <w:bCs/>
                <w:lang w:eastAsia="en-NZ"/>
              </w:rPr>
            </w:pPr>
            <w:r>
              <w:rPr>
                <w:rStyle w:val="PleaseReviewParagraphId"/>
                <w:b w:val="off"/>
                <w:i w:val="off"/>
              </w:rPr>
              <w:t>[858]</w:t>
            </w:r>
          </w:p>
        </w:tc>
      </w:tr>
      <w:tr w14:paraId="453B65F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5F8AAD" w14:textId="77777777">
            <w:pPr>
              <w:pStyle w:val="IPPArialTable"/>
              <w:widowControl w:val="0"/>
              <w:rPr>
                <w:i/>
                <w:iCs/>
              </w:rPr>
            </w:pPr>
            <w:r>
              <w:rPr>
                <w:rStyle w:val="PleaseReviewParagraphId"/>
                <w:b w:val="off"/>
                <w:i w:val="off"/>
              </w:rPr>
              <w:t>[859]</w:t>
            </w:r>
            <w:r>
              <w:rPr>
                <w:i/>
              </w:rPr>
              <w:t>Dysmicoccus brevipes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57F414" w14:textId="609370F9">
            <w:pPr>
              <w:pStyle w:val="IPPArialTable"/>
              <w:widowControl w:val="0"/>
            </w:pPr>
            <w:r>
              <w:rPr>
                <w:rStyle w:val="PleaseReviewParagraphId"/>
                <w:b w:val="off"/>
                <w:i w:val="off"/>
              </w:rPr>
              <w:t>[860]</w:t>
            </w:r>
            <w:r>
              <w:t>Inspection à l’exportation*</w:t>
            </w:r>
          </w:p>
        </w:tc>
      </w:tr>
      <w:tr w14:paraId="1037F67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2C30E72" w14:textId="77777777">
            <w:pPr>
              <w:pStyle w:val="IPPArialTable"/>
              <w:widowControl w:val="0"/>
              <w:rPr>
                <w:i/>
                <w:iCs/>
              </w:rPr>
            </w:pPr>
            <w:r>
              <w:rPr>
                <w:rStyle w:val="PleaseReviewParagraphId"/>
                <w:b w:val="off"/>
                <w:i w:val="off"/>
              </w:rPr>
              <w:t>[861]</w:t>
            </w:r>
            <w:r>
              <w:rPr>
                <w:i/>
              </w:rPr>
              <w:t>Dysmicoccus neobrevipes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00DE5DB" w14:textId="2D7056BB">
            <w:pPr>
              <w:pStyle w:val="IPPArialTable"/>
              <w:widowControl w:val="0"/>
            </w:pPr>
            <w:r>
              <w:rPr>
                <w:rStyle w:val="PleaseReviewParagraphId"/>
                <w:b w:val="off"/>
                <w:i w:val="off"/>
              </w:rPr>
              <w:t>[862]</w:t>
            </w:r>
            <w:r>
              <w:t xml:space="preserve">Inspection à l’exportation*; </w:t>
            </w:r>
            <w:r>
              <w:rPr>
                <w:b/>
              </w:rPr>
              <w:t>IRDN 7</w:t>
            </w:r>
          </w:p>
        </w:tc>
      </w:tr>
      <w:tr w14:paraId="3743402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DF759B8" w14:textId="77777777">
            <w:pPr>
              <w:pStyle w:val="IPPArialTable"/>
              <w:widowControl w:val="0"/>
              <w:rPr>
                <w:i/>
                <w:iCs/>
              </w:rPr>
            </w:pPr>
            <w:r>
              <w:rPr>
                <w:rStyle w:val="PleaseReviewParagraphId"/>
                <w:b w:val="off"/>
                <w:i w:val="off"/>
              </w:rPr>
              <w:t>[863]</w:t>
            </w:r>
            <w:r>
              <w:rPr>
                <w:i/>
              </w:rPr>
              <w:t>Ferrisia virgata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39D8EA" w14:textId="4C6DF90A">
            <w:pPr>
              <w:pStyle w:val="IPPArialTable"/>
              <w:widowControl w:val="0"/>
            </w:pPr>
            <w:r>
              <w:rPr>
                <w:rStyle w:val="PleaseReviewParagraphId"/>
                <w:b w:val="off"/>
                <w:i w:val="off"/>
              </w:rPr>
              <w:t>[864]</w:t>
            </w:r>
            <w:r>
              <w:t>Inspection à l’exportation*</w:t>
            </w:r>
          </w:p>
        </w:tc>
      </w:tr>
      <w:tr w14:paraId="3D8DA3F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010C62" w14:textId="77777777">
            <w:pPr>
              <w:pStyle w:val="IPPArialTable"/>
              <w:widowControl w:val="0"/>
              <w:rPr>
                <w:i/>
                <w:iCs/>
              </w:rPr>
            </w:pPr>
            <w:r>
              <w:rPr>
                <w:rStyle w:val="PleaseReviewParagraphId"/>
                <w:b w:val="off"/>
                <w:i w:val="off"/>
              </w:rPr>
              <w:t>[865]</w:t>
            </w:r>
            <w:r>
              <w:rPr>
                <w:i/>
              </w:rPr>
              <w:t>Maconellicoccus hirsutus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544DAE1" w14:textId="0A0C5164">
            <w:pPr>
              <w:pStyle w:val="IPPArialTable"/>
              <w:widowControl w:val="0"/>
            </w:pPr>
            <w:r>
              <w:rPr>
                <w:rStyle w:val="PleaseReviewParagraphId"/>
                <w:b w:val="off"/>
                <w:i w:val="off"/>
              </w:rPr>
              <w:t>[866]</w:t>
            </w:r>
            <w:r>
              <w:rPr>
                <w:rStyle w:val="PleaseReviewParagraphId"/>
                <w:color w:val="auto"/>
                <w:sz w:val="18"/>
              </w:rPr>
              <w:t>Inspection</w:t>
            </w:r>
            <w:r>
              <w:t xml:space="preserve"> à l’exportation*; inspection au champ; </w:t>
            </w:r>
            <w:r>
              <w:rPr>
                <w:rStyle w:val="PleaseReviewParagraphId"/>
                <w:b/>
                <w:color w:val="auto"/>
                <w:sz w:val="18"/>
              </w:rPr>
              <w:t>PFPP</w:t>
            </w:r>
          </w:p>
        </w:tc>
      </w:tr>
      <w:tr w14:paraId="7DED77F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D7CD02" w14:textId="77777777">
            <w:pPr>
              <w:pStyle w:val="IPPArialTable"/>
              <w:widowControl w:val="0"/>
              <w:rPr>
                <w:i/>
                <w:iCs/>
              </w:rPr>
            </w:pPr>
            <w:r>
              <w:rPr>
                <w:rStyle w:val="PleaseReviewParagraphId"/>
                <w:b w:val="off"/>
                <w:i w:val="off"/>
              </w:rPr>
              <w:t>[867]</w:t>
            </w:r>
            <w:r>
              <w:rPr>
                <w:i/>
              </w:rPr>
              <w:t>Nipaecoccus nipae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AE0D237" w14:textId="7D2AFFCB">
            <w:pPr>
              <w:pStyle w:val="IPPArialTable"/>
              <w:widowControl w:val="0"/>
            </w:pPr>
            <w:r>
              <w:rPr>
                <w:rStyle w:val="PleaseReviewParagraphId"/>
                <w:b w:val="off"/>
                <w:i w:val="off"/>
              </w:rPr>
              <w:t>[868]</w:t>
            </w:r>
            <w:r>
              <w:t>Inspection à l’exportation*</w:t>
            </w:r>
          </w:p>
        </w:tc>
      </w:tr>
      <w:tr w14:paraId="0894B07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2160AF" w14:textId="77777777">
            <w:pPr>
              <w:pStyle w:val="IPPArialTable"/>
              <w:widowControl w:val="0"/>
              <w:rPr>
                <w:i/>
                <w:iCs/>
              </w:rPr>
            </w:pPr>
            <w:r>
              <w:rPr>
                <w:rStyle w:val="PleaseReviewParagraphId"/>
                <w:b w:val="off"/>
                <w:i w:val="off"/>
              </w:rPr>
              <w:t>[869]</w:t>
            </w:r>
            <w:r>
              <w:rPr>
                <w:i/>
              </w:rPr>
              <w:t>Nipaecoccus viridis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86D48C" w14:textId="32AD48B7">
            <w:pPr>
              <w:pStyle w:val="IPPArialTable"/>
              <w:widowControl w:val="0"/>
            </w:pPr>
            <w:r>
              <w:rPr>
                <w:rStyle w:val="PleaseReviewParagraphId"/>
                <w:b w:val="off"/>
                <w:i w:val="off"/>
              </w:rPr>
              <w:t>[870]</w:t>
            </w:r>
            <w:r>
              <w:t>Inspection à l’exportation*; inspection au champ; PFPP; SA 1</w:t>
            </w:r>
          </w:p>
        </w:tc>
      </w:tr>
      <w:tr w14:paraId="5ED6123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B428226" w14:textId="77777777">
            <w:pPr>
              <w:pStyle w:val="IPPArialTable"/>
              <w:widowControl w:val="0"/>
              <w:rPr>
                <w:i/>
                <w:iCs/>
              </w:rPr>
            </w:pPr>
            <w:r>
              <w:rPr>
                <w:rStyle w:val="PleaseReviewParagraphId"/>
                <w:b w:val="off"/>
                <w:i w:val="off"/>
              </w:rPr>
              <w:t>[871]</w:t>
            </w:r>
            <w:r>
              <w:rPr>
                <w:i/>
              </w:rPr>
              <w:t>Paracoccus marginatus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87B921" w14:textId="77777777">
            <w:pPr>
              <w:pStyle w:val="IPPArialTable"/>
              <w:widowControl w:val="0"/>
            </w:pPr>
            <w:r>
              <w:rPr>
                <w:rStyle w:val="PleaseReviewParagraphId"/>
                <w:b w:val="off"/>
                <w:i w:val="off"/>
              </w:rPr>
              <w:t>[872]</w:t>
            </w:r>
            <w:r>
              <w:t>Inspection au champ; PFPP</w:t>
            </w:r>
          </w:p>
        </w:tc>
      </w:tr>
      <w:tr w14:paraId="7CE58EC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58578AF" w14:textId="77777777">
            <w:pPr>
              <w:pStyle w:val="IPPArialTable"/>
              <w:widowControl w:val="0"/>
              <w:rPr>
                <w:i/>
                <w:iCs/>
              </w:rPr>
            </w:pPr>
            <w:r>
              <w:rPr>
                <w:rStyle w:val="PleaseReviewParagraphId"/>
                <w:b w:val="off"/>
                <w:i w:val="off"/>
              </w:rPr>
              <w:t>[873]</w:t>
            </w:r>
            <w:r>
              <w:rPr>
                <w:i/>
              </w:rPr>
              <w:t>Planococcus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C73ADF5" w14:textId="77777777">
            <w:pPr>
              <w:pStyle w:val="IPPArialTable"/>
              <w:widowControl w:val="0"/>
            </w:pPr>
            <w:r>
              <w:rPr>
                <w:rStyle w:val="PleaseReviewParagraphId"/>
                <w:b w:val="off"/>
                <w:i w:val="off"/>
              </w:rPr>
              <w:t>[874]</w:t>
            </w:r>
            <w:r>
              <w:t>Inspection au champ; PFPP</w:t>
            </w:r>
          </w:p>
        </w:tc>
      </w:tr>
      <w:tr w14:paraId="385A60A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A37563" w14:textId="77777777">
            <w:pPr>
              <w:pStyle w:val="IPPArialTable"/>
              <w:widowControl w:val="0"/>
              <w:rPr>
                <w:i/>
                <w:iCs/>
              </w:rPr>
            </w:pPr>
            <w:r>
              <w:rPr>
                <w:rStyle w:val="PleaseReviewParagraphId"/>
                <w:b w:val="off"/>
                <w:i w:val="off"/>
              </w:rPr>
              <w:t>[875]</w:t>
            </w:r>
            <w:r>
              <w:rPr>
                <w:i/>
              </w:rPr>
              <w:t>Planococcus kraunhiae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DB0BA3" w14:textId="33950913">
            <w:pPr>
              <w:pStyle w:val="IPPArialTable"/>
              <w:widowControl w:val="0"/>
            </w:pPr>
            <w:r>
              <w:rPr>
                <w:rStyle w:val="PleaseReviewParagraphId"/>
                <w:b w:val="off"/>
                <w:i w:val="off"/>
              </w:rPr>
              <w:t>[876]</w:t>
            </w:r>
            <w:r>
              <w:t>SA 1</w:t>
            </w:r>
          </w:p>
        </w:tc>
      </w:tr>
      <w:tr w14:paraId="6F08C1D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3ACAD8" w14:textId="77777777">
            <w:pPr>
              <w:pStyle w:val="IPPArialTable"/>
              <w:widowControl w:val="0"/>
              <w:rPr>
                <w:i/>
                <w:iCs/>
              </w:rPr>
            </w:pPr>
            <w:r>
              <w:rPr>
                <w:rStyle w:val="PleaseReviewParagraphId"/>
                <w:b w:val="off"/>
                <w:i w:val="off"/>
              </w:rPr>
              <w:t>[877]</w:t>
            </w:r>
            <w:r>
              <w:rPr>
                <w:i/>
              </w:rPr>
              <w:t>Planococcus minor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84BB0D" w14:textId="7789DA4B">
            <w:pPr>
              <w:pStyle w:val="IPPArialTable"/>
              <w:widowControl w:val="0"/>
            </w:pPr>
            <w:r>
              <w:rPr>
                <w:rStyle w:val="PleaseReviewParagraphId"/>
                <w:b w:val="off"/>
                <w:i w:val="off"/>
              </w:rPr>
              <w:t>[878]</w:t>
            </w:r>
            <w:r>
              <w:t>Inspection au champ</w:t>
            </w:r>
            <w:r>
              <w:rPr>
                <w:vertAlign w:val="superscript"/>
              </w:rPr>
              <w:t>†</w:t>
            </w:r>
            <w:r>
              <w:t xml:space="preserve">; </w:t>
            </w:r>
            <w:r>
              <w:rPr>
                <w:b/>
              </w:rPr>
              <w:t>IRDN 7</w:t>
            </w:r>
            <w:r>
              <w:t>; SA 1</w:t>
            </w:r>
          </w:p>
        </w:tc>
      </w:tr>
      <w:tr w14:paraId="40A176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E01CA1F" w14:textId="77777777">
            <w:pPr>
              <w:pStyle w:val="IPPArialTable"/>
              <w:widowControl w:val="0"/>
              <w:rPr>
                <w:i/>
                <w:iCs/>
              </w:rPr>
            </w:pPr>
            <w:r>
              <w:rPr>
                <w:rStyle w:val="PleaseReviewParagraphId"/>
                <w:b w:val="off"/>
                <w:i w:val="off"/>
              </w:rPr>
              <w:t>[879]</w:t>
            </w:r>
            <w:r>
              <w:rPr>
                <w:i/>
              </w:rPr>
              <w:t>Pseudococcus calceolariae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B3DFE6" w14:textId="601836B5">
            <w:pPr>
              <w:pStyle w:val="IPPArialTable"/>
              <w:widowControl w:val="0"/>
            </w:pPr>
            <w:r>
              <w:rPr>
                <w:rStyle w:val="PleaseReviewParagraphId"/>
                <w:b w:val="off"/>
                <w:i w:val="off"/>
              </w:rPr>
              <w:t>[880]</w:t>
            </w:r>
            <w:r>
              <w:t>Inspection à l’exportation*; inspection au champ</w:t>
            </w:r>
          </w:p>
        </w:tc>
      </w:tr>
      <w:tr w14:paraId="3DF3150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3FDE0A" w14:textId="77777777">
            <w:pPr>
              <w:pStyle w:val="IPPArialTable"/>
              <w:widowControl w:val="0"/>
              <w:rPr>
                <w:i/>
                <w:iCs/>
              </w:rPr>
            </w:pPr>
            <w:r>
              <w:rPr>
                <w:rStyle w:val="PleaseReviewParagraphId"/>
                <w:b w:val="off"/>
                <w:i w:val="off"/>
              </w:rPr>
              <w:t>[881]</w:t>
            </w:r>
            <w:r>
              <w:rPr>
                <w:i/>
              </w:rPr>
              <w:t>Pseudococcus comstocki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35EDDD" w14:textId="77777777">
            <w:pPr>
              <w:pStyle w:val="IPPArialTable"/>
              <w:widowControl w:val="0"/>
            </w:pPr>
            <w:r>
              <w:rPr>
                <w:rStyle w:val="PleaseReviewParagraphId"/>
                <w:b w:val="off"/>
                <w:i w:val="off"/>
              </w:rPr>
              <w:t>[882]</w:t>
            </w:r>
            <w:r>
              <w:t>Inspection au champ; PFPP</w:t>
            </w:r>
          </w:p>
        </w:tc>
      </w:tr>
      <w:tr w14:paraId="3A2DDBC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17A4393" w14:textId="77777777">
            <w:pPr>
              <w:pStyle w:val="IPPArialTable"/>
              <w:widowControl w:val="0"/>
              <w:rPr>
                <w:i/>
                <w:iCs/>
              </w:rPr>
            </w:pPr>
            <w:r>
              <w:rPr>
                <w:rStyle w:val="PleaseReviewParagraphId"/>
                <w:b w:val="off"/>
                <w:i w:val="off"/>
              </w:rPr>
              <w:t>[883]</w:t>
            </w:r>
            <w:r>
              <w:rPr>
                <w:i/>
              </w:rPr>
              <w:t>Pseudococcus cryptus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A7F2150" w14:textId="041238CF">
            <w:pPr>
              <w:pStyle w:val="IPPArialTable"/>
              <w:widowControl w:val="0"/>
            </w:pPr>
            <w:r>
              <w:rPr>
                <w:rStyle w:val="PleaseReviewParagraphId"/>
                <w:b w:val="off"/>
                <w:i w:val="off"/>
              </w:rPr>
              <w:t>[884]</w:t>
            </w:r>
            <w:r>
              <w:t>Inspection à l’exportation*</w:t>
            </w:r>
          </w:p>
        </w:tc>
      </w:tr>
      <w:tr w14:paraId="1C50BC6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C54E904" w14:textId="77777777">
            <w:pPr>
              <w:pStyle w:val="IPPArialTable"/>
              <w:widowControl w:val="0"/>
              <w:rPr>
                <w:i/>
                <w:iCs/>
              </w:rPr>
            </w:pPr>
            <w:r>
              <w:rPr>
                <w:rStyle w:val="PleaseReviewParagraphId"/>
                <w:b w:val="off"/>
                <w:i w:val="off"/>
              </w:rPr>
              <w:t>[885]</w:t>
            </w:r>
            <w:r>
              <w:rPr>
                <w:i/>
              </w:rPr>
              <w:t>Pseudococcus jackbeardsleyi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7BE6C4" w14:textId="656609DD">
            <w:pPr>
              <w:pStyle w:val="IPPArialTable"/>
              <w:widowControl w:val="0"/>
            </w:pPr>
            <w:r>
              <w:rPr>
                <w:rStyle w:val="PleaseReviewParagraphId"/>
                <w:b w:val="off"/>
                <w:i w:val="off"/>
              </w:rPr>
              <w:t>[886]</w:t>
            </w:r>
            <w:r>
              <w:t xml:space="preserve">Inspection à l’exportation*; </w:t>
            </w:r>
            <w:r>
              <w:rPr>
                <w:b/>
              </w:rPr>
              <w:t>IRDN 6</w:t>
            </w:r>
          </w:p>
        </w:tc>
      </w:tr>
      <w:tr w14:paraId="3CFE3A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0589508" w14:textId="77777777">
            <w:pPr>
              <w:pStyle w:val="IPPArialTable"/>
              <w:widowControl w:val="0"/>
              <w:rPr>
                <w:i/>
                <w:iCs/>
              </w:rPr>
            </w:pPr>
            <w:r>
              <w:rPr>
                <w:rStyle w:val="PleaseReviewParagraphId"/>
                <w:b w:val="off"/>
                <w:i w:val="off"/>
              </w:rPr>
              <w:t>[887]</w:t>
            </w:r>
            <w:r>
              <w:rPr>
                <w:i/>
              </w:rPr>
              <w:t>Pseudococcus viburni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5A3709" w14:textId="77777777">
            <w:pPr>
              <w:pStyle w:val="IPPArialTable"/>
              <w:widowControl w:val="0"/>
            </w:pPr>
            <w:r>
              <w:rPr>
                <w:rStyle w:val="PleaseReviewParagraphId"/>
                <w:b w:val="off"/>
                <w:i w:val="off"/>
              </w:rPr>
              <w:t>[888]</w:t>
            </w:r>
            <w:r>
              <w:t>Inspection au champ; PFPP</w:t>
            </w:r>
          </w:p>
        </w:tc>
      </w:tr>
      <w:tr w14:paraId="78A3D26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04C549" w14:textId="77777777">
            <w:pPr>
              <w:pStyle w:val="IPPArialTable"/>
              <w:widowControl w:val="0"/>
              <w:rPr>
                <w:i/>
                <w:iCs/>
              </w:rPr>
            </w:pPr>
            <w:r>
              <w:rPr>
                <w:rStyle w:val="PleaseReviewParagraphId"/>
                <w:b w:val="off"/>
                <w:i w:val="off"/>
              </w:rPr>
              <w:t>[889]</w:t>
            </w:r>
            <w:r>
              <w:rPr>
                <w:i/>
              </w:rPr>
              <w:t>Rastrococcus invadens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113179" w14:textId="77777777">
            <w:pPr>
              <w:pStyle w:val="IPPArialTable"/>
              <w:widowControl w:val="0"/>
            </w:pPr>
            <w:r>
              <w:rPr>
                <w:rStyle w:val="PleaseReviewParagraphId"/>
                <w:b w:val="off"/>
                <w:i w:val="off"/>
              </w:rPr>
              <w:t>[890]</w:t>
            </w:r>
            <w:r>
              <w:t>Inspection au champ; PFPP</w:t>
            </w:r>
          </w:p>
        </w:tc>
      </w:tr>
      <w:tr w14:paraId="617CE49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CD2B6EC" w14:textId="77777777">
            <w:pPr>
              <w:pStyle w:val="IPPArialTable"/>
              <w:widowControl w:val="0"/>
              <w:rPr>
                <w:b/>
                <w:bCs/>
              </w:rPr>
            </w:pPr>
            <w:r>
              <w:rPr>
                <w:rStyle w:val="PleaseReviewParagraphId"/>
                <w:b w:val="off"/>
                <w:i w:val="off"/>
              </w:rPr>
              <w:t>[891]</w:t>
            </w:r>
            <w:r>
              <w:rPr>
                <w:b/>
              </w:rPr>
              <w:t>Cochenilles à carapace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1AC06204" w14:textId="77777777">
            <w:pPr>
              <w:pStyle w:val="IPPArialTable"/>
              <w:widowControl w:val="0"/>
              <w:rPr>
                <w:b/>
                <w:bCs/>
                <w:lang w:eastAsia="en-NZ"/>
              </w:rPr>
            </w:pPr>
            <w:r>
              <w:rPr>
                <w:rStyle w:val="PleaseReviewParagraphId"/>
                <w:b w:val="off"/>
                <w:i w:val="off"/>
              </w:rPr>
              <w:t>[892]</w:t>
            </w:r>
          </w:p>
        </w:tc>
      </w:tr>
      <w:tr w14:paraId="69F3F7F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F5AEE25" w14:textId="77777777">
            <w:pPr>
              <w:pStyle w:val="IPPArialTable"/>
              <w:widowControl w:val="0"/>
              <w:rPr>
                <w:i/>
                <w:iCs/>
              </w:rPr>
            </w:pPr>
            <w:r>
              <w:rPr>
                <w:rStyle w:val="PleaseReviewParagraphId"/>
                <w:b w:val="off"/>
                <w:i w:val="off"/>
              </w:rPr>
              <w:t>[893]</w:t>
            </w:r>
            <w:r>
              <w:rPr>
                <w:i/>
              </w:rPr>
              <w:t>Aonidiella aurantii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E6EC122" w14:textId="77777777">
            <w:pPr>
              <w:pStyle w:val="IPPArialTable"/>
              <w:widowControl w:val="0"/>
            </w:pPr>
            <w:r>
              <w:rPr>
                <w:rStyle w:val="PleaseReviewParagraphId"/>
                <w:b w:val="off"/>
                <w:i w:val="off"/>
              </w:rPr>
              <w:t>[894]</w:t>
            </w:r>
            <w:r>
              <w:t>Inspection au champ; PFPP</w:t>
            </w:r>
          </w:p>
        </w:tc>
      </w:tr>
      <w:tr w14:paraId="66C9B0B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7C8490" w14:textId="77777777">
            <w:pPr>
              <w:pStyle w:val="IPPArialTable"/>
              <w:widowControl w:val="0"/>
              <w:rPr>
                <w:i/>
                <w:iCs/>
              </w:rPr>
            </w:pPr>
            <w:r>
              <w:rPr>
                <w:rStyle w:val="PleaseReviewParagraphId"/>
                <w:b w:val="off"/>
                <w:i w:val="off"/>
              </w:rPr>
              <w:t>[895]</w:t>
            </w:r>
            <w:r>
              <w:rPr>
                <w:i/>
              </w:rPr>
              <w:t>Aonidiella citrina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F66D3D" w14:textId="7708FE47">
            <w:pPr>
              <w:pStyle w:val="IPPArialTable"/>
              <w:widowControl w:val="0"/>
            </w:pPr>
            <w:r>
              <w:rPr>
                <w:rStyle w:val="PleaseReviewParagraphId"/>
                <w:b w:val="off"/>
                <w:i w:val="off"/>
              </w:rPr>
              <w:t>[896]</w:t>
            </w:r>
            <w:r>
              <w:t>Inspection à l’exportation*; inspection au champ</w:t>
            </w:r>
            <w:r>
              <w:rPr>
                <w:vertAlign w:val="superscript"/>
              </w:rPr>
              <w:t>†</w:t>
            </w:r>
            <w:r>
              <w:t>; PFPP</w:t>
            </w:r>
          </w:p>
        </w:tc>
      </w:tr>
      <w:tr w14:paraId="12E177E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8CA076" w14:textId="77777777">
            <w:pPr>
              <w:pStyle w:val="IPPArialTable"/>
              <w:widowControl w:val="0"/>
              <w:rPr>
                <w:i/>
                <w:iCs/>
              </w:rPr>
            </w:pPr>
            <w:r>
              <w:rPr>
                <w:rStyle w:val="PleaseReviewParagraphId"/>
                <w:b w:val="off"/>
                <w:i w:val="off"/>
              </w:rPr>
              <w:t>[897]</w:t>
            </w:r>
            <w:r>
              <w:rPr>
                <w:i/>
              </w:rPr>
              <w:t>Aonidiella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7F4BC1D" w14:textId="0CB3D9E0">
            <w:pPr>
              <w:pStyle w:val="IPPArialTable"/>
              <w:widowControl w:val="0"/>
            </w:pPr>
            <w:r>
              <w:rPr>
                <w:rStyle w:val="PleaseReviewParagraphId"/>
                <w:b w:val="off"/>
                <w:i w:val="off"/>
              </w:rPr>
              <w:t>[898]</w:t>
            </w:r>
            <w:r>
              <w:t>Inspection à l’exportation*; inspection au champ</w:t>
            </w:r>
            <w:r>
              <w:rPr>
                <w:vertAlign w:val="superscript"/>
              </w:rPr>
              <w:t>†</w:t>
            </w:r>
            <w:r>
              <w:t xml:space="preserve">; PFPP </w:t>
            </w:r>
          </w:p>
        </w:tc>
      </w:tr>
      <w:tr w14:paraId="6CCCC21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EC2C5AB" w14:textId="77777777">
            <w:pPr>
              <w:pStyle w:val="IPPArialTable"/>
              <w:widowControl w:val="0"/>
              <w:rPr>
                <w:i/>
                <w:iCs/>
              </w:rPr>
            </w:pPr>
            <w:r>
              <w:rPr>
                <w:rStyle w:val="PleaseReviewParagraphId"/>
                <w:b w:val="off"/>
                <w:i w:val="off"/>
              </w:rPr>
              <w:t>[899]</w:t>
            </w:r>
            <w:r>
              <w:rPr>
                <w:i/>
              </w:rPr>
              <w:t>Aspidiotus destructor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2613A7" w14:textId="77777777">
            <w:pPr>
              <w:pStyle w:val="IPPArialTable"/>
              <w:widowControl w:val="0"/>
            </w:pPr>
            <w:r>
              <w:rPr>
                <w:rStyle w:val="PleaseReviewParagraphId"/>
                <w:b w:val="off"/>
                <w:i w:val="off"/>
              </w:rPr>
              <w:t>[900]</w:t>
            </w:r>
            <w:r>
              <w:t>Inspection au champ; PFPP</w:t>
            </w:r>
          </w:p>
        </w:tc>
      </w:tr>
      <w:tr w14:paraId="0CBFE24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3FA137" w14:textId="77777777">
            <w:pPr>
              <w:pStyle w:val="IPPArialTable"/>
              <w:widowControl w:val="0"/>
              <w:rPr>
                <w:i/>
                <w:iCs/>
              </w:rPr>
            </w:pPr>
            <w:r>
              <w:rPr>
                <w:rStyle w:val="PleaseReviewParagraphId"/>
                <w:b w:val="off"/>
                <w:i w:val="off"/>
              </w:rPr>
              <w:t>[901]</w:t>
            </w:r>
            <w:r>
              <w:rPr>
                <w:i/>
              </w:rPr>
              <w:t>Aspidiotus nerii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1863F7" w14:textId="0133A9B9">
            <w:pPr>
              <w:pStyle w:val="IPPArialTable"/>
              <w:widowControl w:val="0"/>
            </w:pPr>
            <w:r>
              <w:rPr>
                <w:rStyle w:val="PleaseReviewParagraphId"/>
                <w:b w:val="off"/>
                <w:i w:val="off"/>
              </w:rPr>
              <w:t>[902]</w:t>
            </w:r>
            <w:r>
              <w:t>Inspection à l’exportation*; inspection au champ; PFPP</w:t>
            </w:r>
          </w:p>
        </w:tc>
      </w:tr>
      <w:tr w14:paraId="5BE1C78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858BF0C" w14:textId="77777777">
            <w:pPr>
              <w:pStyle w:val="IPPArialTable"/>
              <w:widowControl w:val="0"/>
              <w:rPr>
                <w:i/>
                <w:iCs/>
              </w:rPr>
            </w:pPr>
            <w:r>
              <w:rPr>
                <w:rStyle w:val="PleaseReviewParagraphId"/>
                <w:b w:val="off"/>
                <w:i w:val="off"/>
              </w:rPr>
              <w:t>[903]</w:t>
            </w:r>
            <w:r>
              <w:rPr>
                <w:i/>
              </w:rPr>
              <w:t>Ceroplastes destructor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FA5EF80" w14:textId="77777777">
            <w:pPr>
              <w:pStyle w:val="IPPArialTable"/>
              <w:widowControl w:val="0"/>
            </w:pPr>
            <w:r>
              <w:rPr>
                <w:rStyle w:val="PleaseReviewParagraphId"/>
                <w:b w:val="off"/>
                <w:i w:val="off"/>
              </w:rPr>
              <w:t>[904]</w:t>
            </w:r>
            <w:r>
              <w:t>Inspection au champ; PFPP</w:t>
            </w:r>
          </w:p>
        </w:tc>
      </w:tr>
      <w:tr w14:paraId="0AF4C6D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FB18C6A" w14:textId="77777777">
            <w:pPr>
              <w:pStyle w:val="IPPArialTable"/>
              <w:widowControl w:val="0"/>
              <w:rPr>
                <w:i/>
                <w:iCs/>
              </w:rPr>
            </w:pPr>
            <w:r>
              <w:rPr>
                <w:rStyle w:val="PleaseReviewParagraphId"/>
                <w:b w:val="off"/>
                <w:i w:val="off"/>
              </w:rPr>
              <w:t>[905]</w:t>
            </w:r>
            <w:r>
              <w:rPr>
                <w:i/>
              </w:rPr>
              <w:t>Ceroplastes floridensis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964CC0C" w14:textId="2677C9A3">
            <w:pPr>
              <w:pStyle w:val="IPPArialTable"/>
              <w:widowControl w:val="0"/>
            </w:pPr>
            <w:r>
              <w:rPr>
                <w:rStyle w:val="PleaseReviewParagraphId"/>
                <w:b w:val="off"/>
                <w:i w:val="off"/>
              </w:rPr>
              <w:t>[906]</w:t>
            </w:r>
            <w:r>
              <w:t xml:space="preserve">Inspection à l’exportation*; inspection au champ; PFPP </w:t>
            </w:r>
          </w:p>
        </w:tc>
      </w:tr>
      <w:tr w14:paraId="05314B3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B7D282E" w14:textId="77777777">
            <w:pPr>
              <w:pStyle w:val="IPPArialTable"/>
              <w:widowControl w:val="0"/>
              <w:rPr>
                <w:i/>
                <w:iCs/>
              </w:rPr>
            </w:pPr>
            <w:r>
              <w:rPr>
                <w:rStyle w:val="PleaseReviewParagraphId"/>
                <w:b w:val="off"/>
                <w:i w:val="off"/>
              </w:rPr>
              <w:t>[907]</w:t>
            </w:r>
            <w:r>
              <w:rPr>
                <w:i/>
              </w:rPr>
              <w:t>Ceroplastes rusci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7B5323" w14:textId="15B03F26">
            <w:pPr>
              <w:pStyle w:val="IPPArialTable"/>
              <w:widowControl w:val="0"/>
            </w:pPr>
            <w:r>
              <w:rPr>
                <w:rStyle w:val="PleaseReviewParagraphId"/>
                <w:b w:val="off"/>
                <w:i w:val="off"/>
              </w:rPr>
              <w:t>[908]</w:t>
            </w:r>
            <w:r>
              <w:t>Inspection à l’exportation*; inspection au champ; PFPP</w:t>
            </w:r>
          </w:p>
        </w:tc>
      </w:tr>
      <w:tr w14:paraId="7655490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206815" w14:textId="77777777">
            <w:pPr>
              <w:pStyle w:val="IPPArialTable"/>
              <w:widowControl w:val="0"/>
              <w:rPr>
                <w:i/>
                <w:iCs/>
              </w:rPr>
            </w:pPr>
            <w:r>
              <w:rPr>
                <w:rStyle w:val="PleaseReviewParagraphId"/>
                <w:b w:val="off"/>
                <w:i w:val="off"/>
              </w:rPr>
              <w:t>[909]</w:t>
            </w:r>
            <w:r>
              <w:rPr>
                <w:i/>
              </w:rPr>
              <w:t>Ceroplastes sinensis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45D050" w14:textId="51A60F77">
            <w:pPr>
              <w:pStyle w:val="IPPArialTable"/>
              <w:widowControl w:val="0"/>
            </w:pPr>
            <w:r>
              <w:rPr>
                <w:rStyle w:val="PleaseReviewParagraphId"/>
                <w:b w:val="off"/>
                <w:i w:val="off"/>
              </w:rPr>
              <w:t>[910]</w:t>
            </w:r>
            <w:r>
              <w:t>Inspection à l’exportation*</w:t>
            </w:r>
          </w:p>
        </w:tc>
      </w:tr>
      <w:tr w14:paraId="5EB3951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DE9131" w14:textId="77777777">
            <w:pPr>
              <w:pStyle w:val="IPPArialTable"/>
              <w:widowControl w:val="0"/>
              <w:rPr>
                <w:i/>
                <w:iCs/>
              </w:rPr>
            </w:pPr>
            <w:r>
              <w:rPr>
                <w:rStyle w:val="PleaseReviewParagraphId"/>
                <w:b w:val="off"/>
                <w:i w:val="off"/>
              </w:rPr>
              <w:t>[911]</w:t>
            </w:r>
            <w:r>
              <w:rPr>
                <w:i/>
              </w:rPr>
              <w:t>Chrysomphalus aonidum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574D8F2" w14:textId="77777777">
            <w:pPr>
              <w:pStyle w:val="IPPArialTable"/>
              <w:widowControl w:val="0"/>
            </w:pPr>
            <w:r>
              <w:rPr>
                <w:rStyle w:val="PleaseReviewParagraphId"/>
                <w:b w:val="off"/>
                <w:i w:val="off"/>
              </w:rPr>
              <w:t>[912]</w:t>
            </w:r>
            <w:r>
              <w:t>Inspection au champ; PFPP</w:t>
            </w:r>
          </w:p>
        </w:tc>
      </w:tr>
      <w:tr w14:paraId="59121E8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6AFFF3" w14:textId="77777777">
            <w:pPr>
              <w:pStyle w:val="IPPArialTable"/>
              <w:widowControl w:val="0"/>
              <w:rPr>
                <w:i/>
                <w:iCs/>
              </w:rPr>
            </w:pPr>
            <w:r>
              <w:rPr>
                <w:rStyle w:val="PleaseReviewParagraphId"/>
                <w:b w:val="off"/>
                <w:i w:val="off"/>
              </w:rPr>
              <w:t>[913]</w:t>
            </w:r>
            <w:r>
              <w:rPr>
                <w:i/>
              </w:rPr>
              <w:t>Chrysomphalus dictyospermi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E9E564" w14:textId="77777777">
            <w:pPr>
              <w:pStyle w:val="IPPArialTable"/>
              <w:widowControl w:val="0"/>
            </w:pPr>
            <w:r>
              <w:rPr>
                <w:rStyle w:val="PleaseReviewParagraphId"/>
                <w:b w:val="off"/>
                <w:i w:val="off"/>
              </w:rPr>
              <w:t>[914]</w:t>
            </w:r>
            <w:r>
              <w:t>Inspection au champ; PFPP</w:t>
            </w:r>
          </w:p>
        </w:tc>
      </w:tr>
      <w:tr w14:paraId="1A93B6B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72AA5F2" w14:textId="77777777">
            <w:pPr>
              <w:pStyle w:val="IPPArialTable"/>
              <w:widowControl w:val="0"/>
              <w:rPr>
                <w:i/>
                <w:iCs/>
              </w:rPr>
            </w:pPr>
            <w:r>
              <w:rPr>
                <w:rStyle w:val="PleaseReviewParagraphId"/>
                <w:b w:val="off"/>
                <w:i w:val="off"/>
              </w:rPr>
              <w:t>[915]</w:t>
            </w:r>
            <w:r>
              <w:rPr>
                <w:i/>
              </w:rPr>
              <w:t>Coccus pseudomagnoliarum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A2CFA86" w14:textId="6C69B2C1">
            <w:pPr>
              <w:pStyle w:val="IPPArialTable"/>
              <w:widowControl w:val="0"/>
            </w:pPr>
            <w:r>
              <w:rPr>
                <w:rStyle w:val="PleaseReviewParagraphId"/>
                <w:b w:val="off"/>
                <w:i w:val="off"/>
              </w:rPr>
              <w:t>[916]</w:t>
            </w:r>
            <w:r>
              <w:t>Inspection à l’exportation*</w:t>
            </w:r>
          </w:p>
        </w:tc>
      </w:tr>
      <w:tr w14:paraId="0309DBA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FD4F0EE" w14:textId="77777777">
            <w:pPr>
              <w:pStyle w:val="IPPArialTable"/>
              <w:widowControl w:val="0"/>
              <w:rPr>
                <w:i/>
                <w:iCs/>
              </w:rPr>
            </w:pPr>
            <w:r>
              <w:rPr>
                <w:rStyle w:val="PleaseReviewParagraphId"/>
                <w:b w:val="off"/>
                <w:i w:val="off"/>
              </w:rPr>
              <w:t>[917]</w:t>
            </w:r>
            <w:r>
              <w:rPr>
                <w:i/>
              </w:rPr>
              <w:t>Coccus viridis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72BB6A0" w14:textId="27273A28">
            <w:pPr>
              <w:pStyle w:val="IPPArialTable"/>
              <w:widowControl w:val="0"/>
            </w:pPr>
            <w:r>
              <w:rPr>
                <w:rStyle w:val="PleaseReviewParagraphId"/>
                <w:b w:val="off"/>
                <w:i w:val="off"/>
              </w:rPr>
              <w:t>[918]</w:t>
            </w:r>
            <w:r>
              <w:t>Inspection à l’exportation*</w:t>
            </w:r>
          </w:p>
        </w:tc>
      </w:tr>
      <w:tr w14:paraId="5627A8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C3BC8F1" w14:textId="77777777">
            <w:pPr>
              <w:pStyle w:val="IPPArialTable"/>
              <w:widowControl w:val="0"/>
              <w:rPr>
                <w:i/>
                <w:iCs/>
              </w:rPr>
            </w:pPr>
            <w:r>
              <w:rPr>
                <w:rStyle w:val="PleaseReviewParagraphId"/>
                <w:b w:val="off"/>
                <w:i w:val="off"/>
              </w:rPr>
              <w:t>[919]</w:t>
            </w:r>
            <w:r>
              <w:rPr>
                <w:i/>
              </w:rPr>
              <w:t>Hemiberlesia lataniae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C989F65" w14:textId="77777777">
            <w:pPr>
              <w:pStyle w:val="IPPArialTable"/>
              <w:widowControl w:val="0"/>
            </w:pPr>
            <w:r>
              <w:rPr>
                <w:rStyle w:val="PleaseReviewParagraphId"/>
                <w:b w:val="off"/>
                <w:i w:val="off"/>
              </w:rPr>
              <w:t>[920]</w:t>
            </w:r>
            <w:r>
              <w:t>Inspection au champ; PFPP</w:t>
            </w:r>
          </w:p>
        </w:tc>
      </w:tr>
      <w:tr w14:paraId="4413D99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A64FEB0" w14:textId="77777777">
            <w:pPr>
              <w:pStyle w:val="IPPArialTable"/>
              <w:widowControl w:val="0"/>
              <w:rPr>
                <w:i/>
                <w:iCs/>
              </w:rPr>
            </w:pPr>
            <w:r>
              <w:rPr>
                <w:rStyle w:val="PleaseReviewParagraphId"/>
                <w:b w:val="off"/>
                <w:i w:val="off"/>
              </w:rPr>
              <w:t>[921]</w:t>
            </w:r>
            <w:r>
              <w:rPr>
                <w:i/>
              </w:rPr>
              <w:t>Icerya aegyptiaca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F8B74FD" w14:textId="3676F220">
            <w:pPr>
              <w:pStyle w:val="IPPArialTable"/>
              <w:widowControl w:val="0"/>
            </w:pPr>
            <w:r>
              <w:rPr>
                <w:rStyle w:val="PleaseReviewParagraphId"/>
                <w:b w:val="off"/>
                <w:i w:val="off"/>
              </w:rPr>
              <w:t>[922]</w:t>
            </w:r>
            <w:r>
              <w:t>Inspection à l’exportation*</w:t>
            </w:r>
          </w:p>
        </w:tc>
      </w:tr>
      <w:tr w14:paraId="4B878C0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88F3ADD" w14:textId="77777777">
            <w:pPr>
              <w:pStyle w:val="IPPArialTable"/>
              <w:widowControl w:val="0"/>
              <w:rPr>
                <w:i/>
                <w:iCs/>
              </w:rPr>
            </w:pPr>
            <w:r>
              <w:rPr>
                <w:rStyle w:val="PleaseReviewParagraphId"/>
                <w:b w:val="off"/>
                <w:i w:val="off"/>
              </w:rPr>
              <w:t>[923]</w:t>
            </w:r>
            <w:r>
              <w:rPr>
                <w:i/>
              </w:rPr>
              <w:t>Icerya purchasi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9D2154A" w14:textId="77777777">
            <w:pPr>
              <w:pStyle w:val="IPPArialTable"/>
              <w:widowControl w:val="0"/>
            </w:pPr>
            <w:r>
              <w:rPr>
                <w:rStyle w:val="PleaseReviewParagraphId"/>
                <w:b w:val="off"/>
                <w:i w:val="off"/>
              </w:rPr>
              <w:t>[924]</w:t>
            </w:r>
            <w:r>
              <w:t>Inspection au champ; PFPP</w:t>
            </w:r>
          </w:p>
        </w:tc>
      </w:tr>
      <w:tr w14:paraId="067ECCC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13C1B6" w14:textId="77777777">
            <w:pPr>
              <w:pStyle w:val="IPPArialTable"/>
              <w:widowControl w:val="0"/>
              <w:rPr>
                <w:i/>
                <w:iCs/>
              </w:rPr>
            </w:pPr>
            <w:r>
              <w:rPr>
                <w:rStyle w:val="PleaseReviewParagraphId"/>
                <w:b w:val="off"/>
                <w:i w:val="off"/>
              </w:rPr>
              <w:t>[925]</w:t>
            </w:r>
            <w:r>
              <w:rPr>
                <w:i/>
              </w:rPr>
              <w:t>Icerya seychellarum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FB1C70" w14:textId="2EC6546A">
            <w:pPr>
              <w:pStyle w:val="IPPArialTable"/>
              <w:widowControl w:val="0"/>
            </w:pPr>
            <w:r>
              <w:rPr>
                <w:rStyle w:val="PleaseReviewParagraphId"/>
                <w:b w:val="off"/>
                <w:i w:val="off"/>
              </w:rPr>
              <w:t>[926]</w:t>
            </w:r>
            <w:r>
              <w:t>Inspection à l’exportation*; inspection au champ; PFPP</w:t>
            </w:r>
          </w:p>
        </w:tc>
      </w:tr>
      <w:tr w14:paraId="496A879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83C5B0" w14:textId="77777777">
            <w:pPr>
              <w:pStyle w:val="IPPArialTable"/>
              <w:widowControl w:val="0"/>
              <w:rPr>
                <w:i/>
                <w:iCs/>
              </w:rPr>
            </w:pPr>
            <w:r>
              <w:rPr>
                <w:rStyle w:val="PleaseReviewParagraphId"/>
                <w:b w:val="off"/>
                <w:i w:val="off"/>
              </w:rPr>
              <w:t>[927]</w:t>
            </w:r>
            <w:r>
              <w:rPr>
                <w:i/>
              </w:rPr>
              <w:t>Lepidosaphes gloverii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F43DC62" w14:textId="0A3CC75C">
            <w:pPr>
              <w:pStyle w:val="IPPArialTable"/>
              <w:widowControl w:val="0"/>
            </w:pPr>
            <w:r>
              <w:rPr>
                <w:rStyle w:val="PleaseReviewParagraphId"/>
                <w:b w:val="off"/>
                <w:i w:val="off"/>
              </w:rPr>
              <w:t>[928]</w:t>
            </w:r>
            <w:r>
              <w:t xml:space="preserve">Inspection à l’exportation*; inspection au champ; PFPP </w:t>
            </w:r>
          </w:p>
        </w:tc>
      </w:tr>
      <w:tr w14:paraId="27489FE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DFE26E" w14:textId="77777777">
            <w:pPr>
              <w:pStyle w:val="IPPArialTable"/>
              <w:widowControl w:val="0"/>
              <w:rPr>
                <w:i/>
                <w:iCs/>
              </w:rPr>
            </w:pPr>
            <w:r>
              <w:rPr>
                <w:rStyle w:val="PleaseReviewParagraphId"/>
                <w:b w:val="off"/>
                <w:i w:val="off"/>
              </w:rPr>
              <w:t>[929]</w:t>
            </w:r>
            <w:r>
              <w:rPr>
                <w:i/>
              </w:rPr>
              <w:t>Lopholeucaspis japonica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FE4924" w14:textId="4671965A">
            <w:pPr>
              <w:pStyle w:val="IPPArialTable"/>
              <w:widowControl w:val="0"/>
            </w:pPr>
            <w:r>
              <w:rPr>
                <w:rStyle w:val="PleaseReviewParagraphId"/>
                <w:b w:val="off"/>
                <w:i w:val="off"/>
              </w:rPr>
              <w:t>[930]</w:t>
            </w:r>
            <w:r>
              <w:t>Inspection à l’exportation*</w:t>
            </w:r>
          </w:p>
        </w:tc>
      </w:tr>
      <w:tr w14:paraId="3FF6F5A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82A3E40" w14:textId="77777777">
            <w:pPr>
              <w:pStyle w:val="IPPArialTable"/>
              <w:widowControl w:val="0"/>
              <w:rPr>
                <w:i/>
                <w:iCs/>
              </w:rPr>
            </w:pPr>
            <w:r>
              <w:rPr>
                <w:rStyle w:val="PleaseReviewParagraphId"/>
                <w:b w:val="off"/>
                <w:i w:val="off"/>
              </w:rPr>
              <w:t>[931]</w:t>
            </w:r>
            <w:r>
              <w:rPr>
                <w:i/>
              </w:rPr>
              <w:t>Parasaissetia nigra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7A2E9F9" w14:textId="77777777">
            <w:pPr>
              <w:pStyle w:val="IPPArialTable"/>
              <w:widowControl w:val="0"/>
            </w:pPr>
            <w:r>
              <w:rPr>
                <w:rStyle w:val="PleaseReviewParagraphId"/>
                <w:b w:val="off"/>
                <w:i w:val="off"/>
              </w:rPr>
              <w:t>[932]</w:t>
            </w:r>
            <w:r>
              <w:t>Inspection au champ; PFPP</w:t>
            </w:r>
          </w:p>
        </w:tc>
      </w:tr>
      <w:tr w14:paraId="5A7D79C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3B2625" w14:textId="77777777">
            <w:pPr>
              <w:pStyle w:val="IPPArialTable"/>
              <w:widowControl w:val="0"/>
              <w:rPr>
                <w:i/>
                <w:iCs/>
              </w:rPr>
            </w:pPr>
            <w:r>
              <w:rPr>
                <w:rStyle w:val="PleaseReviewParagraphId"/>
                <w:b w:val="off"/>
                <w:i w:val="off"/>
              </w:rPr>
              <w:t>[933]</w:t>
            </w:r>
            <w:r>
              <w:rPr>
                <w:i/>
              </w:rPr>
              <w:t>Parlatoria pergandii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833136F" w14:textId="726331EE">
            <w:pPr>
              <w:pStyle w:val="IPPArialTable"/>
              <w:widowControl w:val="0"/>
            </w:pPr>
            <w:r>
              <w:rPr>
                <w:rStyle w:val="PleaseReviewParagraphId"/>
                <w:b w:val="off"/>
                <w:i w:val="off"/>
              </w:rPr>
              <w:t>[934]</w:t>
            </w:r>
            <w:r>
              <w:t>Inspection à l’exportation*; PFPP</w:t>
            </w:r>
          </w:p>
        </w:tc>
      </w:tr>
      <w:tr w14:paraId="4AD36D8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B63B56" w14:textId="77777777">
            <w:pPr>
              <w:pStyle w:val="IPPArialTable"/>
              <w:widowControl w:val="0"/>
              <w:rPr>
                <w:i/>
                <w:iCs/>
              </w:rPr>
            </w:pPr>
            <w:r>
              <w:rPr>
                <w:rStyle w:val="PleaseReviewParagraphId"/>
                <w:b w:val="off"/>
                <w:i w:val="off"/>
              </w:rPr>
              <w:t>[935]</w:t>
            </w:r>
            <w:r>
              <w:rPr>
                <w:i/>
              </w:rPr>
              <w:t>Parlatoria proteus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C0F1CDF" w14:textId="77777777">
            <w:pPr>
              <w:pStyle w:val="IPPArialTable"/>
              <w:widowControl w:val="0"/>
            </w:pPr>
            <w:r>
              <w:rPr>
                <w:rStyle w:val="PleaseReviewParagraphId"/>
                <w:b w:val="off"/>
                <w:i w:val="off"/>
              </w:rPr>
              <w:t>[936]</w:t>
            </w:r>
            <w:r>
              <w:t>Inspection au champ; PFPP</w:t>
            </w:r>
          </w:p>
        </w:tc>
      </w:tr>
      <w:tr w14:paraId="2708F6F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C1EB28F" w14:textId="77777777">
            <w:pPr>
              <w:pStyle w:val="IPPArialTable"/>
              <w:widowControl w:val="0"/>
              <w:rPr>
                <w:i/>
                <w:iCs/>
              </w:rPr>
            </w:pPr>
            <w:r>
              <w:rPr>
                <w:rStyle w:val="PleaseReviewParagraphId"/>
                <w:b w:val="off"/>
                <w:i w:val="off"/>
              </w:rPr>
              <w:t>[937]</w:t>
            </w:r>
            <w:r>
              <w:rPr>
                <w:i/>
              </w:rPr>
              <w:t>Parlatoria ziziphi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B4E6DA" w14:textId="77777777">
            <w:pPr>
              <w:pStyle w:val="IPPArialTable"/>
              <w:widowControl w:val="0"/>
            </w:pPr>
            <w:r>
              <w:rPr>
                <w:rStyle w:val="PleaseReviewParagraphId"/>
                <w:b w:val="off"/>
                <w:i w:val="off"/>
              </w:rPr>
              <w:t>[938]</w:t>
            </w:r>
            <w:r>
              <w:t>Inspection au champ; PFPP</w:t>
            </w:r>
          </w:p>
        </w:tc>
      </w:tr>
      <w:tr w14:paraId="77DB26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DF62271" w14:textId="77777777">
            <w:pPr>
              <w:pStyle w:val="IPPArialTable"/>
              <w:widowControl w:val="0"/>
              <w:rPr>
                <w:i/>
                <w:iCs/>
              </w:rPr>
            </w:pPr>
            <w:r>
              <w:rPr>
                <w:rStyle w:val="PleaseReviewParagraphId"/>
                <w:b w:val="off"/>
                <w:i w:val="off"/>
              </w:rPr>
              <w:t>[939]</w:t>
            </w:r>
            <w:r>
              <w:rPr>
                <w:i/>
              </w:rPr>
              <w:t>Pinnaspis strachani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69406F2" w14:textId="77777777">
            <w:pPr>
              <w:pStyle w:val="IPPArialTable"/>
              <w:widowControl w:val="0"/>
            </w:pPr>
            <w:r>
              <w:rPr>
                <w:rStyle w:val="PleaseReviewParagraphId"/>
                <w:b w:val="off"/>
                <w:i w:val="off"/>
              </w:rPr>
              <w:t>[940]</w:t>
            </w:r>
            <w:r>
              <w:t>Inspection au champ; PFPP</w:t>
            </w:r>
          </w:p>
        </w:tc>
      </w:tr>
      <w:tr w14:paraId="1F74BA3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D69FCAC" w14:textId="77777777">
            <w:pPr>
              <w:pStyle w:val="IPPArialTable"/>
              <w:widowControl w:val="0"/>
              <w:rPr>
                <w:i/>
                <w:iCs/>
              </w:rPr>
            </w:pPr>
            <w:r>
              <w:rPr>
                <w:rStyle w:val="PleaseReviewParagraphId"/>
                <w:b w:val="off"/>
                <w:i w:val="off"/>
              </w:rPr>
              <w:t>[941]</w:t>
            </w:r>
            <w:r>
              <w:rPr>
                <w:i/>
              </w:rPr>
              <w:t>Pseudaulacaspis pentagona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60F2E6C" w14:textId="77777777">
            <w:pPr>
              <w:pStyle w:val="IPPArialTable"/>
              <w:widowControl w:val="0"/>
            </w:pPr>
            <w:r>
              <w:rPr>
                <w:rStyle w:val="PleaseReviewParagraphId"/>
                <w:b w:val="off"/>
                <w:i w:val="off"/>
              </w:rPr>
              <w:t>[942]</w:t>
            </w:r>
            <w:r>
              <w:t>PFPP; inspection au champ</w:t>
            </w:r>
          </w:p>
        </w:tc>
      </w:tr>
      <w:tr w14:paraId="330471C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C1835FB" w14:textId="77777777">
            <w:pPr>
              <w:pStyle w:val="IPPArialTable"/>
              <w:widowControl w:val="0"/>
              <w:rPr>
                <w:i/>
                <w:iCs/>
              </w:rPr>
            </w:pPr>
            <w:r>
              <w:rPr>
                <w:rStyle w:val="PleaseReviewParagraphId"/>
                <w:b w:val="off"/>
                <w:i w:val="off"/>
              </w:rPr>
              <w:t>[943]</w:t>
            </w:r>
            <w:r>
              <w:rPr>
                <w:i/>
              </w:rPr>
              <w:t>Quadraspidiotus perniciosus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7DBB6E7" w14:textId="4BD44C79">
            <w:pPr>
              <w:pStyle w:val="IPPArialTable"/>
              <w:widowControl w:val="0"/>
            </w:pPr>
            <w:r>
              <w:rPr>
                <w:rStyle w:val="PleaseReviewParagraphId"/>
                <w:b w:val="off"/>
                <w:i w:val="off"/>
              </w:rPr>
              <w:t>[944]</w:t>
            </w:r>
            <w:r>
              <w:t>Inspection à l’exportation*; SA 3</w:t>
            </w:r>
          </w:p>
        </w:tc>
      </w:tr>
      <w:tr w14:paraId="4213571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C8E4339" w14:textId="77777777">
            <w:pPr>
              <w:pStyle w:val="IPPArialTable"/>
              <w:widowControl w:val="0"/>
              <w:rPr>
                <w:i/>
                <w:iCs/>
              </w:rPr>
            </w:pPr>
            <w:r>
              <w:rPr>
                <w:rStyle w:val="PleaseReviewParagraphId"/>
                <w:b w:val="off"/>
                <w:i w:val="off"/>
              </w:rPr>
              <w:t>[945]</w:t>
            </w:r>
            <w:r>
              <w:rPr>
                <w:i/>
              </w:rPr>
              <w:t>Saissetia oleae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B5D0AE" w14:textId="77777777">
            <w:pPr>
              <w:pStyle w:val="IPPArialTable"/>
              <w:widowControl w:val="0"/>
            </w:pPr>
            <w:r>
              <w:rPr>
                <w:rStyle w:val="PleaseReviewParagraphId"/>
                <w:b w:val="off"/>
                <w:i w:val="off"/>
              </w:rPr>
              <w:t>[946]</w:t>
            </w:r>
            <w:r>
              <w:t>Inspection au champ; PFPP</w:t>
            </w:r>
          </w:p>
        </w:tc>
      </w:tr>
      <w:tr w14:paraId="7FD4FE3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FFCEF6" w14:textId="77777777">
            <w:pPr>
              <w:pStyle w:val="IPPArialTable"/>
              <w:widowControl w:val="0"/>
              <w:rPr>
                <w:i/>
                <w:iCs/>
              </w:rPr>
            </w:pPr>
            <w:r>
              <w:rPr>
                <w:rStyle w:val="PleaseReviewParagraphId"/>
                <w:b w:val="off"/>
                <w:i w:val="off"/>
              </w:rPr>
              <w:t>[947]</w:t>
            </w:r>
            <w:r>
              <w:rPr>
                <w:i/>
              </w:rPr>
              <w:t>Selenaspidus articulatus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B39E84" w14:textId="077A6A4C">
            <w:pPr>
              <w:pStyle w:val="IPPArialTable"/>
              <w:widowControl w:val="0"/>
            </w:pPr>
            <w:r>
              <w:rPr>
                <w:rStyle w:val="PleaseReviewParagraphId"/>
                <w:b w:val="off"/>
                <w:i w:val="off"/>
              </w:rPr>
              <w:t>[948]</w:t>
            </w:r>
            <w:r>
              <w:t>Inspection à l’exportation*; inspection au champ; PFPP</w:t>
            </w:r>
          </w:p>
        </w:tc>
      </w:tr>
      <w:tr w14:paraId="0D9BA0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928D8F9" w14:textId="77777777">
            <w:pPr>
              <w:pStyle w:val="IPPArialTable"/>
              <w:widowControl w:val="0"/>
              <w:rPr>
                <w:i/>
                <w:iCs/>
              </w:rPr>
            </w:pPr>
            <w:r>
              <w:rPr>
                <w:rStyle w:val="PleaseReviewParagraphId"/>
                <w:b w:val="off"/>
                <w:i w:val="off"/>
              </w:rPr>
              <w:t>[949]</w:t>
            </w:r>
            <w:r>
              <w:rPr>
                <w:i/>
              </w:rPr>
              <w:t>Unaspis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F189868" w14:textId="5901B089">
            <w:pPr>
              <w:pStyle w:val="IPPArialTable"/>
              <w:widowControl w:val="0"/>
            </w:pPr>
            <w:r>
              <w:rPr>
                <w:rStyle w:val="PleaseReviewParagraphId"/>
                <w:b w:val="off"/>
                <w:i w:val="off"/>
              </w:rPr>
              <w:t>[950]</w:t>
            </w:r>
            <w:r>
              <w:t>Inspection à l’exportation*; inspection au champ; PFPP</w:t>
            </w:r>
          </w:p>
        </w:tc>
      </w:tr>
      <w:tr w14:paraId="114E560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6637CFB" w14:textId="77777777">
            <w:pPr>
              <w:pStyle w:val="IPPArialTable"/>
              <w:widowControl w:val="0"/>
              <w:rPr>
                <w:i/>
                <w:iCs/>
              </w:rPr>
            </w:pPr>
            <w:r>
              <w:rPr>
                <w:rStyle w:val="PleaseReviewParagraphId"/>
                <w:b w:val="off"/>
                <w:i w:val="off"/>
              </w:rPr>
              <w:t>[951]</w:t>
            </w:r>
            <w:r>
              <w:rPr>
                <w:i/>
              </w:rPr>
              <w:t>Unaspis euonymi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BE6C52" w14:textId="77777777">
            <w:pPr>
              <w:pStyle w:val="IPPArialTable"/>
              <w:widowControl w:val="0"/>
            </w:pPr>
            <w:r>
              <w:rPr>
                <w:rStyle w:val="PleaseReviewParagraphId"/>
                <w:b w:val="off"/>
                <w:i w:val="off"/>
              </w:rPr>
              <w:t>[952]</w:t>
            </w:r>
            <w:r>
              <w:t>Inspection au champ; PFPP</w:t>
            </w:r>
          </w:p>
        </w:tc>
      </w:tr>
      <w:tr w14:paraId="1EF5C7C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54785B8" w14:textId="77777777">
            <w:pPr>
              <w:pStyle w:val="IPPArialTable"/>
              <w:widowControl w:val="0"/>
              <w:rPr>
                <w:i/>
                <w:iCs/>
              </w:rPr>
            </w:pPr>
            <w:r>
              <w:rPr>
                <w:rStyle w:val="PleaseReviewParagraphId"/>
                <w:b w:val="off"/>
                <w:i w:val="off"/>
              </w:rPr>
              <w:t>[953]</w:t>
            </w:r>
            <w:r>
              <w:rPr>
                <w:i/>
              </w:rPr>
              <w:t>Unaspis yanonensis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E18D48" w14:textId="608DEA0F">
            <w:pPr>
              <w:pStyle w:val="IPPArialTable"/>
              <w:widowControl w:val="0"/>
            </w:pPr>
            <w:r>
              <w:rPr>
                <w:rStyle w:val="PleaseReviewParagraphId"/>
                <w:b w:val="off"/>
                <w:i w:val="off"/>
              </w:rPr>
              <w:t>[954]</w:t>
            </w:r>
            <w:r>
              <w:t>Inspection à l’exportation*; inspection au champ; PFPP</w:t>
            </w:r>
          </w:p>
        </w:tc>
      </w:tr>
      <w:tr w14:paraId="295D007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457A1C5" w14:textId="77777777">
            <w:pPr>
              <w:pStyle w:val="IPPArialTable"/>
              <w:widowControl w:val="0"/>
              <w:rPr>
                <w:b/>
                <w:bCs/>
              </w:rPr>
            </w:pPr>
            <w:r>
              <w:rPr>
                <w:rStyle w:val="PleaseReviewParagraphId"/>
                <w:b w:val="off"/>
                <w:i w:val="off"/>
              </w:rPr>
              <w:t>[955]</w:t>
            </w:r>
            <w:r>
              <w:rPr>
                <w:b/>
              </w:rPr>
              <w:t>Aleurodes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0E5C255" w14:textId="77777777">
            <w:pPr>
              <w:pStyle w:val="IPPArialTable"/>
              <w:widowControl w:val="0"/>
              <w:rPr>
                <w:b/>
                <w:bCs/>
                <w:lang w:eastAsia="en-NZ"/>
              </w:rPr>
            </w:pPr>
            <w:r>
              <w:rPr>
                <w:rStyle w:val="PleaseReviewParagraphId"/>
                <w:b w:val="off"/>
                <w:i w:val="off"/>
              </w:rPr>
              <w:t>[956]</w:t>
            </w:r>
          </w:p>
        </w:tc>
      </w:tr>
      <w:tr w14:paraId="7606533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FE77094" w14:textId="77777777">
            <w:pPr>
              <w:pStyle w:val="IPPArialTable"/>
              <w:widowControl w:val="0"/>
              <w:rPr>
                <w:i/>
                <w:iCs/>
              </w:rPr>
            </w:pPr>
            <w:r>
              <w:rPr>
                <w:rStyle w:val="PleaseReviewParagraphId"/>
                <w:b w:val="off"/>
                <w:i w:val="off"/>
              </w:rPr>
              <w:t>[957]</w:t>
            </w:r>
            <w:r>
              <w:rPr>
                <w:i/>
              </w:rPr>
              <w:t>Aleurocanthus citriperdus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CD6C312" w14:textId="5CABC72F">
            <w:pPr>
              <w:pStyle w:val="IPPArialTable"/>
              <w:widowControl w:val="0"/>
            </w:pPr>
            <w:r>
              <w:rPr>
                <w:rStyle w:val="PleaseReviewParagraphId"/>
                <w:b w:val="off"/>
                <w:i w:val="off"/>
              </w:rPr>
              <w:t>[958]</w:t>
            </w:r>
            <w:r>
              <w:t>Inspection à l’exportation*</w:t>
            </w:r>
          </w:p>
        </w:tc>
      </w:tr>
      <w:tr w14:paraId="4E86088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BB26DD8" w14:textId="77777777">
            <w:pPr>
              <w:pStyle w:val="IPPArialTable"/>
              <w:widowControl w:val="0"/>
              <w:rPr>
                <w:i/>
                <w:iCs/>
              </w:rPr>
            </w:pPr>
            <w:r>
              <w:rPr>
                <w:rStyle w:val="PleaseReviewParagraphId"/>
                <w:b w:val="off"/>
                <w:i w:val="off"/>
              </w:rPr>
              <w:t>[959]</w:t>
            </w:r>
            <w:r>
              <w:rPr>
                <w:i/>
              </w:rPr>
              <w:t>Aleurocanthus woglumi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72CD8CD" w14:textId="77B7BFE1">
            <w:pPr>
              <w:pStyle w:val="IPPArialTable"/>
              <w:widowControl w:val="0"/>
            </w:pPr>
            <w:r>
              <w:rPr>
                <w:rStyle w:val="PleaseReviewParagraphId"/>
                <w:b w:val="off"/>
                <w:i w:val="off"/>
              </w:rPr>
              <w:t>[960]</w:t>
            </w:r>
            <w:r>
              <w:t>Inspection à l’exportation*</w:t>
            </w:r>
          </w:p>
        </w:tc>
      </w:tr>
      <w:tr w14:paraId="07A26A4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70173D8" w14:textId="77777777">
            <w:pPr>
              <w:pStyle w:val="IPPArialTable"/>
              <w:widowControl w:val="0"/>
              <w:rPr>
                <w:i/>
                <w:iCs/>
              </w:rPr>
            </w:pPr>
            <w:r>
              <w:rPr>
                <w:rStyle w:val="PleaseReviewParagraphId"/>
                <w:b w:val="off"/>
                <w:i w:val="off"/>
              </w:rPr>
              <w:t>[961]</w:t>
            </w:r>
            <w:r>
              <w:rPr>
                <w:i/>
              </w:rPr>
              <w:t>Aleurocanthus spiniferus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DC5C84F" w14:textId="0E964F99">
            <w:pPr>
              <w:pStyle w:val="IPPArialTable"/>
              <w:widowControl w:val="0"/>
            </w:pPr>
            <w:r>
              <w:rPr>
                <w:rStyle w:val="PleaseReviewParagraphId"/>
                <w:b w:val="off"/>
                <w:i w:val="off"/>
              </w:rPr>
              <w:t>[962]</w:t>
            </w:r>
            <w:r>
              <w:t>Inspection à l’exportation*; PFPP</w:t>
            </w:r>
          </w:p>
        </w:tc>
      </w:tr>
      <w:tr w14:paraId="50E9068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D4B927" w14:textId="77777777">
            <w:pPr>
              <w:pStyle w:val="IPPArialTable"/>
              <w:widowControl w:val="0"/>
              <w:rPr>
                <w:i/>
                <w:iCs/>
              </w:rPr>
            </w:pPr>
            <w:r>
              <w:rPr>
                <w:rStyle w:val="PleaseReviewParagraphId"/>
                <w:b w:val="off"/>
                <w:i w:val="off"/>
              </w:rPr>
              <w:t>[963]</w:t>
            </w:r>
            <w:r>
              <w:rPr>
                <w:i/>
              </w:rPr>
              <w:t>Aleurodicus dispersus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CFFB51" w14:textId="77777777">
            <w:pPr>
              <w:pStyle w:val="IPPArialTable"/>
              <w:widowControl w:val="0"/>
            </w:pPr>
            <w:r>
              <w:rPr>
                <w:rStyle w:val="PleaseReviewParagraphId"/>
                <w:b w:val="off"/>
                <w:i w:val="off"/>
              </w:rPr>
              <w:t>[964]</w:t>
            </w:r>
            <w:r>
              <w:t>Inspection au champ</w:t>
            </w:r>
          </w:p>
        </w:tc>
      </w:tr>
      <w:tr w14:paraId="431E52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AB3F8F" w14:textId="77777777">
            <w:pPr>
              <w:pStyle w:val="IPPArialTable"/>
              <w:widowControl w:val="0"/>
              <w:rPr>
                <w:i/>
                <w:iCs/>
              </w:rPr>
            </w:pPr>
            <w:r>
              <w:rPr>
                <w:rStyle w:val="PleaseReviewParagraphId"/>
                <w:b w:val="off"/>
                <w:i w:val="off"/>
              </w:rPr>
              <w:t>[965]</w:t>
            </w:r>
            <w:r>
              <w:rPr>
                <w:i/>
              </w:rPr>
              <w:t>Aleurothrixus floccosus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B2095F" w14:textId="21D84B9C">
            <w:pPr>
              <w:pStyle w:val="IPPArialTable"/>
              <w:widowControl w:val="0"/>
            </w:pPr>
            <w:r>
              <w:rPr>
                <w:rStyle w:val="PleaseReviewParagraphId"/>
                <w:b w:val="off"/>
                <w:i w:val="off"/>
              </w:rPr>
              <w:t>[966]</w:t>
            </w:r>
            <w:r>
              <w:t>Inspection à l’exportation*</w:t>
            </w:r>
          </w:p>
        </w:tc>
      </w:tr>
      <w:tr w14:paraId="65094D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58CC3C" w14:textId="77777777">
            <w:pPr>
              <w:pStyle w:val="IPPArialTable"/>
              <w:widowControl w:val="0"/>
              <w:rPr>
                <w:i/>
                <w:iCs/>
              </w:rPr>
            </w:pPr>
            <w:r>
              <w:rPr>
                <w:rStyle w:val="PleaseReviewParagraphId"/>
                <w:b w:val="off"/>
                <w:i w:val="off"/>
              </w:rPr>
              <w:t>[967]</w:t>
            </w:r>
            <w:r>
              <w:rPr>
                <w:i/>
              </w:rPr>
              <w:t>Dialeurodes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A0271C" w14:textId="0C4028FC">
            <w:pPr>
              <w:pStyle w:val="IPPArialTable"/>
              <w:widowControl w:val="0"/>
            </w:pPr>
            <w:r>
              <w:rPr>
                <w:rStyle w:val="PleaseReviewParagraphId"/>
                <w:b w:val="off"/>
                <w:i w:val="off"/>
              </w:rPr>
              <w:t>[968]</w:t>
            </w:r>
            <w:r>
              <w:t>Inspection à l’exportation*</w:t>
            </w:r>
          </w:p>
        </w:tc>
      </w:tr>
      <w:tr w14:paraId="4E0B62A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0E3197C" w14:textId="77777777">
            <w:pPr>
              <w:pStyle w:val="IPPArialTable"/>
              <w:widowControl w:val="0"/>
              <w:rPr>
                <w:i/>
                <w:iCs/>
              </w:rPr>
            </w:pPr>
            <w:r>
              <w:rPr>
                <w:rStyle w:val="PleaseReviewParagraphId"/>
                <w:b w:val="off"/>
                <w:i w:val="off"/>
              </w:rPr>
              <w:t>[969]</w:t>
            </w:r>
            <w:r>
              <w:rPr>
                <w:i/>
              </w:rPr>
              <w:t>Parabemisia myricae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5564DE" w14:textId="4EE8C6DA">
            <w:pPr>
              <w:pStyle w:val="IPPArialTable"/>
              <w:widowControl w:val="0"/>
            </w:pPr>
            <w:r>
              <w:rPr>
                <w:rStyle w:val="PleaseReviewParagraphId"/>
                <w:b w:val="off"/>
                <w:i w:val="off"/>
              </w:rPr>
              <w:t>[970]</w:t>
            </w:r>
            <w:r>
              <w:t>Inspection à l’exportation*</w:t>
            </w:r>
          </w:p>
        </w:tc>
      </w:tr>
      <w:tr w14:paraId="4EF9054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25D5725F" w14:textId="77777777">
            <w:pPr>
              <w:pStyle w:val="IPPArialTable"/>
              <w:widowControl w:val="0"/>
              <w:rPr>
                <w:b/>
                <w:bCs/>
              </w:rPr>
            </w:pPr>
            <w:r>
              <w:rPr>
                <w:rStyle w:val="PleaseReviewParagraphId"/>
                <w:b w:val="off"/>
                <w:i w:val="off"/>
              </w:rPr>
              <w:t>[971]</w:t>
            </w:r>
            <w:r>
              <w:rPr>
                <w:b/>
              </w:rPr>
              <w:t>Autres hémiptères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8917318" w14:textId="77777777">
            <w:pPr>
              <w:pStyle w:val="IPPArialTable"/>
              <w:widowControl w:val="0"/>
              <w:rPr>
                <w:b/>
                <w:bCs/>
                <w:lang w:eastAsia="en-NZ"/>
              </w:rPr>
            </w:pPr>
            <w:r>
              <w:rPr>
                <w:rStyle w:val="PleaseReviewParagraphId"/>
                <w:b w:val="off"/>
                <w:i w:val="off"/>
              </w:rPr>
              <w:t>[972]</w:t>
            </w:r>
          </w:p>
        </w:tc>
      </w:tr>
      <w:tr w14:paraId="25A4EB6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EC99DE3" w14:textId="77777777">
            <w:pPr>
              <w:pStyle w:val="IPPArialTable"/>
              <w:widowControl w:val="0"/>
              <w:rPr>
                <w:i/>
                <w:iCs/>
              </w:rPr>
            </w:pPr>
            <w:r>
              <w:rPr>
                <w:rStyle w:val="PleaseReviewParagraphId"/>
                <w:b w:val="off"/>
                <w:i w:val="off"/>
              </w:rPr>
              <w:t>[973]</w:t>
            </w:r>
            <w:r>
              <w:rPr>
                <w:i/>
              </w:rPr>
              <w:t>Diaphorina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BAD5B3" w14:textId="46901319">
            <w:pPr>
              <w:pStyle w:val="IPPArialTable"/>
              <w:widowControl w:val="0"/>
            </w:pPr>
            <w:r>
              <w:rPr>
                <w:rStyle w:val="PleaseReviewParagraphId"/>
                <w:b w:val="off"/>
                <w:i w:val="off"/>
              </w:rPr>
              <w:t>[974]</w:t>
            </w:r>
            <w:r>
              <w:t>Inspection à l’exportation*; PFA; PFPP; SA 1, 4</w:t>
            </w:r>
          </w:p>
        </w:tc>
      </w:tr>
      <w:tr w14:paraId="6E15D3A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2E78ACF" w14:textId="77777777">
            <w:pPr>
              <w:pStyle w:val="IPPArialTable"/>
              <w:widowControl w:val="0"/>
              <w:rPr>
                <w:i/>
                <w:iCs/>
              </w:rPr>
            </w:pPr>
            <w:r>
              <w:rPr>
                <w:rStyle w:val="PleaseReviewParagraphId"/>
                <w:b w:val="off"/>
                <w:i w:val="off"/>
              </w:rPr>
              <w:t>[975]</w:t>
            </w:r>
            <w:r>
              <w:rPr>
                <w:i/>
              </w:rPr>
              <w:t>Trioza erytreae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7C51079" w14:textId="569D2D0C">
            <w:pPr>
              <w:pStyle w:val="IPPArialTable"/>
              <w:widowControl w:val="0"/>
            </w:pPr>
            <w:r>
              <w:rPr>
                <w:rStyle w:val="PleaseReviewParagraphId"/>
                <w:b w:val="off"/>
                <w:i w:val="off"/>
              </w:rPr>
              <w:t>[976]</w:t>
            </w:r>
            <w:r>
              <w:t>Inspection à l’exportation*; PFA; PFPP; SA 1, 4</w:t>
            </w:r>
          </w:p>
        </w:tc>
      </w:tr>
      <w:tr w14:paraId="67455BB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665F533" w14:textId="77777777">
            <w:pPr>
              <w:pStyle w:val="IPPArialTable"/>
              <w:widowControl w:val="0"/>
              <w:rPr>
                <w:b/>
                <w:bCs/>
              </w:rPr>
            </w:pPr>
            <w:r>
              <w:rPr>
                <w:rStyle w:val="PleaseReviewParagraphId"/>
                <w:b w:val="off"/>
                <w:i w:val="off"/>
              </w:rPr>
              <w:t>[977]</w:t>
            </w:r>
            <w:r>
              <w:rPr>
                <w:b/>
              </w:rPr>
              <w:t>Hétérocères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07C9AA4" w14:textId="77777777">
            <w:pPr>
              <w:pStyle w:val="IPPArialTable"/>
              <w:widowControl w:val="0"/>
              <w:rPr>
                <w:b/>
                <w:bCs/>
                <w:lang w:eastAsia="en-NZ"/>
              </w:rPr>
            </w:pPr>
            <w:r>
              <w:rPr>
                <w:rStyle w:val="PleaseReviewParagraphId"/>
                <w:b w:val="off"/>
                <w:i w:val="off"/>
              </w:rPr>
              <w:t>[978]</w:t>
            </w:r>
          </w:p>
        </w:tc>
      </w:tr>
      <w:tr w14:paraId="14A956C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DD83E1" w14:textId="77777777">
            <w:pPr>
              <w:pStyle w:val="IPPArialTable"/>
              <w:widowControl w:val="0"/>
              <w:rPr>
                <w:i/>
                <w:iCs/>
              </w:rPr>
            </w:pPr>
            <w:r>
              <w:rPr>
                <w:rStyle w:val="PleaseReviewParagraphId"/>
                <w:b w:val="off"/>
                <w:i w:val="off"/>
              </w:rPr>
              <w:t>[979]</w:t>
            </w:r>
            <w:r>
              <w:rPr>
                <w:i/>
              </w:rPr>
              <w:t>Adoxophyes cyrtosema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F19323E" w14:textId="77777777">
            <w:pPr>
              <w:pStyle w:val="IPPArialTable"/>
              <w:widowControl w:val="0"/>
            </w:pPr>
            <w:r>
              <w:rPr>
                <w:rStyle w:val="PleaseReviewParagraphId"/>
                <w:b w:val="off"/>
                <w:i w:val="off"/>
              </w:rPr>
              <w:t>[980]</w:t>
            </w:r>
            <w:r>
              <w:rPr>
                <w:b/>
              </w:rPr>
              <w:t>IRDN 8</w:t>
            </w:r>
            <w:r>
              <w:t xml:space="preserve">; PFA; PFPP; PFPS </w:t>
            </w:r>
          </w:p>
        </w:tc>
      </w:tr>
      <w:tr w14:paraId="66BE822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F7208F9" w14:textId="77777777">
            <w:pPr>
              <w:pStyle w:val="IPPArialTable"/>
              <w:widowControl w:val="0"/>
              <w:rPr>
                <w:i/>
                <w:iCs/>
              </w:rPr>
            </w:pPr>
            <w:r>
              <w:rPr>
                <w:rStyle w:val="PleaseReviewParagraphId"/>
                <w:b w:val="off"/>
                <w:i w:val="off"/>
              </w:rPr>
              <w:t>[981]</w:t>
            </w:r>
            <w:r>
              <w:rPr>
                <w:i/>
              </w:rPr>
              <w:t>Adoxophyes orana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4CF10A7" w14:textId="77777777">
            <w:pPr>
              <w:pStyle w:val="IPPArialTable"/>
              <w:widowControl w:val="0"/>
            </w:pPr>
            <w:r>
              <w:rPr>
                <w:rStyle w:val="PleaseReviewParagraphId"/>
                <w:b w:val="off"/>
                <w:i w:val="off"/>
              </w:rPr>
              <w:t>[982]</w:t>
            </w:r>
            <w:r>
              <w:rPr>
                <w:b/>
              </w:rPr>
              <w:t>IRDN 8</w:t>
            </w:r>
            <w:r>
              <w:t>; PFA; PFPP; PFPS</w:t>
            </w:r>
          </w:p>
        </w:tc>
      </w:tr>
      <w:tr w14:paraId="6B6C50A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92ECF4" w14:textId="77777777">
            <w:pPr>
              <w:pStyle w:val="IPPArialTable"/>
              <w:widowControl w:val="0"/>
              <w:rPr>
                <w:i/>
                <w:iCs/>
              </w:rPr>
            </w:pPr>
            <w:r>
              <w:rPr>
                <w:rStyle w:val="PleaseReviewParagraphId"/>
                <w:b w:val="off"/>
                <w:i w:val="off"/>
              </w:rPr>
              <w:t>[983]</w:t>
            </w:r>
            <w:r>
              <w:rPr>
                <w:i/>
              </w:rPr>
              <w:t>Amyelois transitella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099129F" w14:textId="3B589171">
            <w:pPr>
              <w:pStyle w:val="IPPArialTable"/>
              <w:widowControl w:val="0"/>
            </w:pPr>
            <w:r>
              <w:rPr>
                <w:rStyle w:val="PleaseReviewParagraphId"/>
                <w:b w:val="off"/>
                <w:i w:val="off"/>
              </w:rPr>
              <w:t>[984]</w:t>
            </w:r>
            <w:r>
              <w:t>Inspection à l’exportation*; PFPP; PFPP et SA (non décrite)</w:t>
            </w:r>
            <w:r>
              <w:rPr>
                <w:vertAlign w:val="superscript"/>
              </w:rPr>
              <w:t>‡</w:t>
            </w:r>
            <w:r>
              <w:t>; SA 5</w:t>
            </w:r>
          </w:p>
        </w:tc>
      </w:tr>
      <w:tr w14:paraId="5439455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5DF56C" w14:textId="77777777">
            <w:pPr>
              <w:pStyle w:val="IPPArialTable"/>
              <w:widowControl w:val="0"/>
              <w:rPr>
                <w:i/>
                <w:iCs/>
              </w:rPr>
            </w:pPr>
            <w:r>
              <w:rPr>
                <w:rStyle w:val="PleaseReviewParagraphId"/>
                <w:b w:val="off"/>
                <w:i w:val="off"/>
              </w:rPr>
              <w:t>[985]</w:t>
            </w:r>
            <w:r>
              <w:rPr>
                <w:i/>
              </w:rPr>
              <w:t>Apomyelois ceratoniae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09D0E44" w14:textId="08A6DBC4">
            <w:pPr>
              <w:pStyle w:val="IPPArialTable"/>
              <w:widowControl w:val="0"/>
            </w:pPr>
            <w:r>
              <w:rPr>
                <w:rStyle w:val="PleaseReviewParagraphId"/>
                <w:b w:val="off"/>
                <w:i w:val="off"/>
              </w:rPr>
              <w:t>[986]</w:t>
            </w:r>
            <w:r>
              <w:t xml:space="preserve">Inspection à l’exportation*; </w:t>
            </w:r>
            <w:r>
              <w:rPr>
                <w:b/>
              </w:rPr>
              <w:t>IRDN 8</w:t>
            </w:r>
            <w:r>
              <w:t>; PFPS et inspection des fruits coupés</w:t>
            </w:r>
          </w:p>
        </w:tc>
      </w:tr>
      <w:tr w14:paraId="23331DA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425A6D2" w14:textId="77777777">
            <w:pPr>
              <w:pStyle w:val="IPPArialTable"/>
              <w:widowControl w:val="0"/>
              <w:rPr>
                <w:i/>
                <w:iCs/>
              </w:rPr>
            </w:pPr>
            <w:r>
              <w:rPr>
                <w:rStyle w:val="PleaseReviewParagraphId"/>
                <w:b w:val="off"/>
                <w:i w:val="off"/>
              </w:rPr>
              <w:t>[987]</w:t>
            </w:r>
            <w:r>
              <w:rPr>
                <w:i/>
              </w:rPr>
              <w:t>Argyrotaenia sphaleropa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7D9112" w14:textId="1884599C">
            <w:pPr>
              <w:pStyle w:val="IPPArialTable"/>
              <w:widowControl w:val="0"/>
            </w:pPr>
            <w:r>
              <w:rPr>
                <w:rStyle w:val="PleaseReviewParagraphId"/>
                <w:b w:val="off"/>
                <w:i w:val="off"/>
              </w:rPr>
              <w:t>[988]</w:t>
            </w:r>
            <w:r>
              <w:t xml:space="preserve">Inspection à l’exportation*; </w:t>
            </w:r>
            <w:r>
              <w:rPr>
                <w:b/>
              </w:rPr>
              <w:t>IRDN 8</w:t>
            </w:r>
          </w:p>
        </w:tc>
      </w:tr>
      <w:tr w14:paraId="1DA8378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057FC2" w14:textId="77777777">
            <w:pPr>
              <w:pStyle w:val="IPPArialTable"/>
              <w:widowControl w:val="0"/>
              <w:rPr>
                <w:i/>
                <w:iCs/>
              </w:rPr>
            </w:pPr>
            <w:r>
              <w:rPr>
                <w:rStyle w:val="PleaseReviewParagraphId"/>
                <w:b w:val="off"/>
                <w:i w:val="off"/>
              </w:rPr>
              <w:t>[989]</w:t>
            </w:r>
            <w:r>
              <w:rPr>
                <w:i/>
              </w:rPr>
              <w:t>Cacoecimorpha pronubana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D032B7E" w14:textId="2F6B60FA">
            <w:pPr>
              <w:pStyle w:val="IPPArialTable"/>
              <w:widowControl w:val="0"/>
            </w:pPr>
            <w:r>
              <w:rPr>
                <w:rStyle w:val="PleaseReviewParagraphId"/>
                <w:b w:val="off"/>
                <w:i w:val="off"/>
              </w:rPr>
              <w:t>[990]</w:t>
            </w:r>
            <w:r>
              <w:t xml:space="preserve">Inspection à l’exportation*; </w:t>
            </w:r>
            <w:r>
              <w:rPr>
                <w:b/>
              </w:rPr>
              <w:t>IRDN 8</w:t>
            </w:r>
          </w:p>
        </w:tc>
      </w:tr>
      <w:tr w14:paraId="752609C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967C73B" w14:textId="77777777">
            <w:pPr>
              <w:pStyle w:val="IPPArialTable"/>
              <w:widowControl w:val="0"/>
              <w:rPr>
                <w:i/>
                <w:iCs/>
              </w:rPr>
            </w:pPr>
            <w:r>
              <w:rPr>
                <w:rStyle w:val="PleaseReviewParagraphId"/>
                <w:b w:val="off"/>
                <w:i w:val="off"/>
              </w:rPr>
              <w:t>[991]</w:t>
            </w:r>
            <w:r>
              <w:rPr>
                <w:i/>
              </w:rPr>
              <w:t>Citripestis sagittiferella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D53064F" w14:textId="1417251B">
            <w:pPr>
              <w:pStyle w:val="IPPArialTable"/>
              <w:widowControl w:val="0"/>
            </w:pPr>
            <w:r>
              <w:rPr>
                <w:rStyle w:val="PleaseReviewParagraphId"/>
                <w:b w:val="off"/>
                <w:i w:val="off"/>
              </w:rPr>
              <w:t>[992]</w:t>
            </w:r>
            <w:r>
              <w:t>Inspection à l’exportation*</w:t>
            </w:r>
          </w:p>
        </w:tc>
      </w:tr>
      <w:tr w14:paraId="0888092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51BB2F" w14:textId="77777777">
            <w:pPr>
              <w:pStyle w:val="IPPArialTable"/>
              <w:widowControl w:val="0"/>
              <w:rPr>
                <w:i/>
                <w:iCs/>
              </w:rPr>
            </w:pPr>
            <w:r>
              <w:rPr>
                <w:rStyle w:val="PleaseReviewParagraphId"/>
                <w:b w:val="off"/>
                <w:i w:val="off"/>
              </w:rPr>
              <w:t>[993]</w:t>
            </w:r>
            <w:r>
              <w:rPr>
                <w:i/>
              </w:rPr>
              <w:t>Cnephasia jactatana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D86D437" w14:textId="65CA5DC2">
            <w:pPr>
              <w:pStyle w:val="IPPArialTable"/>
              <w:widowControl w:val="0"/>
            </w:pPr>
            <w:r>
              <w:rPr>
                <w:rStyle w:val="PleaseReviewParagraphId"/>
                <w:b w:val="off"/>
                <w:i w:val="off"/>
              </w:rPr>
              <w:t>[994]</w:t>
            </w:r>
            <w:r>
              <w:t xml:space="preserve">Inspection à l’exportation*; </w:t>
            </w:r>
            <w:r>
              <w:rPr>
                <w:b/>
              </w:rPr>
              <w:t>IRDN 8</w:t>
            </w:r>
            <w:r>
              <w:t>; AS 3</w:t>
            </w:r>
          </w:p>
        </w:tc>
      </w:tr>
      <w:tr w14:paraId="676DD43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D45929" w14:textId="77777777">
            <w:pPr>
              <w:pStyle w:val="IPPArialTable"/>
              <w:widowControl w:val="0"/>
              <w:rPr>
                <w:i/>
                <w:iCs/>
              </w:rPr>
            </w:pPr>
            <w:r>
              <w:rPr>
                <w:rStyle w:val="PleaseReviewParagraphId"/>
                <w:b w:val="off"/>
                <w:i w:val="off"/>
              </w:rPr>
              <w:t>[995]</w:t>
            </w:r>
            <w:r>
              <w:rPr>
                <w:i/>
              </w:rPr>
              <w:t>Coscinoptycha improbana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E6D6FFC" w14:textId="67FEB510">
            <w:pPr>
              <w:pStyle w:val="IPPArialTable"/>
              <w:widowControl w:val="0"/>
            </w:pPr>
            <w:r>
              <w:rPr>
                <w:rStyle w:val="PleaseReviewParagraphId"/>
                <w:b w:val="off"/>
                <w:i w:val="off"/>
              </w:rPr>
              <w:t>[996]</w:t>
            </w:r>
            <w:r>
              <w:t>Inspection à l’exportation*; SA 3</w:t>
            </w:r>
          </w:p>
        </w:tc>
      </w:tr>
      <w:tr w14:paraId="2CA3795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730843" w14:textId="77777777">
            <w:pPr>
              <w:pStyle w:val="IPPArialTable"/>
              <w:widowControl w:val="0"/>
              <w:rPr>
                <w:i/>
                <w:iCs/>
              </w:rPr>
            </w:pPr>
            <w:r>
              <w:rPr>
                <w:rStyle w:val="PleaseReviewParagraphId"/>
                <w:b w:val="off"/>
                <w:i w:val="off"/>
              </w:rPr>
              <w:t>[997]</w:t>
            </w:r>
            <w:r>
              <w:rPr>
                <w:i/>
              </w:rPr>
              <w:t>Cryptoblabes gnidiella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10DAB8" w14:textId="71648FCD">
            <w:pPr>
              <w:pStyle w:val="IPPArialTable"/>
              <w:widowControl w:val="0"/>
            </w:pPr>
            <w:r>
              <w:rPr>
                <w:rStyle w:val="PleaseReviewParagraphId"/>
                <w:b w:val="off"/>
                <w:i w:val="off"/>
              </w:rPr>
              <w:t>[998]</w:t>
            </w:r>
            <w:r>
              <w:t>Inspection à l’exportation*; inspection des fruits coupés</w:t>
            </w:r>
          </w:p>
        </w:tc>
      </w:tr>
      <w:tr w14:paraId="1D21080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73F1A7" w14:textId="77777777">
            <w:pPr>
              <w:pStyle w:val="IPPArialTable"/>
              <w:widowControl w:val="0"/>
              <w:rPr>
                <w:i/>
                <w:iCs/>
              </w:rPr>
            </w:pPr>
            <w:r>
              <w:rPr>
                <w:rStyle w:val="PleaseReviewParagraphId"/>
                <w:b w:val="off"/>
                <w:i w:val="off"/>
              </w:rPr>
              <w:t>[999]</w:t>
            </w:r>
            <w:r>
              <w:rPr>
                <w:i/>
              </w:rPr>
              <w:t>Cryptophlebia ombrodelta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90A59B9" w14:textId="77777777">
            <w:pPr>
              <w:pStyle w:val="IPPArialTable"/>
              <w:widowControl w:val="0"/>
            </w:pPr>
            <w:r>
              <w:rPr>
                <w:rStyle w:val="PleaseReviewParagraphId"/>
                <w:b w:val="off"/>
                <w:i w:val="off"/>
              </w:rPr>
              <w:t>[1000]</w:t>
            </w:r>
            <w:r>
              <w:rPr>
                <w:b/>
              </w:rPr>
              <w:t>IRDN 8</w:t>
            </w:r>
            <w:r>
              <w:t xml:space="preserve">; PFPP </w:t>
            </w:r>
          </w:p>
        </w:tc>
      </w:tr>
      <w:tr w14:paraId="4BD5BE3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73E4EF6" w14:textId="77777777">
            <w:pPr>
              <w:pStyle w:val="IPPArialTable"/>
              <w:widowControl w:val="0"/>
              <w:rPr>
                <w:i/>
                <w:iCs/>
              </w:rPr>
            </w:pPr>
            <w:r>
              <w:rPr>
                <w:rStyle w:val="PleaseReviewParagraphId"/>
                <w:b w:val="off"/>
                <w:i w:val="off"/>
              </w:rPr>
              <w:t>[1001]</w:t>
            </w:r>
            <w:r>
              <w:rPr>
                <w:i/>
              </w:rPr>
              <w:t>Ctenopseustis obliquana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67F95A" w14:textId="6D4A6451">
            <w:pPr>
              <w:pStyle w:val="IPPArialTable"/>
              <w:widowControl w:val="0"/>
            </w:pPr>
            <w:r>
              <w:rPr>
                <w:rStyle w:val="PleaseReviewParagraphId"/>
                <w:b w:val="off"/>
                <w:i w:val="off"/>
              </w:rPr>
              <w:t>[1002]</w:t>
            </w:r>
            <w:r>
              <w:t xml:space="preserve">Inspection à l’exportation*; </w:t>
            </w:r>
            <w:r>
              <w:rPr>
                <w:b/>
              </w:rPr>
              <w:t>IRDN 8</w:t>
            </w:r>
            <w:r>
              <w:t>; AS 3</w:t>
            </w:r>
          </w:p>
        </w:tc>
      </w:tr>
      <w:tr w14:paraId="3B38792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1EE6F76" w14:textId="77777777">
            <w:pPr>
              <w:pStyle w:val="IPPArialTable"/>
              <w:widowControl w:val="0"/>
              <w:rPr>
                <w:i/>
                <w:iCs/>
              </w:rPr>
            </w:pPr>
            <w:r>
              <w:rPr>
                <w:rStyle w:val="PleaseReviewParagraphId"/>
                <w:b w:val="off"/>
                <w:i w:val="off"/>
              </w:rPr>
              <w:t>[1003]</w:t>
            </w:r>
            <w:r>
              <w:rPr>
                <w:i/>
              </w:rPr>
              <w:t>Epiphyas postvittana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36DFE8" w14:textId="044DDD7B">
            <w:pPr>
              <w:pStyle w:val="IPPArialTable"/>
              <w:widowControl w:val="0"/>
            </w:pPr>
            <w:r>
              <w:rPr>
                <w:rStyle w:val="PleaseReviewParagraphId"/>
                <w:b w:val="off"/>
                <w:i w:val="off"/>
              </w:rPr>
              <w:t>[1004]</w:t>
            </w:r>
            <w:r>
              <w:t xml:space="preserve">Inspection à l’exportation*; </w:t>
            </w:r>
            <w:r>
              <w:rPr>
                <w:b/>
              </w:rPr>
              <w:t>IRDN 8</w:t>
            </w:r>
            <w:r>
              <w:t>; MB 2; PFA; PFPP; PFPS</w:t>
            </w:r>
          </w:p>
        </w:tc>
      </w:tr>
      <w:tr w14:paraId="1ED29D2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8DD8DE" w14:textId="77777777">
            <w:pPr>
              <w:pStyle w:val="IPPArialTable"/>
              <w:widowControl w:val="0"/>
              <w:rPr>
                <w:i/>
                <w:iCs/>
              </w:rPr>
            </w:pPr>
            <w:r>
              <w:rPr>
                <w:rStyle w:val="PleaseReviewParagraphId"/>
                <w:b w:val="off"/>
                <w:i w:val="off"/>
              </w:rPr>
              <w:t>[1005]</w:t>
            </w:r>
            <w:r>
              <w:rPr>
                <w:i/>
              </w:rPr>
              <w:t>Gymnandrosoma aurantianum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CC5797D" w14:textId="5375042E">
            <w:pPr>
              <w:pStyle w:val="IPPArialTable"/>
              <w:widowControl w:val="0"/>
            </w:pPr>
            <w:r>
              <w:rPr>
                <w:rStyle w:val="PleaseReviewParagraphId"/>
                <w:b w:val="off"/>
                <w:i w:val="off"/>
              </w:rPr>
              <w:t>[1006]</w:t>
            </w:r>
            <w:r>
              <w:t xml:space="preserve">Inspection à l’exportation*; </w:t>
            </w:r>
            <w:r>
              <w:rPr>
                <w:b/>
              </w:rPr>
              <w:t>IRDN 8</w:t>
            </w:r>
          </w:p>
        </w:tc>
      </w:tr>
      <w:tr w14:paraId="06402B3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0E2F5CD" w14:textId="77777777">
            <w:pPr>
              <w:pStyle w:val="IPPArialTable"/>
              <w:widowControl w:val="0"/>
              <w:rPr>
                <w:i/>
                <w:iCs/>
              </w:rPr>
            </w:pPr>
            <w:r>
              <w:rPr>
                <w:rStyle w:val="PleaseReviewParagraphId"/>
                <w:b w:val="off"/>
                <w:i w:val="off"/>
              </w:rPr>
              <w:t>[1007]</w:t>
            </w:r>
            <w:r>
              <w:rPr>
                <w:i/>
              </w:rPr>
              <w:t>Planotortrix excessana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DFC61C8" w14:textId="4710F47D">
            <w:pPr>
              <w:pStyle w:val="IPPArialTable"/>
              <w:widowControl w:val="0"/>
            </w:pPr>
            <w:r>
              <w:rPr>
                <w:rStyle w:val="PleaseReviewParagraphId"/>
                <w:b w:val="off"/>
                <w:i w:val="off"/>
              </w:rPr>
              <w:t>[1008]</w:t>
            </w:r>
            <w:r>
              <w:t xml:space="preserve">Inspection à l’exportation*; </w:t>
            </w:r>
            <w:r>
              <w:rPr>
                <w:b/>
              </w:rPr>
              <w:t>IRDN 8</w:t>
            </w:r>
            <w:r>
              <w:t>; AS 3</w:t>
            </w:r>
          </w:p>
        </w:tc>
      </w:tr>
      <w:tr w14:paraId="6DC815F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6C6DD08" w14:textId="77777777">
            <w:pPr>
              <w:pStyle w:val="IPPArialTable"/>
              <w:widowControl w:val="0"/>
              <w:rPr>
                <w:i/>
                <w:iCs/>
              </w:rPr>
            </w:pPr>
            <w:r>
              <w:rPr>
                <w:rStyle w:val="PleaseReviewParagraphId"/>
                <w:b w:val="off"/>
                <w:i w:val="off"/>
              </w:rPr>
              <w:t>[1009]</w:t>
            </w:r>
            <w:r>
              <w:rPr>
                <w:i/>
              </w:rPr>
              <w:t>Platynota stultana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1A6600" w14:textId="0229BD8A">
            <w:pPr>
              <w:pStyle w:val="IPPArialTable"/>
              <w:widowControl w:val="0"/>
            </w:pPr>
            <w:r>
              <w:rPr>
                <w:rStyle w:val="PleaseReviewParagraphId"/>
                <w:b w:val="off"/>
                <w:i w:val="off"/>
              </w:rPr>
              <w:t>[1010]</w:t>
            </w:r>
            <w:r>
              <w:t xml:space="preserve">Inspection à l’exportation*; </w:t>
            </w:r>
            <w:r>
              <w:rPr>
                <w:b/>
              </w:rPr>
              <w:t>IRDN 8</w:t>
            </w:r>
            <w:r>
              <w:t>; PFPP</w:t>
            </w:r>
          </w:p>
        </w:tc>
      </w:tr>
      <w:tr w14:paraId="3054017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000A530" w14:textId="77777777">
            <w:pPr>
              <w:pStyle w:val="IPPArialTable"/>
              <w:widowControl w:val="0"/>
              <w:rPr>
                <w:i/>
                <w:iCs/>
              </w:rPr>
            </w:pPr>
            <w:r>
              <w:rPr>
                <w:rStyle w:val="PleaseReviewParagraphId"/>
                <w:b w:val="off"/>
                <w:i w:val="off"/>
              </w:rPr>
              <w:t>[1011]</w:t>
            </w:r>
            <w:r>
              <w:rPr>
                <w:i/>
              </w:rPr>
              <w:t>Prays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CDFC47" w14:textId="6F102A54">
            <w:pPr>
              <w:pStyle w:val="IPPArialTable"/>
              <w:widowControl w:val="0"/>
            </w:pPr>
            <w:r>
              <w:rPr>
                <w:rStyle w:val="PleaseReviewParagraphId"/>
                <w:b w:val="off"/>
                <w:i w:val="off"/>
              </w:rPr>
              <w:t>[1012]</w:t>
            </w:r>
            <w:r>
              <w:t>Inspection à l’exportation*; PFPP</w:t>
            </w:r>
          </w:p>
        </w:tc>
      </w:tr>
      <w:tr w14:paraId="105FD5A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1C90B9F" w14:textId="77777777">
            <w:pPr>
              <w:pStyle w:val="IPPArialTable"/>
              <w:widowControl w:val="0"/>
              <w:rPr>
                <w:i/>
                <w:iCs/>
              </w:rPr>
            </w:pPr>
            <w:r>
              <w:rPr>
                <w:rStyle w:val="PleaseReviewParagraphId"/>
                <w:b w:val="off"/>
                <w:i w:val="off"/>
              </w:rPr>
              <w:t>[1013]</w:t>
            </w:r>
            <w:r>
              <w:rPr>
                <w:i/>
              </w:rPr>
              <w:t>Prays endocarpa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8CFA0FD" w14:textId="378D86A0">
            <w:pPr>
              <w:pStyle w:val="IPPArialTable"/>
              <w:widowControl w:val="0"/>
            </w:pPr>
            <w:r>
              <w:rPr>
                <w:rStyle w:val="PleaseReviewParagraphId"/>
                <w:b w:val="off"/>
                <w:i w:val="off"/>
              </w:rPr>
              <w:t>[1014]</w:t>
            </w:r>
            <w:r>
              <w:t>Inspection à l’exportation*</w:t>
            </w:r>
          </w:p>
        </w:tc>
      </w:tr>
      <w:tr w14:paraId="5D2FC83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794A6BC" w14:textId="77777777">
            <w:pPr>
              <w:pStyle w:val="IPPArialTable"/>
              <w:widowControl w:val="0"/>
              <w:rPr>
                <w:i/>
                <w:iCs/>
              </w:rPr>
            </w:pPr>
            <w:r>
              <w:rPr>
                <w:rStyle w:val="PleaseReviewParagraphId"/>
                <w:b w:val="off"/>
                <w:i w:val="off"/>
              </w:rPr>
              <w:t>[1015]</w:t>
            </w:r>
            <w:r>
              <w:rPr>
                <w:i/>
              </w:rPr>
              <w:t>Proeulia auraria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CD5B2E" w14:textId="00C5EB5E">
            <w:pPr>
              <w:pStyle w:val="IPPArialTable"/>
              <w:widowControl w:val="0"/>
            </w:pPr>
            <w:r>
              <w:rPr>
                <w:rStyle w:val="PleaseReviewParagraphId"/>
                <w:b w:val="off"/>
                <w:i w:val="off"/>
              </w:rPr>
              <w:t>[1016]</w:t>
            </w:r>
            <w:r>
              <w:t xml:space="preserve">Inspection à l’exportation*; </w:t>
            </w:r>
            <w:r>
              <w:rPr>
                <w:b/>
              </w:rPr>
              <w:t>IRDN 8</w:t>
            </w:r>
            <w:r>
              <w:t>; PFPP</w:t>
            </w:r>
          </w:p>
        </w:tc>
      </w:tr>
      <w:tr w14:paraId="1DBF28F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D215514" w14:textId="77777777">
            <w:pPr>
              <w:pStyle w:val="IPPArialTable"/>
              <w:widowControl w:val="0"/>
              <w:rPr>
                <w:i/>
                <w:iCs/>
              </w:rPr>
            </w:pPr>
            <w:r>
              <w:rPr>
                <w:rStyle w:val="PleaseReviewParagraphId"/>
                <w:b w:val="off"/>
                <w:i w:val="off"/>
              </w:rPr>
              <w:t>[1017]</w:t>
            </w:r>
            <w:r>
              <w:rPr>
                <w:i/>
              </w:rPr>
              <w:t>Proeulia chrysopteris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C9AB58" w14:textId="7AFF464A">
            <w:pPr>
              <w:pStyle w:val="IPPArialTable"/>
              <w:widowControl w:val="0"/>
            </w:pPr>
            <w:r>
              <w:rPr>
                <w:rStyle w:val="PleaseReviewParagraphId"/>
                <w:b w:val="off"/>
                <w:i w:val="off"/>
              </w:rPr>
              <w:t>[1018]</w:t>
            </w:r>
            <w:r>
              <w:t xml:space="preserve">Inspection à l’exportation*; </w:t>
            </w:r>
            <w:r>
              <w:rPr>
                <w:b/>
              </w:rPr>
              <w:t>IRDN 8</w:t>
            </w:r>
            <w:r>
              <w:t>; PFPP</w:t>
            </w:r>
          </w:p>
        </w:tc>
      </w:tr>
      <w:tr w14:paraId="2000600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931E9D" w14:textId="77777777">
            <w:pPr>
              <w:pStyle w:val="IPPArialTable"/>
              <w:widowControl w:val="0"/>
              <w:rPr>
                <w:i/>
                <w:iCs/>
              </w:rPr>
            </w:pPr>
            <w:r>
              <w:rPr>
                <w:rStyle w:val="PleaseReviewParagraphId"/>
                <w:b w:val="off"/>
                <w:i w:val="off"/>
              </w:rPr>
              <w:t>[1019]</w:t>
            </w:r>
            <w:r>
              <w:rPr>
                <w:i/>
              </w:rPr>
              <w:t>Spodoptera litura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0A3E2F" w14:textId="47510604">
            <w:pPr>
              <w:pStyle w:val="IPPArialTable"/>
              <w:widowControl w:val="0"/>
            </w:pPr>
            <w:r>
              <w:rPr>
                <w:rStyle w:val="PleaseReviewParagraphId"/>
                <w:b w:val="off"/>
                <w:i w:val="off"/>
              </w:rPr>
              <w:t>[1020]</w:t>
            </w:r>
            <w:r>
              <w:t>Inspection à l’exportation*</w:t>
            </w:r>
          </w:p>
        </w:tc>
      </w:tr>
      <w:tr w14:paraId="025AB4C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71976F" w14:textId="77777777">
            <w:pPr>
              <w:pStyle w:val="IPPArialTable"/>
              <w:widowControl w:val="0"/>
              <w:rPr>
                <w:i/>
                <w:iCs/>
              </w:rPr>
            </w:pPr>
            <w:r>
              <w:rPr>
                <w:rStyle w:val="PleaseReviewParagraphId"/>
                <w:b w:val="off"/>
                <w:i w:val="off"/>
              </w:rPr>
              <w:t>[1021]</w:t>
            </w:r>
            <w:r>
              <w:rPr>
                <w:i/>
              </w:rPr>
              <w:t>Thaumatotibia leucotreta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CB4675" w14:textId="1EFF80A5">
            <w:pPr>
              <w:pStyle w:val="IPPArialTable"/>
              <w:widowControl w:val="0"/>
            </w:pPr>
            <w:r>
              <w:rPr>
                <w:rStyle w:val="PleaseReviewParagraphId"/>
                <w:b w:val="off"/>
                <w:i w:val="off"/>
              </w:rPr>
              <w:t>[1022]</w:t>
            </w:r>
            <w:r>
              <w:t xml:space="preserve">CT 2, 39, </w:t>
            </w:r>
            <w:r>
              <w:rPr>
                <w:b/>
              </w:rPr>
              <w:t>40</w:t>
            </w:r>
            <w:r>
              <w:t xml:space="preserve">; inspection à l’exportation*; inspection des fruits coupés; </w:t>
            </w:r>
            <w:r>
              <w:rPr>
                <w:b/>
              </w:rPr>
              <w:t>IRDN 8</w:t>
            </w:r>
            <w:r>
              <w:t>; PFA; PFPP; PFPP et inspection à l’exportation; PFPS et SA 3 et inspection à l’exportation; PFPS et traitement et inspection à l’exportation; SA 6</w:t>
            </w:r>
          </w:p>
        </w:tc>
      </w:tr>
      <w:tr w14:paraId="6F8CD9B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CD5C13B" w14:textId="77777777">
            <w:pPr>
              <w:pStyle w:val="IPPArialTable"/>
              <w:widowControl w:val="0"/>
              <w:rPr>
                <w:b/>
                <w:bCs/>
              </w:rPr>
            </w:pPr>
            <w:r>
              <w:rPr>
                <w:rStyle w:val="PleaseReviewParagraphId"/>
                <w:b w:val="off"/>
                <w:i w:val="off"/>
              </w:rPr>
              <w:t>[1023]</w:t>
            </w:r>
            <w:r>
              <w:rPr>
                <w:b/>
              </w:rPr>
              <w:t>Thrips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F62E234" w14:textId="77777777">
            <w:pPr>
              <w:pStyle w:val="IPPArialTable"/>
              <w:widowControl w:val="0"/>
              <w:rPr>
                <w:b/>
                <w:bCs/>
                <w:lang w:eastAsia="en-NZ"/>
              </w:rPr>
            </w:pPr>
            <w:r>
              <w:rPr>
                <w:rStyle w:val="PleaseReviewParagraphId"/>
                <w:b w:val="off"/>
                <w:i w:val="off"/>
              </w:rPr>
              <w:t>[1024]</w:t>
            </w:r>
          </w:p>
        </w:tc>
      </w:tr>
      <w:tr w14:paraId="146695F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988AF0D" w14:textId="77777777">
            <w:pPr>
              <w:pStyle w:val="IPPArialTable"/>
              <w:widowControl w:val="0"/>
              <w:rPr>
                <w:i/>
                <w:iCs/>
              </w:rPr>
            </w:pPr>
            <w:r>
              <w:rPr>
                <w:rStyle w:val="PleaseReviewParagraphId"/>
                <w:b w:val="off"/>
                <w:i w:val="off"/>
              </w:rPr>
              <w:t>[1025]</w:t>
            </w:r>
            <w:r>
              <w:rPr>
                <w:i/>
              </w:rPr>
              <w:t>Caliothrips fasciatus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BB0457C" w14:textId="16533570">
            <w:pPr>
              <w:pStyle w:val="IPPArialTable"/>
              <w:widowControl w:val="0"/>
            </w:pPr>
            <w:r>
              <w:rPr>
                <w:rStyle w:val="PleaseReviewParagraphId"/>
                <w:b w:val="off"/>
                <w:i w:val="off"/>
              </w:rPr>
              <w:t>[1026]</w:t>
            </w:r>
            <w:r>
              <w:t>SA 1</w:t>
            </w:r>
          </w:p>
        </w:tc>
      </w:tr>
      <w:tr w14:paraId="29207ED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E94F2FC" w14:textId="77777777">
            <w:pPr>
              <w:pStyle w:val="IPPArialTable"/>
              <w:widowControl w:val="0"/>
              <w:rPr>
                <w:i/>
                <w:iCs/>
              </w:rPr>
            </w:pPr>
            <w:r>
              <w:rPr>
                <w:rStyle w:val="PleaseReviewParagraphId"/>
                <w:b w:val="off"/>
                <w:i w:val="off"/>
              </w:rPr>
              <w:t>[1027]</w:t>
            </w:r>
            <w:r>
              <w:rPr>
                <w:i/>
              </w:rPr>
              <w:t>Chaetanaphothrips orchidii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33A92D9" w14:textId="7FEA7D6D">
            <w:pPr>
              <w:pStyle w:val="IPPArialTable"/>
              <w:widowControl w:val="0"/>
            </w:pPr>
            <w:r>
              <w:rPr>
                <w:rStyle w:val="PleaseReviewParagraphId"/>
                <w:b w:val="off"/>
                <w:i w:val="off"/>
              </w:rPr>
              <w:t>[1028]</w:t>
            </w:r>
            <w:r>
              <w:t>Inspection à l’exportation*; SA 1</w:t>
            </w:r>
          </w:p>
        </w:tc>
      </w:tr>
      <w:tr w14:paraId="09DCCCD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AF39F3" w14:textId="77777777">
            <w:pPr>
              <w:pStyle w:val="IPPArialTable"/>
              <w:widowControl w:val="0"/>
              <w:rPr>
                <w:i/>
                <w:iCs/>
              </w:rPr>
            </w:pPr>
            <w:r>
              <w:rPr>
                <w:rStyle w:val="PleaseReviewParagraphId"/>
                <w:b w:val="off"/>
                <w:i w:val="off"/>
              </w:rPr>
              <w:t>[1029]</w:t>
            </w:r>
            <w:r>
              <w:rPr>
                <w:i/>
              </w:rPr>
              <w:t>Limothrips cerealium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34F076F" w14:textId="21D8B25B">
            <w:pPr>
              <w:pStyle w:val="IPPArialTable"/>
              <w:widowControl w:val="0"/>
            </w:pPr>
            <w:r>
              <w:rPr>
                <w:rStyle w:val="PleaseReviewParagraphId"/>
                <w:b w:val="off"/>
                <w:i w:val="off"/>
              </w:rPr>
              <w:t>[1030]</w:t>
            </w:r>
            <w:r>
              <w:t>SA (non décrite)</w:t>
            </w:r>
            <w:r>
              <w:rPr>
                <w:vertAlign w:val="superscript"/>
              </w:rPr>
              <w:t>‡</w:t>
            </w:r>
          </w:p>
        </w:tc>
      </w:tr>
      <w:tr w14:paraId="123B8E1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AC4C8B" w14:textId="77777777">
            <w:pPr>
              <w:pStyle w:val="IPPArialTable"/>
              <w:widowControl w:val="0"/>
              <w:rPr>
                <w:i/>
                <w:iCs/>
              </w:rPr>
            </w:pPr>
            <w:r>
              <w:rPr>
                <w:rStyle w:val="PleaseReviewParagraphId"/>
                <w:b w:val="off"/>
                <w:i w:val="off"/>
              </w:rPr>
              <w:t>[1031]</w:t>
            </w:r>
            <w:r>
              <w:rPr>
                <w:i/>
              </w:rPr>
              <w:t>Pezothrips kellyanus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B0176E8" w14:textId="1DA6095E">
            <w:pPr>
              <w:pStyle w:val="IPPArialTable"/>
              <w:widowControl w:val="0"/>
            </w:pPr>
            <w:r>
              <w:rPr>
                <w:rStyle w:val="PleaseReviewParagraphId"/>
                <w:b w:val="off"/>
                <w:i w:val="off"/>
              </w:rPr>
              <w:t>[1032]</w:t>
            </w:r>
            <w:r>
              <w:t>Inspection à l’exportation*; inspection au champ; SA 3</w:t>
            </w:r>
          </w:p>
        </w:tc>
      </w:tr>
      <w:tr w14:paraId="036710E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1C763E6" w14:textId="77777777">
            <w:pPr>
              <w:pStyle w:val="IPPArialTable"/>
              <w:widowControl w:val="0"/>
              <w:rPr>
                <w:i/>
                <w:iCs/>
              </w:rPr>
            </w:pPr>
            <w:r>
              <w:rPr>
                <w:rStyle w:val="PleaseReviewParagraphId"/>
                <w:b w:val="off"/>
                <w:i w:val="off"/>
              </w:rPr>
              <w:t>[1033]</w:t>
            </w:r>
            <w:r>
              <w:rPr>
                <w:i/>
              </w:rPr>
              <w:t>Scirtothrips aurantii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5029F9" w14:textId="00590612">
            <w:pPr>
              <w:pStyle w:val="IPPArialTable"/>
              <w:widowControl w:val="0"/>
            </w:pPr>
            <w:r>
              <w:rPr>
                <w:rStyle w:val="PleaseReviewParagraphId"/>
                <w:b w:val="off"/>
                <w:i w:val="off"/>
              </w:rPr>
              <w:t>[1034]</w:t>
            </w:r>
            <w:r>
              <w:t>Inspection à l’exportation*; PFPP</w:t>
            </w:r>
          </w:p>
        </w:tc>
      </w:tr>
      <w:tr w14:paraId="5C0A7C5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3FF0591" w14:textId="77777777">
            <w:pPr>
              <w:pStyle w:val="IPPArialTable"/>
              <w:widowControl w:val="0"/>
              <w:rPr>
                <w:i/>
                <w:iCs/>
              </w:rPr>
            </w:pPr>
            <w:r>
              <w:rPr>
                <w:rStyle w:val="PleaseReviewParagraphId"/>
                <w:b w:val="off"/>
                <w:i w:val="off"/>
              </w:rPr>
              <w:t>[1035]</w:t>
            </w:r>
            <w:r>
              <w:rPr>
                <w:i/>
              </w:rPr>
              <w:t>Scirtothrips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855B41" w14:textId="2F6E2E09">
            <w:pPr>
              <w:pStyle w:val="IPPArialTable"/>
              <w:widowControl w:val="0"/>
            </w:pPr>
            <w:r>
              <w:rPr>
                <w:rStyle w:val="PleaseReviewParagraphId"/>
                <w:b w:val="off"/>
                <w:i w:val="off"/>
              </w:rPr>
              <w:t>[1036]</w:t>
            </w:r>
            <w:r>
              <w:t>Inspection à l’exportation*</w:t>
            </w:r>
          </w:p>
        </w:tc>
      </w:tr>
      <w:tr w14:paraId="588109E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510A7F" w14:textId="77777777">
            <w:pPr>
              <w:pStyle w:val="IPPArialTable"/>
              <w:widowControl w:val="0"/>
              <w:rPr>
                <w:i/>
                <w:iCs/>
              </w:rPr>
            </w:pPr>
            <w:r>
              <w:rPr>
                <w:rStyle w:val="PleaseReviewParagraphId"/>
                <w:b w:val="off"/>
                <w:i w:val="off"/>
              </w:rPr>
              <w:t>[1037]</w:t>
            </w:r>
            <w:r>
              <w:rPr>
                <w:i/>
              </w:rPr>
              <w:t>Scirtothrips dorsalis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50C6B66" w14:textId="727D2641">
            <w:pPr>
              <w:pStyle w:val="IPPArialTable"/>
              <w:widowControl w:val="0"/>
            </w:pPr>
            <w:r>
              <w:rPr>
                <w:rStyle w:val="PleaseReviewParagraphId"/>
                <w:b w:val="off"/>
                <w:i w:val="off"/>
              </w:rPr>
              <w:t>[1038]</w:t>
            </w:r>
            <w:r>
              <w:t>Inspection à l’exportation*; SA 1</w:t>
            </w:r>
          </w:p>
        </w:tc>
      </w:tr>
      <w:tr w14:paraId="06D1B2C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661206" w14:textId="77777777">
            <w:pPr>
              <w:pStyle w:val="IPPArialTable"/>
              <w:widowControl w:val="0"/>
              <w:rPr>
                <w:i/>
                <w:iCs/>
              </w:rPr>
            </w:pPr>
            <w:r>
              <w:rPr>
                <w:rStyle w:val="PleaseReviewParagraphId"/>
                <w:b w:val="off"/>
                <w:i w:val="off"/>
              </w:rPr>
              <w:t>[1039]</w:t>
            </w:r>
            <w:r>
              <w:rPr>
                <w:i/>
              </w:rPr>
              <w:t>Scirtothrips inermis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BCE5CFB" w14:textId="74E1ED46">
            <w:pPr>
              <w:pStyle w:val="IPPArialTable"/>
              <w:widowControl w:val="0"/>
            </w:pPr>
            <w:r>
              <w:rPr>
                <w:rStyle w:val="PleaseReviewParagraphId"/>
                <w:b w:val="off"/>
                <w:i w:val="off"/>
              </w:rPr>
              <w:t>[1040]</w:t>
            </w:r>
            <w:r>
              <w:t>Inspection à l’exportation*; inspection au champ</w:t>
            </w:r>
          </w:p>
        </w:tc>
      </w:tr>
      <w:tr w14:paraId="0B9B982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C40223" w14:textId="77777777">
            <w:pPr>
              <w:pStyle w:val="IPPArialTable"/>
              <w:widowControl w:val="0"/>
              <w:rPr>
                <w:i/>
                <w:iCs/>
              </w:rPr>
            </w:pPr>
            <w:r>
              <w:rPr>
                <w:rStyle w:val="PleaseReviewParagraphId"/>
                <w:b w:val="off"/>
                <w:i w:val="off"/>
              </w:rPr>
              <w:t>[1041]</w:t>
            </w:r>
            <w:r>
              <w:rPr>
                <w:i/>
              </w:rPr>
              <w:t>Thrips hawaiiensis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92D900" w14:textId="5377F7F2">
            <w:pPr>
              <w:pStyle w:val="IPPArialTable"/>
              <w:widowControl w:val="0"/>
            </w:pPr>
            <w:r>
              <w:rPr>
                <w:rStyle w:val="PleaseReviewParagraphId"/>
                <w:b w:val="off"/>
                <w:i w:val="off"/>
              </w:rPr>
              <w:t>[1042]</w:t>
            </w:r>
            <w:r>
              <w:t>Inspection à l’exportation*</w:t>
            </w:r>
          </w:p>
        </w:tc>
      </w:tr>
      <w:tr w14:paraId="78B1B0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6B2846F6" w14:textId="77777777">
            <w:pPr>
              <w:pStyle w:val="IPPArialTable"/>
              <w:widowControl w:val="0"/>
              <w:rPr>
                <w:rStyle w:val="PleaseReviewParagraphId"/>
                <w:b/>
                <w:bCs/>
                <w:color w:val="auto"/>
                <w:sz w:val="18"/>
              </w:rPr>
            </w:pPr>
            <w:r>
              <w:rPr>
                <w:rStyle w:val="PleaseReviewParagraphId"/>
                <w:b w:val="off"/>
                <w:i w:val="off"/>
              </w:rPr>
              <w:t>[1043]</w:t>
            </w:r>
            <w:r>
              <w:rPr>
                <w:rStyle w:val="PleaseReviewParagraphId"/>
                <w:b/>
                <w:color w:val="auto"/>
                <w:sz w:val="18"/>
              </w:rPr>
              <w:t>Chromistes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33739D1" w14:textId="77777777">
            <w:pPr>
              <w:pStyle w:val="IPPArialTable"/>
              <w:widowControl w:val="0"/>
              <w:rPr>
                <w:rStyle w:val="PleaseReviewParagraphId"/>
                <w:b/>
                <w:bCs/>
                <w:color w:val="auto"/>
                <w:sz w:val="18"/>
                <w:lang w:eastAsia="en-NZ"/>
              </w:rPr>
            </w:pPr>
            <w:r>
              <w:rPr>
                <w:rStyle w:val="PleaseReviewParagraphId"/>
                <w:b w:val="off"/>
                <w:i w:val="off"/>
              </w:rPr>
              <w:t>[1044]</w:t>
            </w:r>
          </w:p>
        </w:tc>
      </w:tr>
      <w:tr w14:paraId="5247550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3CD642A" w14:textId="77777777">
            <w:pPr>
              <w:pStyle w:val="IPPArialTable"/>
              <w:widowControl w:val="0"/>
              <w:rPr>
                <w:rStyle w:val="PleaseReviewParagraphId"/>
                <w:i/>
                <w:iCs/>
                <w:color w:val="auto"/>
                <w:sz w:val="18"/>
              </w:rPr>
            </w:pPr>
            <w:r>
              <w:rPr>
                <w:rStyle w:val="PleaseReviewParagraphId"/>
                <w:b w:val="off"/>
                <w:i w:val="off"/>
              </w:rPr>
              <w:t>[1045]</w:t>
            </w:r>
            <w:r>
              <w:rPr>
                <w:rStyle w:val="PleaseReviewParagraphId"/>
                <w:i/>
                <w:color w:val="auto"/>
                <w:sz w:val="18"/>
              </w:rPr>
              <w:t>Phytophthora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887042" w14:textId="77777777">
            <w:pPr>
              <w:pStyle w:val="IPPArialTable"/>
              <w:widowControl w:val="0"/>
            </w:pPr>
            <w:r>
              <w:rPr>
                <w:rStyle w:val="PleaseReviewParagraphId"/>
                <w:b w:val="off"/>
                <w:i w:val="off"/>
              </w:rPr>
              <w:t>[1046]</w:t>
            </w:r>
            <w:r>
              <w:t>PFPP</w:t>
            </w:r>
          </w:p>
        </w:tc>
      </w:tr>
      <w:tr w14:paraId="4AF4F59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5954768" w14:textId="77777777">
            <w:pPr>
              <w:pStyle w:val="IPPArialTable"/>
              <w:widowControl w:val="0"/>
              <w:rPr>
                <w:rStyle w:val="PleaseReviewParagraphId"/>
                <w:i/>
                <w:iCs/>
                <w:color w:val="auto"/>
                <w:sz w:val="18"/>
              </w:rPr>
            </w:pPr>
            <w:r>
              <w:rPr>
                <w:rStyle w:val="PleaseReviewParagraphId"/>
                <w:b w:val="off"/>
                <w:i w:val="off"/>
              </w:rPr>
              <w:t>[1047]</w:t>
            </w:r>
            <w:r>
              <w:rPr>
                <w:rStyle w:val="PleaseReviewParagraphId"/>
                <w:i/>
                <w:color w:val="auto"/>
                <w:sz w:val="18"/>
              </w:rPr>
              <w:t>Phytophthora citrophthora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AE1292A" w14:textId="77777777">
            <w:pPr>
              <w:pStyle w:val="IPPArialTable"/>
              <w:widowControl w:val="0"/>
            </w:pPr>
            <w:r>
              <w:rPr>
                <w:rStyle w:val="PleaseReviewParagraphId"/>
                <w:b w:val="off"/>
                <w:i w:val="off"/>
              </w:rPr>
              <w:t>[1048]</w:t>
            </w:r>
            <w:r>
              <w:t>PFPP</w:t>
            </w:r>
          </w:p>
        </w:tc>
      </w:tr>
      <w:tr w14:paraId="33C71E8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7D9631" w14:textId="77777777">
            <w:pPr>
              <w:pStyle w:val="IPPArialTable"/>
              <w:widowControl w:val="0"/>
              <w:rPr>
                <w:rStyle w:val="PleaseReviewParagraphId"/>
                <w:i/>
                <w:iCs/>
                <w:color w:val="auto"/>
                <w:sz w:val="18"/>
              </w:rPr>
            </w:pPr>
            <w:r>
              <w:rPr>
                <w:rStyle w:val="PleaseReviewParagraphId"/>
                <w:b w:val="off"/>
                <w:i w:val="off"/>
              </w:rPr>
              <w:t>[1049]</w:t>
            </w:r>
            <w:r>
              <w:rPr>
                <w:rStyle w:val="PleaseReviewParagraphId"/>
                <w:i/>
                <w:color w:val="auto"/>
                <w:sz w:val="18"/>
              </w:rPr>
              <w:t>Phytophthora hibernalis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6F79977" w14:textId="04930DF9">
            <w:pPr>
              <w:pStyle w:val="IPPArialTable"/>
              <w:widowControl w:val="0"/>
            </w:pPr>
            <w:r>
              <w:rPr>
                <w:rStyle w:val="PleaseReviewParagraphId"/>
                <w:b w:val="off"/>
                <w:i w:val="off"/>
              </w:rPr>
              <w:t>[1050]</w:t>
            </w:r>
            <w:r>
              <w:t>PFPP; PFPP et SA (non décrite)</w:t>
            </w:r>
            <w:r>
              <w:rPr>
                <w:vertAlign w:val="superscript"/>
              </w:rPr>
              <w:t>‡</w:t>
            </w:r>
            <w:r>
              <w:t>; SA 5</w:t>
            </w:r>
          </w:p>
        </w:tc>
      </w:tr>
      <w:tr w14:paraId="04BCAA5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8EB1900" w14:textId="77777777">
            <w:pPr>
              <w:pStyle w:val="IPPArialTable"/>
              <w:widowControl w:val="0"/>
              <w:rPr>
                <w:rStyle w:val="PleaseReviewParagraphId"/>
                <w:i/>
                <w:iCs/>
                <w:color w:val="auto"/>
                <w:sz w:val="18"/>
              </w:rPr>
            </w:pPr>
            <w:r>
              <w:rPr>
                <w:rStyle w:val="PleaseReviewParagraphId"/>
                <w:b w:val="off"/>
                <w:i w:val="off"/>
              </w:rPr>
              <w:t>[1051]</w:t>
            </w:r>
            <w:r>
              <w:rPr>
                <w:rStyle w:val="PleaseReviewParagraphId"/>
                <w:i/>
                <w:color w:val="auto"/>
                <w:sz w:val="18"/>
              </w:rPr>
              <w:t>Phytophthora palmivora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E2B0DC8" w14:textId="2AD54A89">
            <w:pPr>
              <w:pStyle w:val="IPPArialTable"/>
              <w:widowControl w:val="0"/>
            </w:pPr>
            <w:r>
              <w:rPr>
                <w:rStyle w:val="PleaseReviewParagraphId"/>
                <w:b w:val="off"/>
                <w:i w:val="off"/>
              </w:rPr>
              <w:t>[1052]</w:t>
            </w:r>
            <w:r>
              <w:t>Inspection à l’exportation*; analyse en laboratoire</w:t>
            </w:r>
            <w:r>
              <w:rPr>
                <w:vertAlign w:val="superscript"/>
              </w:rPr>
              <w:t>§</w:t>
            </w:r>
          </w:p>
        </w:tc>
      </w:tr>
      <w:tr w14:paraId="659BAA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4E0A39A" w14:textId="77777777">
            <w:pPr>
              <w:pStyle w:val="IPPArialTable"/>
              <w:widowControl w:val="0"/>
              <w:rPr>
                <w:rStyle w:val="PleaseReviewParagraphId"/>
                <w:i/>
                <w:iCs/>
                <w:color w:val="auto"/>
                <w:sz w:val="18"/>
              </w:rPr>
            </w:pPr>
            <w:r>
              <w:rPr>
                <w:rStyle w:val="PleaseReviewParagraphId"/>
                <w:b w:val="off"/>
                <w:i w:val="off"/>
              </w:rPr>
              <w:t>[1053]</w:t>
            </w:r>
            <w:r>
              <w:rPr>
                <w:rStyle w:val="PleaseReviewParagraphId"/>
                <w:i/>
                <w:color w:val="auto"/>
                <w:sz w:val="18"/>
              </w:rPr>
              <w:t>Phytophthora syringae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8F1216A" w14:textId="77777777">
            <w:pPr>
              <w:pStyle w:val="IPPArialTable"/>
              <w:widowControl w:val="0"/>
            </w:pPr>
            <w:r>
              <w:rPr>
                <w:rStyle w:val="PleaseReviewParagraphId"/>
                <w:b w:val="off"/>
                <w:i w:val="off"/>
              </w:rPr>
              <w:t>[1054]</w:t>
            </w:r>
            <w:r>
              <w:t>PFPP</w:t>
            </w:r>
          </w:p>
        </w:tc>
      </w:tr>
      <w:tr w14:paraId="5E5A5A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FE9369D" w14:textId="77777777">
            <w:pPr>
              <w:pStyle w:val="IPPArialTable"/>
              <w:widowControl w:val="0"/>
              <w:rPr>
                <w:b/>
                <w:bCs/>
              </w:rPr>
            </w:pPr>
            <w:r>
              <w:rPr>
                <w:rStyle w:val="PleaseReviewParagraphId"/>
                <w:b w:val="off"/>
                <w:i w:val="off"/>
              </w:rPr>
              <w:t>[1055]</w:t>
            </w:r>
            <w:r>
              <w:rPr>
                <w:b/>
              </w:rPr>
              <w:t>Champignons (Fungi)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0E0E267" w14:textId="77777777">
            <w:pPr>
              <w:pStyle w:val="IPPArialTable"/>
              <w:widowControl w:val="0"/>
              <w:rPr>
                <w:b/>
                <w:bCs/>
                <w:lang w:eastAsia="en-NZ"/>
              </w:rPr>
            </w:pPr>
            <w:r>
              <w:rPr>
                <w:rStyle w:val="PleaseReviewParagraphId"/>
                <w:b w:val="off"/>
                <w:i w:val="off"/>
              </w:rPr>
              <w:t>[1056]</w:t>
            </w:r>
          </w:p>
        </w:tc>
      </w:tr>
      <w:tr w14:paraId="23D0D3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B42DC4C" w14:textId="77777777">
            <w:pPr>
              <w:pStyle w:val="IPPArialTable"/>
              <w:widowControl w:val="0"/>
              <w:rPr>
                <w:i/>
                <w:iCs/>
              </w:rPr>
            </w:pPr>
            <w:r>
              <w:rPr>
                <w:rStyle w:val="PleaseReviewParagraphId"/>
                <w:b w:val="off"/>
                <w:i w:val="off"/>
              </w:rPr>
              <w:t>[1057]</w:t>
            </w:r>
            <w:r>
              <w:rPr>
                <w:i/>
              </w:rPr>
              <w:t>Diaporthe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F0A28EC" w14:textId="77777777">
            <w:pPr>
              <w:pStyle w:val="IPPArialTable"/>
              <w:widowControl w:val="0"/>
            </w:pPr>
            <w:r>
              <w:rPr>
                <w:rStyle w:val="PleaseReviewParagraphId"/>
                <w:b w:val="off"/>
                <w:i w:val="off"/>
              </w:rPr>
              <w:t>[1058]</w:t>
            </w:r>
            <w:r>
              <w:t>PFPP</w:t>
            </w:r>
          </w:p>
        </w:tc>
      </w:tr>
      <w:tr w14:paraId="4FC787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D4919EF" w14:textId="73867277">
            <w:pPr>
              <w:pStyle w:val="IPPArialTable"/>
              <w:widowControl w:val="0"/>
              <w:rPr>
                <w:i/>
                <w:iCs/>
              </w:rPr>
            </w:pPr>
            <w:r>
              <w:rPr>
                <w:rStyle w:val="PleaseReviewParagraphId"/>
                <w:b w:val="off"/>
                <w:i w:val="off"/>
              </w:rPr>
              <w:t>[1059]</w:t>
            </w:r>
            <w:r>
              <w:rPr>
                <w:i/>
              </w:rPr>
              <w:t>Elsinoe australis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874B16E" w14:textId="37B58103">
            <w:pPr>
              <w:pStyle w:val="IPPArialTable"/>
              <w:widowControl w:val="0"/>
            </w:pPr>
            <w:r>
              <w:rPr>
                <w:rStyle w:val="PleaseReviewParagraphId"/>
                <w:b w:val="off"/>
                <w:i w:val="off"/>
              </w:rPr>
              <w:t>[1060]</w:t>
            </w:r>
            <w:r>
              <w:t>Inspection à l’exportation*; PFA; PFPP; SA 5</w:t>
            </w:r>
          </w:p>
        </w:tc>
      </w:tr>
      <w:tr w14:paraId="5FA2566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492F420" w14:textId="07E22F41">
            <w:pPr>
              <w:pStyle w:val="IPPArialTable"/>
              <w:widowControl w:val="0"/>
              <w:rPr>
                <w:i/>
                <w:iCs/>
              </w:rPr>
            </w:pPr>
            <w:r>
              <w:rPr>
                <w:rStyle w:val="PleaseReviewParagraphId"/>
                <w:b w:val="off"/>
                <w:i w:val="off"/>
              </w:rPr>
              <w:t>[1061]</w:t>
            </w:r>
            <w:r>
              <w:rPr>
                <w:i/>
              </w:rPr>
              <w:t>Elsinoe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4AC4366" w14:textId="6304188A">
            <w:pPr>
              <w:pStyle w:val="IPPArialTable"/>
              <w:widowControl w:val="0"/>
            </w:pPr>
            <w:r>
              <w:rPr>
                <w:rStyle w:val="PleaseReviewParagraphId"/>
                <w:b w:val="off"/>
                <w:i w:val="off"/>
              </w:rPr>
              <w:t>[1062]</w:t>
            </w:r>
            <w:r>
              <w:t>Inspection à l’exportation*</w:t>
            </w:r>
          </w:p>
        </w:tc>
      </w:tr>
      <w:tr w14:paraId="3C07050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1D89529" w14:textId="0B3B7302">
            <w:pPr>
              <w:pStyle w:val="IPPArialTable"/>
              <w:widowControl w:val="0"/>
              <w:rPr>
                <w:i/>
                <w:iCs/>
              </w:rPr>
            </w:pPr>
            <w:r>
              <w:rPr>
                <w:rStyle w:val="PleaseReviewParagraphId"/>
                <w:b w:val="off"/>
                <w:i w:val="off"/>
              </w:rPr>
              <w:t>[1063]</w:t>
            </w:r>
            <w:r>
              <w:rPr>
                <w:i/>
              </w:rPr>
              <w:t>Elsinoe fawcettii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CDF4281" w14:textId="1ED4488D">
            <w:pPr>
              <w:pStyle w:val="IPPArialTable"/>
              <w:widowControl w:val="0"/>
            </w:pPr>
            <w:r>
              <w:rPr>
                <w:rStyle w:val="PleaseReviewParagraphId"/>
                <w:b w:val="off"/>
                <w:i w:val="off"/>
              </w:rPr>
              <w:t>[1064]</w:t>
            </w:r>
            <w:r>
              <w:t>Inspection à l’exportation*; PFPP</w:t>
            </w:r>
          </w:p>
        </w:tc>
      </w:tr>
      <w:tr w14:paraId="65E1726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D7727D" w14:textId="77777777">
            <w:pPr>
              <w:pStyle w:val="IPPArialTable"/>
              <w:widowControl w:val="0"/>
              <w:rPr>
                <w:i/>
                <w:iCs/>
              </w:rPr>
            </w:pPr>
            <w:r>
              <w:rPr>
                <w:rStyle w:val="PleaseReviewParagraphId"/>
                <w:b w:val="off"/>
                <w:i w:val="off"/>
              </w:rPr>
              <w:t>[1065]</w:t>
            </w:r>
            <w:r>
              <w:rPr>
                <w:i/>
              </w:rPr>
              <w:t>Mycosphaerella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44FD669" w14:textId="4E91EAAE">
            <w:pPr>
              <w:pStyle w:val="IPPArialTable"/>
              <w:widowControl w:val="0"/>
            </w:pPr>
            <w:r>
              <w:rPr>
                <w:rStyle w:val="PleaseReviewParagraphId"/>
                <w:b w:val="off"/>
                <w:i w:val="off"/>
              </w:rPr>
              <w:t>[1066]</w:t>
            </w:r>
            <w:r>
              <w:t>PFA; PFPP; PFPP et SA (non décrite)</w:t>
            </w:r>
            <w:r>
              <w:rPr>
                <w:vertAlign w:val="superscript"/>
              </w:rPr>
              <w:t>‡</w:t>
            </w:r>
            <w:r>
              <w:t>; PFPS; SA 5</w:t>
            </w:r>
          </w:p>
        </w:tc>
      </w:tr>
      <w:tr w14:paraId="749486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459109E" w14:textId="77777777">
            <w:pPr>
              <w:pStyle w:val="IPPArialTable"/>
              <w:widowControl w:val="0"/>
              <w:rPr>
                <w:i/>
                <w:iCs/>
              </w:rPr>
            </w:pPr>
            <w:r>
              <w:rPr>
                <w:rStyle w:val="PleaseReviewParagraphId"/>
                <w:b w:val="off"/>
                <w:i w:val="off"/>
              </w:rPr>
              <w:t>[1067]</w:t>
            </w:r>
            <w:r>
              <w:rPr>
                <w:i/>
              </w:rPr>
              <w:t>Mycosphaerella horii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7DF8240" w14:textId="77777777">
            <w:pPr>
              <w:pStyle w:val="IPPArialTable"/>
              <w:widowControl w:val="0"/>
            </w:pPr>
            <w:r>
              <w:rPr>
                <w:rStyle w:val="PleaseReviewParagraphId"/>
                <w:b w:val="off"/>
                <w:i w:val="off"/>
              </w:rPr>
              <w:t>[1068]</w:t>
            </w:r>
            <w:r>
              <w:t>PFPP</w:t>
            </w:r>
          </w:p>
        </w:tc>
      </w:tr>
      <w:tr w14:paraId="17D348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0FF61E2" w14:textId="77777777">
            <w:pPr>
              <w:pStyle w:val="IPPArialTable"/>
              <w:widowControl w:val="0"/>
              <w:rPr>
                <w:i/>
                <w:iCs/>
              </w:rPr>
            </w:pPr>
            <w:r>
              <w:rPr>
                <w:rStyle w:val="PleaseReviewParagraphId"/>
                <w:b w:val="off"/>
                <w:i w:val="off"/>
              </w:rPr>
              <w:t>[1069]</w:t>
            </w:r>
            <w:r>
              <w:rPr>
                <w:i/>
              </w:rPr>
              <w:t>Nematospora coryli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05AD612" w14:textId="49A4CDE7">
            <w:pPr>
              <w:pStyle w:val="IPPArialTable"/>
              <w:widowControl w:val="0"/>
            </w:pPr>
            <w:r>
              <w:rPr>
                <w:rStyle w:val="PleaseReviewParagraphId"/>
                <w:b w:val="off"/>
                <w:i w:val="off"/>
              </w:rPr>
              <w:t>[1070]</w:t>
            </w:r>
            <w:r>
              <w:t>PFPP; PFPP et SA (non décrite)</w:t>
            </w:r>
            <w:r>
              <w:rPr>
                <w:vertAlign w:val="superscript"/>
              </w:rPr>
              <w:t>‡</w:t>
            </w:r>
            <w:r>
              <w:t>; SA 5</w:t>
            </w:r>
          </w:p>
        </w:tc>
      </w:tr>
      <w:tr w14:paraId="4EFDEBB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F916B9C" w14:textId="77777777">
            <w:pPr>
              <w:pStyle w:val="IPPArialTable"/>
              <w:widowControl w:val="0"/>
              <w:rPr>
                <w:i/>
                <w:iCs/>
              </w:rPr>
            </w:pPr>
            <w:r>
              <w:rPr>
                <w:rStyle w:val="PleaseReviewParagraphId"/>
                <w:b w:val="off"/>
                <w:i w:val="off"/>
              </w:rPr>
              <w:t>[1071]</w:t>
            </w:r>
            <w:r>
              <w:rPr>
                <w:i/>
              </w:rPr>
              <w:t>Phyllosticta citricarpa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8DA04FB" w14:textId="232B4047">
            <w:pPr>
              <w:pStyle w:val="IPPArialTable"/>
              <w:widowControl w:val="0"/>
            </w:pPr>
            <w:r>
              <w:rPr>
                <w:rStyle w:val="PleaseReviewParagraphId"/>
                <w:b w:val="off"/>
                <w:i w:val="off"/>
              </w:rPr>
              <w:t>[1072]</w:t>
            </w:r>
            <w:r>
              <w:t>PFA; PFPP; PFPP et inspection à l’exportation; SA 1, 7</w:t>
            </w:r>
          </w:p>
        </w:tc>
      </w:tr>
      <w:tr w14:paraId="5C6054B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47F5AF" w14:textId="77777777">
            <w:pPr>
              <w:pStyle w:val="IPPArialTable"/>
              <w:widowControl w:val="0"/>
              <w:rPr>
                <w:i/>
                <w:iCs/>
              </w:rPr>
            </w:pPr>
            <w:r>
              <w:rPr>
                <w:rStyle w:val="PleaseReviewParagraphId"/>
                <w:b w:val="off"/>
                <w:i w:val="off"/>
              </w:rPr>
              <w:t>[1073]</w:t>
            </w:r>
            <w:r>
              <w:rPr>
                <w:i/>
              </w:rPr>
              <w:t>Plenodomus tracheiphilus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A93B9A" w14:textId="7E0CD934">
            <w:pPr>
              <w:pStyle w:val="IPPArialTable"/>
              <w:widowControl w:val="0"/>
            </w:pPr>
            <w:r>
              <w:rPr>
                <w:rStyle w:val="PleaseReviewParagraphId"/>
                <w:b w:val="off"/>
                <w:i w:val="off"/>
              </w:rPr>
              <w:t>[1074]</w:t>
            </w:r>
            <w:r>
              <w:t>Inspection au champ; PFA; PFPP; PFPP et SA (non décrite)</w:t>
            </w:r>
            <w:r>
              <w:rPr>
                <w:vertAlign w:val="superscript"/>
              </w:rPr>
              <w:t>‡</w:t>
            </w:r>
            <w:r>
              <w:t>; SA 5</w:t>
            </w:r>
          </w:p>
        </w:tc>
      </w:tr>
      <w:tr w14:paraId="6E053DB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9DEAA8" w14:textId="77777777">
            <w:pPr>
              <w:pStyle w:val="IPPArialTable"/>
              <w:widowControl w:val="0"/>
              <w:rPr>
                <w:i/>
                <w:iCs/>
              </w:rPr>
            </w:pPr>
            <w:r>
              <w:rPr>
                <w:rStyle w:val="PleaseReviewParagraphId"/>
                <w:b w:val="off"/>
                <w:i w:val="off"/>
              </w:rPr>
              <w:t>[1075]</w:t>
            </w:r>
            <w:r>
              <w:rPr>
                <w:i/>
              </w:rPr>
              <w:t>Pseudocercospora angolensisf</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401F80" w14:textId="77777777">
            <w:pPr>
              <w:pStyle w:val="IPPArialTable"/>
              <w:widowControl w:val="0"/>
            </w:pPr>
            <w:r>
              <w:rPr>
                <w:rStyle w:val="PleaseReviewParagraphId"/>
                <w:b w:val="off"/>
                <w:i w:val="off"/>
              </w:rPr>
              <w:t>[1076]</w:t>
            </w:r>
            <w:r>
              <w:t>PFA; PFPP; PFPS</w:t>
            </w:r>
          </w:p>
        </w:tc>
      </w:tr>
      <w:tr w14:paraId="7397A76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A1CF1D0" w14:textId="77777777">
            <w:pPr>
              <w:pStyle w:val="IPPArialTable"/>
              <w:widowControl w:val="0"/>
              <w:rPr>
                <w:i/>
                <w:iCs/>
              </w:rPr>
            </w:pPr>
            <w:r>
              <w:rPr>
                <w:rStyle w:val="PleaseReviewParagraphId"/>
                <w:b w:val="off"/>
                <w:i w:val="off"/>
              </w:rPr>
              <w:t>[1077]</w:t>
            </w:r>
            <w:r>
              <w:rPr>
                <w:i/>
              </w:rPr>
              <w:t>Septoria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375A715" w14:textId="36ADCCD9">
            <w:pPr>
              <w:pStyle w:val="IPPArialTable"/>
              <w:widowControl w:val="0"/>
            </w:pPr>
            <w:r>
              <w:rPr>
                <w:rStyle w:val="PleaseReviewParagraphId"/>
                <w:b w:val="off"/>
                <w:i w:val="off"/>
              </w:rPr>
              <w:t>[1078]</w:t>
            </w:r>
            <w:r>
              <w:t>Inspection à l’exportation*; inspection au champ; PFPP; PFPP et SA (non décrite)</w:t>
            </w:r>
            <w:r>
              <w:rPr>
                <w:vertAlign w:val="superscript"/>
              </w:rPr>
              <w:t>‡</w:t>
            </w:r>
            <w:r>
              <w:t>; SA 5</w:t>
            </w:r>
          </w:p>
        </w:tc>
      </w:tr>
      <w:tr w14:paraId="30CA3F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2E40AE6E" w14:textId="77777777">
            <w:pPr>
              <w:pStyle w:val="IPPArialTable"/>
              <w:widowControl w:val="0"/>
              <w:rPr>
                <w:rStyle w:val="PleaseReviewParagraphId"/>
                <w:b/>
                <w:bCs/>
                <w:color w:val="auto"/>
                <w:sz w:val="18"/>
              </w:rPr>
            </w:pPr>
            <w:r>
              <w:rPr>
                <w:rStyle w:val="PleaseReviewParagraphId"/>
                <w:b w:val="off"/>
                <w:i w:val="off"/>
              </w:rPr>
              <w:t>[1079]</w:t>
            </w:r>
            <w:r>
              <w:rPr>
                <w:rStyle w:val="PleaseReviewParagraphId"/>
                <w:b/>
                <w:color w:val="auto"/>
                <w:sz w:val="18"/>
              </w:rPr>
              <w:t>Bactéries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2707F24" w14:textId="77777777">
            <w:pPr>
              <w:pStyle w:val="IPPArialTable"/>
              <w:widowControl w:val="0"/>
              <w:rPr>
                <w:rStyle w:val="PleaseReviewParagraphId"/>
                <w:b/>
                <w:bCs/>
                <w:color w:val="auto"/>
                <w:sz w:val="18"/>
                <w:lang w:eastAsia="en-NZ"/>
              </w:rPr>
            </w:pPr>
            <w:r>
              <w:rPr>
                <w:rStyle w:val="PleaseReviewParagraphId"/>
                <w:b w:val="off"/>
                <w:i w:val="off"/>
              </w:rPr>
              <w:t>[1080]</w:t>
            </w:r>
          </w:p>
        </w:tc>
      </w:tr>
      <w:tr w14:paraId="1F3ADE7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A0F2B66" w14:textId="77777777">
            <w:pPr>
              <w:pStyle w:val="IPPArialTable"/>
              <w:widowControl w:val="0"/>
            </w:pPr>
            <w:r>
              <w:rPr>
                <w:rStyle w:val="PleaseReviewParagraphId"/>
                <w:b w:val="off"/>
                <w:i w:val="off"/>
              </w:rPr>
              <w:t>[1081]</w:t>
            </w:r>
            <w:r>
              <w:rPr>
                <w:i/>
              </w:rPr>
              <w:t>Xanthomonas citri</w:t>
            </w:r>
            <w:r>
              <w:t xml:space="preserve"> pv. </w:t>
            </w:r>
            <w:r>
              <w:rPr>
                <w:i/>
              </w:rPr>
              <w:t>aurantifolii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00C2B9" w14:textId="77777777">
            <w:pPr>
              <w:pStyle w:val="IPPArialTable"/>
              <w:widowControl w:val="0"/>
            </w:pPr>
            <w:r>
              <w:rPr>
                <w:rStyle w:val="PleaseReviewParagraphId"/>
                <w:b w:val="off"/>
                <w:i w:val="off"/>
              </w:rPr>
              <w:t>[1082]</w:t>
            </w:r>
            <w:r>
              <w:t>PFA; PFPP; PFPS; SA 8</w:t>
            </w:r>
          </w:p>
        </w:tc>
      </w:tr>
      <w:tr w14:paraId="21DA37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9DFC24F" w14:textId="77777777">
            <w:pPr>
              <w:pStyle w:val="IPPArialTable"/>
              <w:widowControl w:val="0"/>
              <w:rPr>
                <w:rStyle w:val="PleaseReviewParagraphId"/>
                <w:b/>
                <w:bCs/>
                <w:color w:val="auto"/>
                <w:sz w:val="18"/>
              </w:rPr>
            </w:pPr>
            <w:r>
              <w:rPr>
                <w:rStyle w:val="PleaseReviewParagraphId"/>
                <w:b w:val="off"/>
                <w:i w:val="off"/>
              </w:rPr>
              <w:t>[1083]</w:t>
            </w:r>
            <w:r>
              <w:rPr>
                <w:i/>
              </w:rPr>
              <w:t>Xanthomonas</w:t>
            </w:r>
            <w:r>
              <w:t xml:space="preserve"> </w:t>
            </w:r>
            <w:r>
              <w:rPr>
                <w:i/>
              </w:rPr>
              <w:t>citri</w:t>
            </w:r>
            <w:r>
              <w:t xml:space="preserve"> pv. </w:t>
            </w:r>
            <w:r>
              <w:rPr>
                <w:i/>
              </w:rPr>
              <w:t>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82E4356" w14:textId="2B10DB44">
            <w:pPr>
              <w:pStyle w:val="IPPArialTable"/>
              <w:widowControl w:val="0"/>
            </w:pPr>
            <w:r>
              <w:rPr>
                <w:rStyle w:val="PleaseReviewParagraphId"/>
                <w:b w:val="off"/>
                <w:i w:val="off"/>
              </w:rPr>
              <w:t>[1084]</w:t>
            </w:r>
            <w:r>
              <w:t>CHEMT 1, 2; PFA; PFPP; PFPS; SA 5, 8</w:t>
            </w:r>
          </w:p>
        </w:tc>
      </w:tr>
      <w:tr w14:paraId="2985192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AA78100" w14:textId="77777777">
            <w:pPr>
              <w:pStyle w:val="IPPArialTable"/>
              <w:widowControl w:val="0"/>
              <w:rPr>
                <w:rStyle w:val="PleaseReviewParagraphId"/>
                <w:b/>
                <w:bCs/>
                <w:color w:val="auto"/>
                <w:sz w:val="18"/>
              </w:rPr>
            </w:pPr>
            <w:r>
              <w:rPr>
                <w:rStyle w:val="PleaseReviewParagraphId"/>
                <w:b w:val="off"/>
                <w:i w:val="off"/>
              </w:rPr>
              <w:t>[1085]</w:t>
            </w:r>
            <w:r>
              <w:rPr>
                <w:rStyle w:val="PleaseReviewParagraphId"/>
                <w:b/>
                <w:color w:val="auto"/>
                <w:sz w:val="18"/>
              </w:rPr>
              <w:t xml:space="preserve">Virus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70C9A38" w14:textId="77777777">
            <w:pPr>
              <w:pStyle w:val="IPPArialTable"/>
              <w:widowControl w:val="0"/>
              <w:rPr>
                <w:lang w:eastAsia="en-NZ"/>
              </w:rPr>
            </w:pPr>
            <w:r>
              <w:rPr>
                <w:rStyle w:val="PleaseReviewParagraphId"/>
                <w:b w:val="off"/>
                <w:i w:val="off"/>
              </w:rPr>
              <w:t>[1086]</w:t>
            </w:r>
          </w:p>
        </w:tc>
      </w:tr>
      <w:tr w14:paraId="29A4B66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223D472" w14:textId="77777777">
            <w:pPr>
              <w:pStyle w:val="IPPArialTable"/>
              <w:widowControl w:val="0"/>
            </w:pPr>
            <w:r>
              <w:rPr>
                <w:rStyle w:val="PleaseReviewParagraphId"/>
                <w:b w:val="off"/>
                <w:i w:val="off"/>
              </w:rPr>
              <w:t>[1087]</w:t>
            </w:r>
            <w:r>
              <w:t>Virus de la tristeza des agrumes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39A1857" w14:textId="28818BD7">
            <w:pPr>
              <w:pStyle w:val="IPPArialTable"/>
              <w:widowControl w:val="0"/>
            </w:pPr>
            <w:r>
              <w:rPr>
                <w:rStyle w:val="PleaseReviewParagraphId"/>
                <w:b w:val="off"/>
                <w:i w:val="off"/>
              </w:rPr>
              <w:t>[1088]</w:t>
            </w:r>
            <w:r>
              <w:t>Inspection à l’exportation*; PFPP</w:t>
            </w:r>
          </w:p>
        </w:tc>
      </w:tr>
    </w:tbl>
    <w:p w14:paraId="72E00C51" w14:textId="4DE1EE53">
      <w:pPr>
        <w:pStyle w:val="IPPArialFootnote"/>
        <w:widowControl w:val="0"/>
      </w:pPr>
      <w:r>
        <w:rPr>
          <w:rStyle w:val="PleaseReviewParagraphId"/>
          <w:b w:val="off"/>
          <w:i w:val="off"/>
        </w:rPr>
        <w:t>[1089]</w:t>
      </w:r>
      <w:bookmarkStart w:name="_Hlk125533313" w:id="9"/>
      <w:r>
        <w:rPr>
          <w:i/>
        </w:rPr>
        <w:t xml:space="preserve">Notes: </w:t>
      </w:r>
      <w:r>
        <w:t xml:space="preserve">Les options en gras correspondent à des </w:t>
      </w:r>
      <w:r>
        <w:rPr>
          <w:b/>
        </w:rPr>
        <w:t>TP</w:t>
      </w:r>
      <w:r>
        <w:t xml:space="preserve"> (traitements phytosanitaires adoptés comme annexes à la NIMP 28 [</w:t>
      </w:r>
      <w:r>
        <w:rPr>
          <w:i/>
          <w:iCs/>
        </w:rPr>
        <w:t>Traitements phytosanitaires contre les organismes nuisibles réglementés</w:t>
      </w:r>
      <w:r>
        <w:t xml:space="preserve">]). Les </w:t>
      </w:r>
      <w:r>
        <w:rPr>
          <w:b/>
          <w:bCs/>
        </w:rPr>
        <w:t>TP</w:t>
      </w:r>
      <w:r>
        <w:t xml:space="preserve"> sont adoptés par la Commission des mesures phytosanitaires (CMP); les autres traitements indiqués dans le tableau répondent aux critères visés dans la NIMP 46 (</w:t>
      </w:r>
      <w:r>
        <w:rPr>
          <w:i/>
        </w:rPr>
        <w:t>Normes pour des mesures phytosanitaires relatives à des marchandises</w:t>
      </w:r>
      <w:r>
        <w:t>), mais n’ont pas été adoptés par la CMP.</w:t>
      </w:r>
    </w:p>
    <w:p w14:paraId="72E00C52" w14:textId="2050E434">
      <w:pPr>
        <w:pStyle w:val="IPPArialFootnote"/>
        <w:jc w:val="both"/>
      </w:pPr>
      <w:r>
        <w:rPr>
          <w:rStyle w:val="PleaseReviewParagraphId"/>
          <w:b w:val="off"/>
          <w:i w:val="off"/>
        </w:rPr>
        <w:t>[1090]</w:t>
      </w:r>
      <w:r>
        <w:t>* Inspection à l’exportation ciblant l’organisme nuisible concerné, suivie de l’application d’une action corrective si l’organisme en question est détecté.</w:t>
      </w:r>
    </w:p>
    <w:p w14:paraId="6C92064E" w14:textId="0103576F">
      <w:pPr>
        <w:pStyle w:val="IPPArialFootnote"/>
        <w:jc w:val="both"/>
        <w:rPr>
          <w:rFonts w:cs="Arial"/>
        </w:rPr>
      </w:pPr>
      <w:r>
        <w:rPr>
          <w:rStyle w:val="PleaseReviewParagraphId"/>
          <w:b w:val="off"/>
          <w:i w:val="off"/>
        </w:rPr>
        <w:t>[1091]</w:t>
      </w:r>
      <w:bookmarkStart w:name="_Hlk128636760" w:id="10"/>
      <w:r>
        <w:rPr>
          <w:vertAlign w:val="superscript"/>
        </w:rPr>
        <w:t>†</w:t>
      </w:r>
      <w:r>
        <w:t xml:space="preserve"> Inspection au champ ciblant l’organisme nuisible concerné, et application d’une action corrective si l’organisme est détecté.</w:t>
      </w:r>
    </w:p>
    <w:p w14:paraId="1137F571" w14:textId="725188D9">
      <w:pPr>
        <w:pStyle w:val="IPPArialFootnote"/>
        <w:jc w:val="both"/>
        <w:rPr>
          <w:rFonts w:cs="Arial"/>
        </w:rPr>
      </w:pPr>
      <w:r>
        <w:rPr>
          <w:rStyle w:val="PleaseReviewParagraphId"/>
          <w:b w:val="off"/>
          <w:i w:val="off"/>
        </w:rPr>
        <w:t>[1092]</w:t>
      </w:r>
      <w:r>
        <w:rPr>
          <w:vertAlign w:val="superscript"/>
        </w:rPr>
        <w:t>‡</w:t>
      </w:r>
      <w:r>
        <w:t xml:space="preserve"> Approche systémique présentée sans que les mesures indépendantes aient été spécifiées, ou dont l’indépendance des mesures n’est pas évidente. </w:t>
      </w:r>
    </w:p>
    <w:p w14:paraId="72E00C54" w14:textId="78F816C3">
      <w:pPr>
        <w:pStyle w:val="IPPArialFootnote"/>
        <w:jc w:val="both"/>
      </w:pPr>
      <w:r>
        <w:rPr>
          <w:rStyle w:val="PleaseReviewParagraphId"/>
          <w:b w:val="off"/>
          <w:i w:val="off"/>
        </w:rPr>
        <w:t>[1093]</w:t>
      </w:r>
      <w:r>
        <w:rPr>
          <w:vertAlign w:val="superscript"/>
        </w:rPr>
        <w:t xml:space="preserve">§ </w:t>
      </w:r>
      <w:r>
        <w:t>Les échantillons prélevés pendant l’inspection sont envoyés à un laboratoire officiel qui les analyse et identifie les espèces concernées. Si l’analyse conclut à la détection de l’organisme nuisible, l’envoi infesté fait l’objet d’une action corrective, ou il est exclu de l’exportation.</w:t>
      </w:r>
    </w:p>
    <w:bookmarkEnd w:id="10"/>
    <w:p w14:paraId="72E00C57" w14:textId="2431E3A5">
      <w:pPr>
        <w:pStyle w:val="IPPArialFootnote"/>
        <w:rPr>
          <w:b/>
        </w:rPr>
      </w:pPr>
      <w:r>
        <w:rPr>
          <w:rStyle w:val="PleaseReviewParagraphId"/>
          <w:b w:val="off"/>
          <w:i w:val="off"/>
        </w:rPr>
        <w:t>[1094]</w:t>
      </w:r>
      <w:r>
        <w:t>CHEMT, traitement chimique (voir tableau 4); CT, traitement par le froid (voir tableau 5); IRDN, irradiation (voir tableau 6); MB, fumigation au bromure de méthyle (voir tableau 7); PFA, zone exempte; PFPP, lieu de production exempt; PFPS, site de production exempt; SA, approche systémique (voir tableau 8); VHT, traitement thermique à la vapeur (voir tableau 9).</w:t>
      </w:r>
      <w:bookmarkEnd w:id="9"/>
    </w:p>
    <w:p w14:paraId="2970A6CF" w14:textId="28F6F1D5">
      <w:pPr>
        <w:pStyle w:val="IPPArial"/>
        <w:keepNext/>
        <w:spacing w:after="120"/>
      </w:pPr>
      <w:r>
        <w:rPr>
          <w:rStyle w:val="PleaseReviewParagraphId"/>
          <w:b w:val="off"/>
          <w:i w:val="off"/>
        </w:rPr>
        <w:t>[1095]</w:t>
      </w:r>
      <w:r>
        <w:rPr>
          <w:b/>
        </w:rPr>
        <w:t>Tableau 4.</w:t>
      </w:r>
      <w:r>
        <w:t xml:space="preserve"> Options de traitement chimique (CHEMT)</w:t>
      </w:r>
    </w:p>
    <w:tbl>
      <w:tblPr>
        <w:tblStyle w:val="TableGrid"/>
        <w:tblW w:w="5000" w:type="pct"/>
        <w:tblLook w:val="04A0" w:firstRow="1" w:lastRow="0" w:firstColumn="1" w:lastColumn="0" w:noHBand="0" w:noVBand="1"/>
      </w:tblPr>
      <w:tblGrid>
        <w:gridCol w:w="1306"/>
        <w:gridCol w:w="3256"/>
        <w:gridCol w:w="2269"/>
        <w:gridCol w:w="2229"/>
      </w:tblGrid>
      <w:tr w14:paraId="2D50DC4D" w14:textId="77777777">
        <w:trPr>
          <w:trHeight w:val="300"/>
        </w:trPr>
        <w:tc xmlns:tara="kcentrix:tara" tara:rowspan="1" tara:colspan="1">
          <w:tcPr>
            <w:tcW w:w="721" w:type="pct"/>
            <w:shd w:val="clear" w:color="auto" w:fill="BFBFBF" w:themeFill="background1" w:themeFillShade="BF"/>
          </w:tcPr>
          <w:p w14:paraId="61BC2159" w14:textId="77777777">
            <w:pPr>
              <w:pStyle w:val="IPPArialTable"/>
              <w:rPr>
                <w:b/>
                <w:bCs/>
              </w:rPr>
            </w:pPr>
            <w:r>
              <w:rPr>
                <w:rStyle w:val="PleaseReviewParagraphId"/>
                <w:b w:val="off"/>
                <w:i w:val="off"/>
              </w:rPr>
              <w:t>[1096]</w:t>
            </w:r>
            <w:r>
              <w:rPr>
                <w:b/>
              </w:rPr>
              <w:t>Numéro de la mesure</w:t>
            </w:r>
          </w:p>
        </w:tc>
        <w:tc xmlns:tara="kcentrix:tara" tara:rowspan="1" tara:colspan="1">
          <w:tcPr>
            <w:tcW w:w="1797" w:type="pct"/>
            <w:shd w:val="clear" w:color="auto" w:fill="BFBFBF" w:themeFill="background1" w:themeFillShade="BF"/>
          </w:tcPr>
          <w:p w14:paraId="09583E7C" w14:textId="77777777">
            <w:pPr>
              <w:pStyle w:val="IPPArialTable"/>
              <w:rPr>
                <w:b/>
                <w:bCs/>
              </w:rPr>
            </w:pPr>
            <w:r>
              <w:rPr>
                <w:rStyle w:val="PleaseReviewParagraphId"/>
                <w:b w:val="off"/>
                <w:i w:val="off"/>
              </w:rPr>
              <w:t>[1097]</w:t>
            </w:r>
            <w:r>
              <w:rPr>
                <w:b/>
              </w:rPr>
              <w:t>Protocole détaillé</w:t>
            </w:r>
          </w:p>
        </w:tc>
        <w:tc xmlns:tara="kcentrix:tara" tara:rowspan="1" tara:colspan="1">
          <w:tcPr>
            <w:tcW w:w="1252" w:type="pct"/>
            <w:shd w:val="clear" w:color="auto" w:fill="BFBFBF" w:themeFill="background1" w:themeFillShade="BF"/>
          </w:tcPr>
          <w:p w14:paraId="1961C4C9" w14:textId="473E9948">
            <w:pPr>
              <w:pStyle w:val="IPPArialTable"/>
              <w:jc w:val="center"/>
              <w:rPr>
                <w:b/>
                <w:bCs/>
              </w:rPr>
            </w:pPr>
            <w:r>
              <w:rPr>
                <w:rStyle w:val="PleaseReviewParagraphId"/>
                <w:b w:val="off"/>
                <w:i w:val="off"/>
              </w:rPr>
              <w:t>[1098]</w:t>
            </w:r>
            <w:r>
              <w:rPr>
                <w:b/>
              </w:rPr>
              <w:t>Durée d’exposition minimale (en minutes)</w:t>
            </w:r>
          </w:p>
        </w:tc>
        <w:tc xmlns:tara="kcentrix:tara" tara:rowspan="1" tara:colspan="1">
          <w:tcPr>
            <w:tcW w:w="1230" w:type="pct"/>
            <w:shd w:val="clear" w:color="auto" w:fill="BFBFBF" w:themeFill="background1" w:themeFillShade="BF"/>
          </w:tcPr>
          <w:p w14:paraId="56C70D2A" w14:textId="24A83765">
            <w:pPr>
              <w:pStyle w:val="IPPArialTable"/>
              <w:rPr>
                <w:b/>
                <w:bCs/>
              </w:rPr>
            </w:pPr>
            <w:r>
              <w:rPr>
                <w:rStyle w:val="PleaseReviewParagraphId"/>
                <w:b w:val="off"/>
                <w:i w:val="off"/>
              </w:rPr>
              <w:t>[1099]</w:t>
            </w:r>
            <w:r>
              <w:rPr>
                <w:b/>
              </w:rPr>
              <w:t>Référence</w:t>
            </w:r>
          </w:p>
        </w:tc>
      </w:tr>
      <w:tr w14:paraId="38BBA865" w14:textId="77777777">
        <w:trPr>
          <w:trHeight w:val="300"/>
        </w:trPr>
        <w:tc xmlns:tara="kcentrix:tara" tara:rowspan="1" tara:colspan="1">
          <w:tcPr>
            <w:tcW w:w="721" w:type="pct"/>
          </w:tcPr>
          <w:p w14:paraId="122039DC" w14:textId="6461EE50">
            <w:pPr>
              <w:pStyle w:val="IPPArialTable"/>
            </w:pPr>
            <w:r>
              <w:rPr>
                <w:rStyle w:val="PleaseReviewParagraphId"/>
                <w:b w:val="off"/>
                <w:i w:val="off"/>
              </w:rPr>
              <w:t>[1100]</w:t>
            </w:r>
            <w:r>
              <w:t>CHEMT 1</w:t>
            </w:r>
          </w:p>
        </w:tc>
        <w:tc xmlns:tara="kcentrix:tara" tara:rowspan="1" tara:colspan="1">
          <w:tcPr>
            <w:tcW w:w="1797" w:type="pct"/>
          </w:tcPr>
          <w:p w14:paraId="79587620" w14:textId="43AA96CB">
            <w:pPr>
              <w:pStyle w:val="IPPArialTable"/>
              <w:rPr>
                <w:rFonts w:eastAsia="Arial" w:cs="Arial"/>
              </w:rPr>
            </w:pPr>
            <w:r>
              <w:rPr>
                <w:rStyle w:val="PleaseReviewParagraphId"/>
                <w:b w:val="off"/>
                <w:i w:val="off"/>
              </w:rPr>
              <w:t>[1101]</w:t>
            </w:r>
            <w:r>
              <w:t>Chlore (200 ppm à pH 6,0-7,5)</w:t>
            </w:r>
          </w:p>
        </w:tc>
        <w:tc xmlns:tara="kcentrix:tara" tara:rowspan="1" tara:colspan="1">
          <w:tcPr>
            <w:tcW w:w="1252" w:type="pct"/>
          </w:tcPr>
          <w:p w14:paraId="51B89539" w14:textId="77777777">
            <w:pPr>
              <w:pStyle w:val="IPPArialTable"/>
              <w:spacing w:line="259" w:lineRule="auto"/>
              <w:jc w:val="center"/>
            </w:pPr>
            <w:r>
              <w:rPr>
                <w:rStyle w:val="PleaseReviewParagraphId"/>
                <w:b w:val="off"/>
                <w:i w:val="off"/>
              </w:rPr>
              <w:t>[1102]</w:t>
            </w:r>
            <w:r>
              <w:t>2</w:t>
            </w:r>
          </w:p>
        </w:tc>
        <w:tc xmlns:tara="kcentrix:tara" tara:rowspan="1" tara:colspan="1">
          <w:tcPr>
            <w:tcW w:w="1230" w:type="pct"/>
          </w:tcPr>
          <w:p w14:paraId="31417F41" w14:textId="5C497F51">
            <w:pPr>
              <w:pStyle w:val="IPPArialTable"/>
            </w:pPr>
            <w:r>
              <w:rPr>
                <w:rStyle w:val="PleaseReviewParagraphId"/>
                <w:b w:val="off"/>
                <w:i w:val="off"/>
              </w:rPr>
              <w:t>[1103]</w:t>
            </w:r>
            <w:r>
              <w:t>SAG (n.d.)</w:t>
            </w:r>
          </w:p>
        </w:tc>
      </w:tr>
      <w:tr w14:paraId="46A7C5F1" w14:textId="77777777">
        <w:trPr>
          <w:trHeight w:val="300"/>
        </w:trPr>
        <w:tc xmlns:tara="kcentrix:tara" tara:rowspan="1" tara:colspan="1">
          <w:tcPr>
            <w:tcW w:w="721" w:type="pct"/>
          </w:tcPr>
          <w:p w14:paraId="123804FC" w14:textId="1C005DFD">
            <w:pPr>
              <w:pStyle w:val="IPPArialTable"/>
            </w:pPr>
            <w:r>
              <w:rPr>
                <w:rStyle w:val="PleaseReviewParagraphId"/>
                <w:b w:val="off"/>
                <w:i w:val="off"/>
              </w:rPr>
              <w:t>[1104]</w:t>
            </w:r>
            <w:r>
              <w:t>CHEMT 2</w:t>
            </w:r>
          </w:p>
        </w:tc>
        <w:tc xmlns:tara="kcentrix:tara" tara:rowspan="1" tara:colspan="1">
          <w:tcPr>
            <w:tcW w:w="1797" w:type="pct"/>
          </w:tcPr>
          <w:p w14:paraId="0A23E64E" w14:textId="24D9E3BA">
            <w:pPr>
              <w:pStyle w:val="IPPArialTable"/>
              <w:rPr>
                <w:rFonts w:eastAsia="Arial" w:cs="Arial"/>
                <w:szCs w:val="18"/>
              </w:rPr>
            </w:pPr>
            <w:r>
              <w:rPr>
                <w:rStyle w:val="PleaseReviewParagraphId"/>
                <w:b w:val="off"/>
                <w:i w:val="off"/>
              </w:rPr>
              <w:t>[1105]</w:t>
            </w:r>
            <w:r>
              <w:rPr>
                <w:color w:val="1F1F1F"/>
              </w:rPr>
              <w:t>Orthophénylphénate de sodium tétrahydraté (max. 2 % à pH 11,7-12)</w:t>
            </w:r>
          </w:p>
        </w:tc>
        <w:tc xmlns:tara="kcentrix:tara" tara:rowspan="1" tara:colspan="1">
          <w:tcPr>
            <w:tcW w:w="1252" w:type="pct"/>
          </w:tcPr>
          <w:p w14:paraId="1E46FF00" w14:textId="77777777">
            <w:pPr>
              <w:pStyle w:val="IPPArialTable"/>
              <w:jc w:val="center"/>
              <w:rPr>
                <w:rStyle w:val="PleaseReviewParagraphId"/>
                <w:sz w:val="18"/>
                <w:szCs w:val="18"/>
              </w:rPr>
            </w:pPr>
            <w:r>
              <w:rPr>
                <w:rStyle w:val="PleaseReviewParagraphId"/>
                <w:b w:val="off"/>
                <w:i w:val="off"/>
              </w:rPr>
              <w:t>[1106]</w:t>
            </w:r>
            <w:r>
              <w:rPr>
                <w:rStyle w:val="PleaseReviewParagraphId"/>
                <w:sz w:val="18"/>
              </w:rPr>
              <w:t>1</w:t>
            </w:r>
          </w:p>
        </w:tc>
        <w:tc xmlns:tara="kcentrix:tara" tara:rowspan="1" tara:colspan="1">
          <w:tcPr>
            <w:tcW w:w="1230" w:type="pct"/>
          </w:tcPr>
          <w:p w14:paraId="24B1737A" w14:textId="56021E5A">
            <w:pPr>
              <w:pStyle w:val="IPPArialTable"/>
              <w:rPr>
                <w:rStyle w:val="PleaseReviewParagraphId"/>
                <w:color w:val="auto"/>
                <w:sz w:val="18"/>
                <w:szCs w:val="18"/>
              </w:rPr>
            </w:pPr>
            <w:r>
              <w:rPr>
                <w:rStyle w:val="PleaseReviewParagraphId"/>
                <w:b w:val="off"/>
                <w:i w:val="off"/>
              </w:rPr>
              <w:t>[1107]</w:t>
            </w:r>
            <w:r>
              <w:rPr>
                <w:rStyle w:val="PleaseReviewParagraphId"/>
                <w:color w:val="auto"/>
                <w:sz w:val="18"/>
              </w:rPr>
              <w:t>SAG (n.d.)</w:t>
            </w:r>
          </w:p>
        </w:tc>
      </w:tr>
    </w:tbl>
    <w:p w14:paraId="2D61985A" w14:textId="55226E1A">
      <w:pPr>
        <w:pStyle w:val="IPPArialFootnote"/>
        <w:jc w:val="both"/>
      </w:pPr>
      <w:r>
        <w:rPr>
          <w:rStyle w:val="PleaseReviewParagraphId"/>
          <w:b w:val="off"/>
          <w:i w:val="off"/>
        </w:rPr>
        <w:t>[1108]</w:t>
      </w:r>
      <w:r>
        <w:rPr>
          <w:rStyle w:val="PleaseReviewParagraphId"/>
          <w:i/>
          <w:color w:val="auto"/>
        </w:rPr>
        <w:t>Sources:</w:t>
      </w:r>
      <w:r>
        <w:t xml:space="preserve"> Voir la section 5.1.</w:t>
      </w:r>
    </w:p>
    <w:p w14:paraId="72E00C58" w14:textId="01BC9C47">
      <w:pPr>
        <w:pStyle w:val="IPPArial"/>
        <w:keepNext/>
        <w:spacing w:after="120"/>
      </w:pPr>
      <w:r>
        <w:rPr>
          <w:rStyle w:val="PleaseReviewParagraphId"/>
          <w:b w:val="off"/>
          <w:i w:val="off"/>
        </w:rPr>
        <w:t>[1109]</w:t>
      </w:r>
      <w:r>
        <w:rPr>
          <w:b/>
        </w:rPr>
        <w:t>Tableau 5.</w:t>
      </w:r>
      <w:r>
        <w:t xml:space="preserve"> Options de traitement par le froid (CT) pour des espèces spécifiques de </w:t>
      </w:r>
      <w:r>
        <w:rPr>
          <w:i/>
        </w:rPr>
        <w:t>Citrus</w:t>
      </w:r>
    </w:p>
    <w:tbl>
      <w:tblPr>
        <w:tblStyle w:val="TableGrid"/>
        <w:tblW w:w="9072" w:type="dxa"/>
        <w:tblLayout w:type="fixed"/>
        <w:tblLook w:val="04A0" w:firstRow="1" w:lastRow="0" w:firstColumn="1" w:lastColumn="0" w:noHBand="0" w:noVBand="1"/>
      </w:tblPr>
      <w:tblGrid>
        <w:gridCol w:w="1271"/>
        <w:gridCol w:w="2693"/>
        <w:gridCol w:w="1843"/>
        <w:gridCol w:w="992"/>
        <w:gridCol w:w="2273"/>
      </w:tblGrid>
      <w:tr w14:paraId="72E00C5E" w14:textId="77777777">
        <w:trPr>
          <w:trHeight w:val="597"/>
          <w:tblHeader/>
        </w:trPr>
        <w:tc xmlns:tara="kcentrix:tara" tara:rowspan="1" tara:colspan="1">
          <w:tcPr>
            <w:tcW w:w="1271" w:type="dxa"/>
            <w:shd w:val="clear" w:color="auto" w:fill="BFBFBF" w:themeFill="background1" w:themeFillShade="BF"/>
          </w:tcPr>
          <w:p w14:paraId="72E00C59" w14:textId="77777777">
            <w:pPr>
              <w:pStyle w:val="IPPArialTable"/>
              <w:rPr>
                <w:b/>
                <w:bCs/>
              </w:rPr>
            </w:pPr>
            <w:r>
              <w:rPr>
                <w:rStyle w:val="PleaseReviewParagraphId"/>
                <w:b w:val="off"/>
                <w:i w:val="off"/>
              </w:rPr>
              <w:t>[1110]</w:t>
            </w:r>
            <w:r>
              <w:rPr>
                <w:b/>
              </w:rPr>
              <w:t>Numéro de la mesure</w:t>
            </w:r>
          </w:p>
        </w:tc>
        <w:tc xmlns:tara="kcentrix:tara" tara:rowspan="1" tara:colspan="1">
          <w:tcPr>
            <w:tcW w:w="2693" w:type="dxa"/>
            <w:shd w:val="clear" w:color="auto" w:fill="BFBFBF" w:themeFill="background1" w:themeFillShade="BF"/>
          </w:tcPr>
          <w:p w14:paraId="72E00C5A" w14:textId="7BB8FE84">
            <w:pPr>
              <w:pStyle w:val="IPPArialTable"/>
              <w:rPr>
                <w:b/>
                <w:bCs/>
                <w:color w:val="000000" w:themeColor="text1"/>
              </w:rPr>
            </w:pPr>
            <w:r>
              <w:rPr>
                <w:rStyle w:val="PleaseReviewParagraphId"/>
                <w:b w:val="off"/>
                <w:i w:val="off"/>
              </w:rPr>
              <w:t>[1111]</w:t>
            </w:r>
            <w:r>
              <w:rPr>
                <w:b/>
                <w:color w:val="000000" w:themeColor="text1"/>
              </w:rPr>
              <w:t xml:space="preserve">Espèces de </w:t>
            </w:r>
            <w:r>
              <w:rPr>
                <w:b/>
                <w:i/>
                <w:color w:val="000000" w:themeColor="text1"/>
              </w:rPr>
              <w:t>Citrus</w:t>
            </w:r>
            <w:r>
              <w:rPr>
                <w:b/>
                <w:color w:val="000000" w:themeColor="text1"/>
              </w:rPr>
              <w:t>*</w:t>
            </w:r>
          </w:p>
        </w:tc>
        <w:tc xmlns:tara="kcentrix:tara" tara:rowspan="1" tara:colspan="1">
          <w:tcPr>
            <w:tcW w:w="1843" w:type="dxa"/>
            <w:shd w:val="clear" w:color="auto" w:fill="BFBFBF" w:themeFill="background1" w:themeFillShade="BF"/>
          </w:tcPr>
          <w:p w14:paraId="72E00C5B" w14:textId="69326187">
            <w:pPr>
              <w:pStyle w:val="IPPArialTable"/>
              <w:jc w:val="center"/>
              <w:rPr>
                <w:b/>
                <w:bCs/>
              </w:rPr>
            </w:pPr>
            <w:r>
              <w:rPr>
                <w:rStyle w:val="PleaseReviewParagraphId"/>
                <w:b w:val="off"/>
                <w:i w:val="off"/>
              </w:rPr>
              <w:t>[1112]</w:t>
            </w:r>
            <w:r>
              <w:rPr>
                <w:b/>
              </w:rPr>
              <w:t>Température (°C)</w:t>
            </w:r>
          </w:p>
        </w:tc>
        <w:tc xmlns:tara="kcentrix:tara" tara:rowspan="1" tara:colspan="1">
          <w:tcPr>
            <w:tcW w:w="992" w:type="dxa"/>
            <w:shd w:val="clear" w:color="auto" w:fill="BFBFBF" w:themeFill="background1" w:themeFillShade="BF"/>
          </w:tcPr>
          <w:p w14:paraId="72E00C5C" w14:textId="3BC40704">
            <w:pPr>
              <w:pStyle w:val="IPPArialTable"/>
              <w:jc w:val="center"/>
              <w:rPr>
                <w:b/>
                <w:bCs/>
              </w:rPr>
            </w:pPr>
            <w:r>
              <w:rPr>
                <w:rStyle w:val="PleaseReviewParagraphId"/>
                <w:b w:val="off"/>
                <w:i w:val="off"/>
              </w:rPr>
              <w:t>[1113]</w:t>
            </w:r>
            <w:r>
              <w:rPr>
                <w:b/>
              </w:rPr>
              <w:t>Durée (jours)</w:t>
            </w:r>
          </w:p>
        </w:tc>
        <w:tc xmlns:tara="kcentrix:tara" tara:rowspan="1" tara:colspan="1">
          <w:tcPr>
            <w:tcW w:w="2273" w:type="dxa"/>
            <w:shd w:val="clear" w:color="auto" w:fill="BFBFBF" w:themeFill="background1" w:themeFillShade="BF"/>
          </w:tcPr>
          <w:p w14:paraId="72E00C5D" w14:textId="77777777">
            <w:pPr>
              <w:pStyle w:val="IPPArialTable"/>
              <w:rPr>
                <w:b/>
                <w:bCs/>
              </w:rPr>
            </w:pPr>
            <w:r>
              <w:rPr>
                <w:rStyle w:val="PleaseReviewParagraphId"/>
                <w:b w:val="off"/>
                <w:i w:val="off"/>
              </w:rPr>
              <w:t>[1114]</w:t>
            </w:r>
            <w:r>
              <w:rPr>
                <w:b/>
              </w:rPr>
              <w:t>Références*</w:t>
            </w:r>
          </w:p>
        </w:tc>
      </w:tr>
      <w:tr w14:paraId="130F4DD4" w14:textId="77777777">
        <w:trPr>
          <w:trHeight w:val="300"/>
        </w:trPr>
        <w:tc xmlns:tara="kcentrix:tara" tara:rowspan="1" tara:colspan="1">
          <w:tcPr>
            <w:tcW w:w="1271" w:type="dxa"/>
          </w:tcPr>
          <w:p w14:paraId="376925C6" w14:textId="3329B39C">
            <w:pPr>
              <w:pStyle w:val="IPPArialTable"/>
            </w:pPr>
            <w:r>
              <w:rPr>
                <w:rStyle w:val="PleaseReviewParagraphId"/>
                <w:b w:val="off"/>
                <w:i w:val="off"/>
              </w:rPr>
              <w:t>[1115]</w:t>
            </w:r>
            <w:r>
              <w:t>CT 1</w:t>
            </w:r>
          </w:p>
        </w:tc>
        <w:tc xmlns:tara="kcentrix:tara" tara:rowspan="1" tara:colspan="1">
          <w:tcPr>
            <w:tcW w:w="2693" w:type="dxa"/>
          </w:tcPr>
          <w:p w14:paraId="7C768F0B" w14:textId="3A388B94">
            <w:pPr>
              <w:pStyle w:val="IPPArialTable"/>
              <w:rPr>
                <w:i/>
              </w:rPr>
            </w:pPr>
            <w:r>
              <w:rPr>
                <w:rStyle w:val="PleaseReviewParagraphId"/>
                <w:b w:val="off"/>
                <w:i w:val="off"/>
              </w:rPr>
              <w:t>[1116]</w:t>
            </w:r>
            <w:r>
              <w:rPr>
                <w:i/>
              </w:rPr>
              <w:t>C. limon</w:t>
            </w:r>
          </w:p>
          <w:p w14:paraId="5A7FA104" w14:textId="0070A500">
            <w:pPr>
              <w:pStyle w:val="IPPArialTable"/>
            </w:pPr>
            <w:r>
              <w:rPr>
                <w:rStyle w:val="PleaseReviewParagraphId"/>
                <w:b w:val="off"/>
                <w:i w:val="off"/>
              </w:rPr>
              <w:t>[1117]</w:t>
            </w:r>
            <w:r>
              <w:rPr>
                <w:i/>
              </w:rPr>
              <w:t xml:space="preserve">C. paradisi </w:t>
            </w:r>
          </w:p>
          <w:p w14:paraId="57DAFAE3" w14:textId="5E3DC036">
            <w:pPr>
              <w:pStyle w:val="IPPArialTable"/>
              <w:rPr>
                <w:i/>
                <w:iCs/>
              </w:rPr>
            </w:pPr>
            <w:r>
              <w:rPr>
                <w:rStyle w:val="PleaseReviewParagraphId"/>
                <w:b w:val="off"/>
                <w:i w:val="off"/>
              </w:rPr>
              <w:t>[1118]</w:t>
            </w:r>
            <w:r>
              <w:rPr>
                <w:i/>
              </w:rPr>
              <w:t>C. sinensis</w:t>
            </w:r>
          </w:p>
        </w:tc>
        <w:tc xmlns:tara="kcentrix:tara" tara:rowspan="1" tara:colspan="1">
          <w:tcPr>
            <w:tcW w:w="1843" w:type="dxa"/>
          </w:tcPr>
          <w:p w14:paraId="06D7CE21" w14:textId="6BAC1547">
            <w:pPr>
              <w:pStyle w:val="IPPArialTable"/>
              <w:jc w:val="center"/>
            </w:pPr>
            <w:r>
              <w:rPr>
                <w:rStyle w:val="PleaseReviewParagraphId"/>
                <w:b w:val="off"/>
                <w:i w:val="off"/>
              </w:rPr>
              <w:t>[1119]</w:t>
            </w:r>
            <w:r>
              <w:rPr>
                <w:rFonts w:ascii="Cambria Math" w:hAnsi="Cambria Math"/>
              </w:rPr>
              <w:t>−</w:t>
            </w:r>
            <w:r>
              <w:t>0,6 ± 0,6 °C ou moins</w:t>
            </w:r>
          </w:p>
        </w:tc>
        <w:tc xmlns:tara="kcentrix:tara" tara:rowspan="1" tara:colspan="1">
          <w:tcPr>
            <w:tcW w:w="992" w:type="dxa"/>
          </w:tcPr>
          <w:p w14:paraId="200B7E8A" w14:textId="26D4FF22">
            <w:pPr>
              <w:pStyle w:val="IPPArialTable"/>
              <w:jc w:val="center"/>
            </w:pPr>
            <w:r>
              <w:rPr>
                <w:rStyle w:val="PleaseReviewParagraphId"/>
                <w:b w:val="off"/>
                <w:i w:val="off"/>
              </w:rPr>
              <w:t>[1120]</w:t>
            </w:r>
            <w:r>
              <w:t xml:space="preserve">24 </w:t>
            </w:r>
          </w:p>
        </w:tc>
        <w:tc xmlns:tara="kcentrix:tara" tara:rowspan="1" tara:colspan="1">
          <w:tcPr>
            <w:tcW w:w="2273" w:type="dxa"/>
          </w:tcPr>
          <w:p w14:paraId="74023099" w14:textId="3463040E">
            <w:pPr>
              <w:pStyle w:val="IPPArialTable"/>
            </w:pPr>
            <w:r>
              <w:rPr>
                <w:rStyle w:val="PleaseReviewParagraphId"/>
                <w:b w:val="off"/>
                <w:i w:val="off"/>
              </w:rPr>
              <w:t>[1121]</w:t>
            </w:r>
            <w:r>
              <w:t>APQA (2022a)</w:t>
            </w:r>
          </w:p>
        </w:tc>
      </w:tr>
      <w:tr w14:paraId="449B85D6" w14:textId="77777777">
        <w:trPr>
          <w:trHeight w:val="300"/>
        </w:trPr>
        <w:tc xmlns:tara="kcentrix:tara" tara:rowspan="1" tara:colspan="1">
          <w:tcPr>
            <w:tcW w:w="1271" w:type="dxa"/>
          </w:tcPr>
          <w:p w14:paraId="127C25CB" w14:textId="559F5730">
            <w:pPr>
              <w:pStyle w:val="IPPArialTable"/>
            </w:pPr>
            <w:r>
              <w:rPr>
                <w:rStyle w:val="PleaseReviewParagraphId"/>
                <w:b w:val="off"/>
                <w:i w:val="off"/>
              </w:rPr>
              <w:t>[1122]</w:t>
            </w:r>
            <w:r>
              <w:t>CT 2</w:t>
            </w:r>
          </w:p>
        </w:tc>
        <w:tc xmlns:tara="kcentrix:tara" tara:rowspan="1" tara:colspan="1">
          <w:tcPr>
            <w:tcW w:w="2693" w:type="dxa"/>
          </w:tcPr>
          <w:p w14:paraId="3FC28595" w14:textId="350978EB">
            <w:pPr>
              <w:pStyle w:val="IPPArialTable"/>
              <w:rPr>
                <w:i/>
                <w:iCs/>
              </w:rPr>
            </w:pPr>
            <w:r>
              <w:rPr>
                <w:rStyle w:val="PleaseReviewParagraphId"/>
                <w:b w:val="off"/>
                <w:i w:val="off"/>
              </w:rPr>
              <w:t>[1123]</w:t>
            </w:r>
            <w:r>
              <w:rPr>
                <w:i/>
              </w:rPr>
              <w:t xml:space="preserve">Citrus </w:t>
            </w:r>
            <w:r>
              <w:t xml:space="preserve">spp. (excepté </w:t>
            </w:r>
            <w:r>
              <w:rPr>
                <w:i/>
              </w:rPr>
              <w:t>C. limon</w:t>
            </w:r>
            <w:r>
              <w:t>)</w:t>
            </w:r>
          </w:p>
        </w:tc>
        <w:tc xmlns:tara="kcentrix:tara" tara:rowspan="1" tara:colspan="1">
          <w:tcPr>
            <w:tcW w:w="1843" w:type="dxa"/>
          </w:tcPr>
          <w:p w14:paraId="248B7EBF" w14:textId="461005B2">
            <w:pPr>
              <w:pStyle w:val="IPPArialTable"/>
              <w:jc w:val="center"/>
            </w:pPr>
            <w:r>
              <w:rPr>
                <w:rStyle w:val="PleaseReviewParagraphId"/>
                <w:b w:val="off"/>
                <w:i w:val="off"/>
              </w:rPr>
              <w:t>[1124]</w:t>
            </w:r>
            <w:r>
              <w:rPr>
                <w:rFonts w:ascii="Cambria Math" w:hAnsi="Cambria Math"/>
              </w:rPr>
              <w:t>−</w:t>
            </w:r>
            <w:r>
              <w:t>0,6 °C ou moins</w:t>
            </w:r>
          </w:p>
        </w:tc>
        <w:tc xmlns:tara="kcentrix:tara" tara:rowspan="1" tara:colspan="1">
          <w:tcPr>
            <w:tcW w:w="992" w:type="dxa"/>
          </w:tcPr>
          <w:p w14:paraId="168A2228" w14:textId="5866D632">
            <w:pPr>
              <w:pStyle w:val="IPPArialTable"/>
              <w:jc w:val="center"/>
            </w:pPr>
            <w:r>
              <w:rPr>
                <w:rStyle w:val="PleaseReviewParagraphId"/>
                <w:b w:val="off"/>
                <w:i w:val="off"/>
              </w:rPr>
              <w:t>[1125]</w:t>
            </w:r>
            <w:r>
              <w:t>24</w:t>
            </w:r>
          </w:p>
        </w:tc>
        <w:tc xmlns:tara="kcentrix:tara" tara:rowspan="1" tara:colspan="1">
          <w:tcPr>
            <w:tcW w:w="2273" w:type="dxa"/>
          </w:tcPr>
          <w:p w14:paraId="4C4D17EC" w14:textId="696AE811">
            <w:pPr>
              <w:pStyle w:val="IPPArialTable"/>
            </w:pPr>
            <w:r>
              <w:rPr>
                <w:rStyle w:val="PleaseReviewParagraphId"/>
                <w:b w:val="off"/>
                <w:i w:val="off"/>
              </w:rPr>
              <w:t>[1126]</w:t>
            </w:r>
            <w:r>
              <w:t>GACC (2022a)</w:t>
            </w:r>
          </w:p>
        </w:tc>
      </w:tr>
      <w:tr w14:paraId="72E00C84" w14:textId="77777777">
        <w:trPr>
          <w:trHeight w:val="300"/>
        </w:trPr>
        <w:tc xmlns:tara="kcentrix:tara" tara:rowspan="1" tara:colspan="1">
          <w:tcPr>
            <w:tcW w:w="1271" w:type="dxa"/>
          </w:tcPr>
          <w:p w14:paraId="72E00C72" w14:textId="4555D5CD">
            <w:pPr>
              <w:pStyle w:val="IPPArialTable"/>
            </w:pPr>
            <w:r>
              <w:rPr>
                <w:rStyle w:val="PleaseReviewParagraphId"/>
                <w:b w:val="off"/>
                <w:i w:val="off"/>
              </w:rPr>
              <w:t>[1127]</w:t>
            </w:r>
            <w:r>
              <w:t>CT 3</w:t>
            </w:r>
          </w:p>
        </w:tc>
        <w:tc xmlns:tara="kcentrix:tara" tara:rowspan="1" tara:colspan="1">
          <w:tcPr>
            <w:tcW w:w="2693" w:type="dxa"/>
          </w:tcPr>
          <w:p w14:paraId="20743D78" w14:textId="77777777">
            <w:pPr>
              <w:pStyle w:val="IPPArialTable"/>
              <w:rPr>
                <w:i/>
              </w:rPr>
            </w:pPr>
            <w:r>
              <w:rPr>
                <w:rStyle w:val="PleaseReviewParagraphId"/>
                <w:b w:val="off"/>
                <w:i w:val="off"/>
              </w:rPr>
              <w:t>[1128]</w:t>
            </w:r>
            <w:r>
              <w:rPr>
                <w:i/>
              </w:rPr>
              <w:t>C. aurantifolia</w:t>
            </w:r>
          </w:p>
          <w:p w14:paraId="6A8D1053" w14:textId="77777777">
            <w:pPr>
              <w:pStyle w:val="IPPArialTable"/>
              <w:rPr>
                <w:i/>
              </w:rPr>
            </w:pPr>
            <w:r>
              <w:rPr>
                <w:rStyle w:val="PleaseReviewParagraphId"/>
                <w:b w:val="off"/>
                <w:i w:val="off"/>
              </w:rPr>
              <w:t>[1129]</w:t>
            </w:r>
            <w:r>
              <w:rPr>
                <w:i/>
              </w:rPr>
              <w:t>C. latifolia</w:t>
            </w:r>
          </w:p>
          <w:p w14:paraId="4DFDD714" w14:textId="77777777">
            <w:pPr>
              <w:pStyle w:val="IPPArialTable"/>
              <w:rPr>
                <w:i/>
              </w:rPr>
            </w:pPr>
            <w:r>
              <w:rPr>
                <w:rStyle w:val="PleaseReviewParagraphId"/>
                <w:b w:val="off"/>
                <w:i w:val="off"/>
              </w:rPr>
              <w:t>[1130]</w:t>
            </w:r>
            <w:r>
              <w:rPr>
                <w:i/>
              </w:rPr>
              <w:t>C. limon</w:t>
            </w:r>
          </w:p>
          <w:p w14:paraId="26B76767" w14:textId="1AA2FA1F">
            <w:pPr>
              <w:pStyle w:val="IPPArialTable"/>
              <w:rPr>
                <w:i/>
              </w:rPr>
            </w:pPr>
            <w:r>
              <w:rPr>
                <w:rStyle w:val="PleaseReviewParagraphId"/>
                <w:b w:val="off"/>
                <w:i w:val="off"/>
              </w:rPr>
              <w:t>[1131]</w:t>
            </w:r>
            <w:r>
              <w:rPr>
                <w:i/>
              </w:rPr>
              <w:t>C. maxima</w:t>
            </w:r>
          </w:p>
          <w:p w14:paraId="02E6B23F" w14:textId="2C9CC5F5">
            <w:pPr>
              <w:pStyle w:val="IPPArialTable"/>
              <w:rPr>
                <w:i/>
              </w:rPr>
            </w:pPr>
            <w:r>
              <w:rPr>
                <w:rStyle w:val="PleaseReviewParagraphId"/>
                <w:b w:val="off"/>
                <w:i w:val="off"/>
              </w:rPr>
              <w:t>[1132]</w:t>
            </w:r>
            <w:r>
              <w:rPr>
                <w:i/>
              </w:rPr>
              <w:t>C. paradisi</w:t>
            </w:r>
          </w:p>
          <w:p w14:paraId="6587FD5C" w14:textId="350A6FB0">
            <w:pPr>
              <w:pStyle w:val="IPPArialTable"/>
              <w:rPr>
                <w:i/>
              </w:rPr>
            </w:pPr>
            <w:r>
              <w:rPr>
                <w:rStyle w:val="PleaseReviewParagraphId"/>
                <w:b w:val="off"/>
                <w:i w:val="off"/>
              </w:rPr>
              <w:t>[1133]</w:t>
            </w:r>
            <w:r>
              <w:rPr>
                <w:i/>
              </w:rPr>
              <w:t>C. reticulata</w:t>
            </w:r>
          </w:p>
          <w:p w14:paraId="7B12A7ED" w14:textId="3D82E1F3">
            <w:pPr>
              <w:pStyle w:val="IPPArialTable"/>
              <w:rPr>
                <w:i/>
              </w:rPr>
            </w:pPr>
            <w:r>
              <w:rPr>
                <w:rStyle w:val="PleaseReviewParagraphId"/>
                <w:b w:val="off"/>
                <w:i w:val="off"/>
              </w:rPr>
              <w:t>[1134]</w:t>
            </w:r>
            <w:r>
              <w:rPr>
                <w:i/>
              </w:rPr>
              <w:t>C. reticulata × C. paradisi</w:t>
            </w:r>
          </w:p>
          <w:p w14:paraId="581D16A6" w14:textId="02A16980">
            <w:pPr>
              <w:pStyle w:val="IPPArialTable"/>
              <w:rPr>
                <w:i/>
              </w:rPr>
            </w:pPr>
            <w:r>
              <w:rPr>
                <w:rStyle w:val="PleaseReviewParagraphId"/>
                <w:b w:val="off"/>
                <w:i w:val="off"/>
              </w:rPr>
              <w:t>[1135]</w:t>
            </w:r>
            <w:r>
              <w:rPr>
                <w:i/>
              </w:rPr>
              <w:t>C. reticulata × C. sinensis</w:t>
            </w:r>
          </w:p>
          <w:p w14:paraId="72E00C79" w14:textId="0F4D1B73">
            <w:pPr>
              <w:pStyle w:val="IPPArialTable"/>
              <w:rPr>
                <w:i/>
                <w:iCs/>
              </w:rPr>
            </w:pPr>
            <w:r>
              <w:rPr>
                <w:rStyle w:val="PleaseReviewParagraphId"/>
                <w:b w:val="off"/>
                <w:i w:val="off"/>
              </w:rPr>
              <w:t>[1136]</w:t>
            </w:r>
            <w:r>
              <w:rPr>
                <w:i/>
              </w:rPr>
              <w:t>C. sinensis</w:t>
            </w:r>
          </w:p>
        </w:tc>
        <w:tc xmlns:tara="kcentrix:tara" tara:rowspan="1" tara:colspan="1">
          <w:tcPr>
            <w:tcW w:w="1843" w:type="dxa"/>
          </w:tcPr>
          <w:p w14:paraId="72E00C7A" w14:textId="1C22CC31">
            <w:pPr>
              <w:pStyle w:val="IPPArialTable"/>
              <w:jc w:val="center"/>
            </w:pPr>
            <w:r>
              <w:rPr>
                <w:rStyle w:val="PleaseReviewParagraphId"/>
                <w:b w:val="off"/>
                <w:i w:val="off"/>
              </w:rPr>
              <w:t>[1137]</w:t>
            </w:r>
            <w:r>
              <w:t>0,56 °C ou moins</w:t>
            </w:r>
          </w:p>
          <w:p w14:paraId="72E00C7B" w14:textId="7E003D3A">
            <w:pPr>
              <w:pStyle w:val="IPPArialTable"/>
              <w:jc w:val="center"/>
            </w:pPr>
            <w:r>
              <w:rPr>
                <w:rStyle w:val="PleaseReviewParagraphId"/>
                <w:b w:val="off"/>
                <w:i w:val="off"/>
              </w:rPr>
              <w:t>[1138]</w:t>
            </w:r>
            <w:r>
              <w:t>1,11 °C ou moins</w:t>
            </w:r>
          </w:p>
          <w:p w14:paraId="72E00C7C" w14:textId="6A39DA92">
            <w:pPr>
              <w:pStyle w:val="IPPArialTable"/>
              <w:jc w:val="center"/>
            </w:pPr>
            <w:r>
              <w:rPr>
                <w:rStyle w:val="PleaseReviewParagraphId"/>
                <w:b w:val="off"/>
                <w:i w:val="off"/>
              </w:rPr>
              <w:t>[1139]</w:t>
            </w:r>
            <w:r>
              <w:t>1,67 °C ou moins</w:t>
            </w:r>
          </w:p>
        </w:tc>
        <w:tc xmlns:tara="kcentrix:tara" tara:rowspan="1" tara:colspan="1">
          <w:tcPr>
            <w:tcW w:w="992" w:type="dxa"/>
          </w:tcPr>
          <w:p w14:paraId="72E00C7D" w14:textId="77777777">
            <w:pPr>
              <w:pStyle w:val="IPPArialTable"/>
              <w:jc w:val="center"/>
            </w:pPr>
            <w:r>
              <w:rPr>
                <w:rStyle w:val="PleaseReviewParagraphId"/>
                <w:b w:val="off"/>
                <w:i w:val="off"/>
              </w:rPr>
              <w:t>[1140]</w:t>
            </w:r>
            <w:r>
              <w:t>18</w:t>
            </w:r>
          </w:p>
          <w:p w14:paraId="72E00C7E" w14:textId="77777777">
            <w:pPr>
              <w:pStyle w:val="IPPArialTable"/>
              <w:jc w:val="center"/>
            </w:pPr>
            <w:r>
              <w:rPr>
                <w:rStyle w:val="PleaseReviewParagraphId"/>
                <w:b w:val="off"/>
                <w:i w:val="off"/>
              </w:rPr>
              <w:t>[1141]</w:t>
            </w:r>
            <w:r>
              <w:t>20</w:t>
            </w:r>
          </w:p>
          <w:p w14:paraId="72E00C7F" w14:textId="77777777">
            <w:pPr>
              <w:pStyle w:val="IPPArialTable"/>
              <w:jc w:val="center"/>
            </w:pPr>
            <w:r>
              <w:rPr>
                <w:rStyle w:val="PleaseReviewParagraphId"/>
                <w:b w:val="off"/>
                <w:i w:val="off"/>
              </w:rPr>
              <w:t>[1142]</w:t>
            </w:r>
            <w:r>
              <w:t>22</w:t>
            </w:r>
          </w:p>
        </w:tc>
        <w:tc xmlns:tara="kcentrix:tara" tara:rowspan="1" tara:colspan="1">
          <w:tcPr>
            <w:tcW w:w="2273" w:type="dxa"/>
          </w:tcPr>
          <w:p w14:paraId="72E00C83" w14:textId="6420B986">
            <w:pPr>
              <w:pStyle w:val="IPPArialTable"/>
              <w:rPr>
                <w:i/>
                <w:iCs/>
              </w:rPr>
            </w:pPr>
            <w:r>
              <w:rPr>
                <w:rStyle w:val="PleaseReviewParagraphId"/>
                <w:b w:val="off"/>
                <w:i w:val="off"/>
              </w:rPr>
              <w:t>[1143]</w:t>
            </w:r>
            <w:r>
              <w:t>MPI (2024a, 2024b, 2024c, 2024d, 2024e, 2024f, 2024g)</w:t>
            </w:r>
          </w:p>
        </w:tc>
      </w:tr>
      <w:tr w14:paraId="55A82FF1" w14:textId="77777777">
        <w:trPr>
          <w:trHeight w:val="300"/>
        </w:trPr>
        <w:tc xmlns:tara="kcentrix:tara" tara:rowspan="1" tara:colspan="1">
          <w:tcPr>
            <w:tcW w:w="1271" w:type="dxa"/>
          </w:tcPr>
          <w:p w14:paraId="2B173D18" w14:textId="5B9126F1">
            <w:pPr>
              <w:pStyle w:val="IPPArialTable"/>
            </w:pPr>
            <w:r>
              <w:rPr>
                <w:rStyle w:val="PleaseReviewParagraphId"/>
                <w:b w:val="off"/>
                <w:i w:val="off"/>
              </w:rPr>
              <w:t>[1144]</w:t>
            </w:r>
            <w:r>
              <w:t>CT 4</w:t>
            </w:r>
          </w:p>
        </w:tc>
        <w:tc xmlns:tara="kcentrix:tara" tara:rowspan="1" tara:colspan="1">
          <w:tcPr>
            <w:tcW w:w="2693" w:type="dxa"/>
          </w:tcPr>
          <w:p w14:paraId="168B9503" w14:textId="05CA16F6">
            <w:pPr>
              <w:pStyle w:val="IPPArialTable"/>
              <w:spacing w:line="259" w:lineRule="auto"/>
              <w:rPr>
                <w:i/>
              </w:rPr>
            </w:pPr>
            <w:r>
              <w:rPr>
                <w:rStyle w:val="PleaseReviewParagraphId"/>
                <w:b w:val="off"/>
                <w:i w:val="off"/>
              </w:rPr>
              <w:t>[1145]</w:t>
            </w:r>
            <w:r>
              <w:rPr>
                <w:i/>
              </w:rPr>
              <w:t>C. paradisi</w:t>
            </w:r>
          </w:p>
          <w:p w14:paraId="39576EA0" w14:textId="34DF8E65">
            <w:pPr>
              <w:pStyle w:val="IPPArialTable"/>
              <w:rPr>
                <w:i/>
              </w:rPr>
            </w:pPr>
            <w:r>
              <w:rPr>
                <w:rStyle w:val="PleaseReviewParagraphId"/>
                <w:b w:val="off"/>
                <w:i w:val="off"/>
              </w:rPr>
              <w:t>[1146]</w:t>
            </w:r>
            <w:r>
              <w:rPr>
                <w:i/>
              </w:rPr>
              <w:t>C. reticulata</w:t>
            </w:r>
          </w:p>
          <w:p w14:paraId="358F8A66" w14:textId="7B6FDCD8">
            <w:pPr>
              <w:pStyle w:val="IPPArialTable"/>
              <w:spacing w:line="259" w:lineRule="auto"/>
              <w:rPr>
                <w:i/>
              </w:rPr>
            </w:pPr>
            <w:r>
              <w:rPr>
                <w:rStyle w:val="PleaseReviewParagraphId"/>
                <w:b w:val="off"/>
                <w:i w:val="off"/>
              </w:rPr>
              <w:t>[1147]</w:t>
            </w:r>
            <w:r>
              <w:rPr>
                <w:i/>
              </w:rPr>
              <w:t>C. sinensis</w:t>
            </w:r>
          </w:p>
        </w:tc>
        <w:tc xmlns:tara="kcentrix:tara" tara:rowspan="1" tara:colspan="1">
          <w:tcPr>
            <w:tcW w:w="1843" w:type="dxa"/>
          </w:tcPr>
          <w:p w14:paraId="510ED5DA" w14:textId="4E61E4AD">
            <w:pPr>
              <w:pStyle w:val="IPPArialTable"/>
              <w:jc w:val="center"/>
            </w:pPr>
            <w:r>
              <w:rPr>
                <w:rStyle w:val="PleaseReviewParagraphId"/>
                <w:b w:val="off"/>
                <w:i w:val="off"/>
              </w:rPr>
              <w:t>[1148]</w:t>
            </w:r>
            <w:r>
              <w:t>0,6 °C</w:t>
            </w:r>
          </w:p>
          <w:p w14:paraId="412EEC67" w14:textId="70BF4A9D">
            <w:pPr>
              <w:pStyle w:val="IPPArialTable"/>
              <w:jc w:val="center"/>
            </w:pPr>
            <w:r>
              <w:rPr>
                <w:rStyle w:val="PleaseReviewParagraphId"/>
                <w:b w:val="off"/>
                <w:i w:val="off"/>
              </w:rPr>
              <w:t>[1149]</w:t>
            </w:r>
            <w:r>
              <w:t>0,8 °C</w:t>
            </w:r>
          </w:p>
          <w:p w14:paraId="40300DF3" w14:textId="3D502965">
            <w:pPr>
              <w:pStyle w:val="IPPArialTable"/>
              <w:jc w:val="center"/>
            </w:pPr>
            <w:r>
              <w:rPr>
                <w:rStyle w:val="PleaseReviewParagraphId"/>
                <w:b w:val="off"/>
                <w:i w:val="off"/>
              </w:rPr>
              <w:t>[1150]</w:t>
            </w:r>
            <w:r>
              <w:t>1,1 °C</w:t>
            </w:r>
          </w:p>
          <w:p w14:paraId="0E93F7A6" w14:textId="233790E1">
            <w:pPr>
              <w:pStyle w:val="IPPArialTable"/>
              <w:jc w:val="center"/>
            </w:pPr>
            <w:r>
              <w:rPr>
                <w:rStyle w:val="PleaseReviewParagraphId"/>
                <w:b w:val="off"/>
                <w:i w:val="off"/>
              </w:rPr>
              <w:t>[1151]</w:t>
            </w:r>
            <w:r>
              <w:t>1,4 °C</w:t>
            </w:r>
          </w:p>
          <w:p w14:paraId="5EBD4C3C" w14:textId="17FE0E59">
            <w:pPr>
              <w:pStyle w:val="IPPArialTable"/>
              <w:jc w:val="center"/>
            </w:pPr>
            <w:r>
              <w:rPr>
                <w:rStyle w:val="PleaseReviewParagraphId"/>
                <w:b w:val="off"/>
                <w:i w:val="off"/>
              </w:rPr>
              <w:t>[1152]</w:t>
            </w:r>
            <w:r>
              <w:t>1,7 °C</w:t>
            </w:r>
          </w:p>
        </w:tc>
        <w:tc xmlns:tara="kcentrix:tara" tara:rowspan="1" tara:colspan="1">
          <w:tcPr>
            <w:tcW w:w="992" w:type="dxa"/>
          </w:tcPr>
          <w:p w14:paraId="07333D6A" w14:textId="77777777">
            <w:pPr>
              <w:pStyle w:val="IPPArialTable"/>
              <w:jc w:val="center"/>
            </w:pPr>
            <w:r>
              <w:rPr>
                <w:rStyle w:val="PleaseReviewParagraphId"/>
                <w:b w:val="off"/>
                <w:i w:val="off"/>
              </w:rPr>
              <w:t>[1153]</w:t>
            </w:r>
            <w:r>
              <w:t>14</w:t>
            </w:r>
          </w:p>
          <w:p w14:paraId="53C7BE62" w14:textId="77777777">
            <w:pPr>
              <w:pStyle w:val="IPPArialTable"/>
              <w:jc w:val="center"/>
            </w:pPr>
            <w:r>
              <w:rPr>
                <w:rStyle w:val="PleaseReviewParagraphId"/>
                <w:b w:val="off"/>
                <w:i w:val="off"/>
              </w:rPr>
              <w:t>[1154]</w:t>
            </w:r>
            <w:r>
              <w:t>16</w:t>
            </w:r>
          </w:p>
          <w:p w14:paraId="30DF9C41" w14:textId="77777777">
            <w:pPr>
              <w:pStyle w:val="IPPArialTable"/>
              <w:jc w:val="center"/>
            </w:pPr>
            <w:r>
              <w:rPr>
                <w:rStyle w:val="PleaseReviewParagraphId"/>
                <w:b w:val="off"/>
                <w:i w:val="off"/>
              </w:rPr>
              <w:t>[1155]</w:t>
            </w:r>
            <w:r>
              <w:t>17</w:t>
            </w:r>
          </w:p>
          <w:p w14:paraId="0D7A3D9C" w14:textId="77777777">
            <w:pPr>
              <w:pStyle w:val="IPPArialTable"/>
              <w:jc w:val="center"/>
            </w:pPr>
            <w:r>
              <w:rPr>
                <w:rStyle w:val="PleaseReviewParagraphId"/>
                <w:b w:val="off"/>
                <w:i w:val="off"/>
              </w:rPr>
              <w:t>[1156]</w:t>
            </w:r>
            <w:r>
              <w:t>19</w:t>
            </w:r>
          </w:p>
          <w:p w14:paraId="1F228A31" w14:textId="259A54E7">
            <w:pPr>
              <w:pStyle w:val="IPPArialTable"/>
              <w:jc w:val="center"/>
            </w:pPr>
            <w:r>
              <w:rPr>
                <w:rStyle w:val="PleaseReviewParagraphId"/>
                <w:b w:val="off"/>
                <w:i w:val="off"/>
              </w:rPr>
              <w:t>[1157]</w:t>
            </w:r>
            <w:r>
              <w:t>20</w:t>
            </w:r>
          </w:p>
        </w:tc>
        <w:tc xmlns:tara="kcentrix:tara" tara:rowspan="1" tara:colspan="1">
          <w:tcPr>
            <w:tcW w:w="2273" w:type="dxa"/>
          </w:tcPr>
          <w:p w14:paraId="0B1C3EF7" w14:textId="29479F90">
            <w:pPr>
              <w:pStyle w:val="IPPArialTable"/>
            </w:pPr>
            <w:r>
              <w:rPr>
                <w:rStyle w:val="PleaseReviewParagraphId"/>
                <w:b w:val="off"/>
                <w:i w:val="off"/>
              </w:rPr>
              <w:t>[1158]</w:t>
            </w:r>
            <w:r>
              <w:t>APQA (2023a)</w:t>
            </w:r>
          </w:p>
        </w:tc>
      </w:tr>
      <w:tr w14:paraId="0C5368F0" w14:textId="77777777">
        <w:trPr>
          <w:trHeight w:val="300"/>
        </w:trPr>
        <w:tc xmlns:tara="kcentrix:tara" tara:rowspan="1" tara:colspan="1">
          <w:tcPr>
            <w:tcW w:w="1271" w:type="dxa"/>
          </w:tcPr>
          <w:p w14:paraId="2BD9C6B3" w14:textId="3BC12636">
            <w:pPr>
              <w:pStyle w:val="IPPArialTable"/>
            </w:pPr>
            <w:r>
              <w:rPr>
                <w:rStyle w:val="PleaseReviewParagraphId"/>
                <w:b w:val="off"/>
                <w:i w:val="off"/>
              </w:rPr>
              <w:t>[1159]</w:t>
            </w:r>
            <w:r>
              <w:t>CT 5</w:t>
            </w:r>
          </w:p>
        </w:tc>
        <w:tc xmlns:tara="kcentrix:tara" tara:rowspan="1" tara:colspan="1">
          <w:tcPr>
            <w:tcW w:w="2693" w:type="dxa"/>
          </w:tcPr>
          <w:p w14:paraId="5CA89326" w14:textId="1A5E6451">
            <w:pPr>
              <w:pStyle w:val="IPPArialTable"/>
              <w:spacing w:line="259" w:lineRule="auto"/>
              <w:rPr>
                <w:i/>
                <w:iCs/>
              </w:rPr>
            </w:pPr>
            <w:r>
              <w:rPr>
                <w:rStyle w:val="PleaseReviewParagraphId"/>
                <w:b w:val="off"/>
                <w:i w:val="off"/>
              </w:rPr>
              <w:t>[1160]</w:t>
            </w:r>
            <w:r>
              <w:rPr>
                <w:i/>
              </w:rPr>
              <w:t>C. poonensis</w:t>
            </w:r>
          </w:p>
        </w:tc>
        <w:tc xmlns:tara="kcentrix:tara" tara:rowspan="1" tara:colspan="1">
          <w:tcPr>
            <w:tcW w:w="1843" w:type="dxa"/>
          </w:tcPr>
          <w:p w14:paraId="4A21F5A4" w14:textId="02C83B89">
            <w:pPr>
              <w:pStyle w:val="IPPArialTable"/>
              <w:jc w:val="center"/>
            </w:pPr>
            <w:r>
              <w:rPr>
                <w:rStyle w:val="PleaseReviewParagraphId"/>
                <w:b w:val="off"/>
                <w:i w:val="off"/>
              </w:rPr>
              <w:t>[1161]</w:t>
            </w:r>
            <w:r>
              <w:t>1 °C ou moins</w:t>
            </w:r>
          </w:p>
        </w:tc>
        <w:tc xmlns:tara="kcentrix:tara" tara:rowspan="1" tara:colspan="1">
          <w:tcPr>
            <w:tcW w:w="992" w:type="dxa"/>
          </w:tcPr>
          <w:p w14:paraId="13D97071" w14:textId="1420DDB2">
            <w:pPr>
              <w:pStyle w:val="IPPArialTable"/>
              <w:jc w:val="center"/>
            </w:pPr>
            <w:r>
              <w:rPr>
                <w:rStyle w:val="PleaseReviewParagraphId"/>
                <w:b w:val="off"/>
                <w:i w:val="off"/>
              </w:rPr>
              <w:t>[1162]</w:t>
            </w:r>
            <w:r>
              <w:t>14</w:t>
            </w:r>
          </w:p>
        </w:tc>
        <w:tc xmlns:tara="kcentrix:tara" tara:rowspan="1" tara:colspan="1">
          <w:tcPr>
            <w:tcW w:w="2273" w:type="dxa"/>
          </w:tcPr>
          <w:p w14:paraId="17BB6D0E" w14:textId="3D9EB8BF">
            <w:pPr>
              <w:pStyle w:val="IPPArialTable"/>
              <w:rPr>
                <w:i/>
              </w:rPr>
            </w:pPr>
            <w:r>
              <w:rPr>
                <w:rStyle w:val="PleaseReviewParagraphId"/>
                <w:b w:val="off"/>
                <w:i w:val="off"/>
              </w:rPr>
              <w:t>[1163]</w:t>
            </w:r>
            <w:r>
              <w:t>APQA (2023b)</w:t>
            </w:r>
          </w:p>
        </w:tc>
      </w:tr>
      <w:tr w14:paraId="3D8D0224" w14:textId="77777777">
        <w:trPr>
          <w:trHeight w:val="300"/>
        </w:trPr>
        <w:tc xmlns:tara="kcentrix:tara" tara:rowspan="1" tara:colspan="1">
          <w:tcPr>
            <w:tcW w:w="1271" w:type="dxa"/>
          </w:tcPr>
          <w:p w14:paraId="5304297E" w14:textId="0D225AD2">
            <w:pPr>
              <w:pStyle w:val="IPPArialTable"/>
            </w:pPr>
            <w:r>
              <w:rPr>
                <w:rStyle w:val="PleaseReviewParagraphId"/>
                <w:b w:val="off"/>
                <w:i w:val="off"/>
              </w:rPr>
              <w:t>[1164]</w:t>
            </w:r>
            <w:r>
              <w:t>CT 6</w:t>
            </w:r>
          </w:p>
        </w:tc>
        <w:tc xmlns:tara="kcentrix:tara" tara:rowspan="1" tara:colspan="1">
          <w:tcPr>
            <w:tcW w:w="2693" w:type="dxa"/>
          </w:tcPr>
          <w:p w14:paraId="6C7FC968" w14:textId="69DDCD24">
            <w:pPr>
              <w:pStyle w:val="IPPArialTable"/>
              <w:spacing w:line="259" w:lineRule="auto"/>
              <w:rPr>
                <w:i/>
                <w:iCs/>
              </w:rPr>
            </w:pPr>
            <w:r>
              <w:rPr>
                <w:rStyle w:val="PleaseReviewParagraphId"/>
                <w:b w:val="off"/>
                <w:i w:val="off"/>
              </w:rPr>
              <w:t>[1165]</w:t>
            </w:r>
            <w:r>
              <w:rPr>
                <w:i/>
              </w:rPr>
              <w:t>C. aurantifolia</w:t>
            </w:r>
          </w:p>
          <w:p w14:paraId="7D5E7AD6" w14:textId="7D13C22E">
            <w:pPr>
              <w:pStyle w:val="IPPArialTable"/>
              <w:spacing w:line="259" w:lineRule="auto"/>
              <w:rPr>
                <w:i/>
                <w:iCs/>
              </w:rPr>
            </w:pPr>
            <w:r>
              <w:rPr>
                <w:rStyle w:val="PleaseReviewParagraphId"/>
                <w:b w:val="off"/>
                <w:i w:val="off"/>
              </w:rPr>
              <w:t>[1166]</w:t>
            </w:r>
            <w:r>
              <w:rPr>
                <w:i/>
              </w:rPr>
              <w:t>C. latifolia</w:t>
            </w:r>
          </w:p>
          <w:p w14:paraId="2C6C2B14" w14:textId="77777777">
            <w:pPr>
              <w:pStyle w:val="IPPArialTable"/>
              <w:spacing w:line="259" w:lineRule="auto"/>
              <w:rPr>
                <w:i/>
                <w:iCs/>
              </w:rPr>
            </w:pPr>
            <w:r>
              <w:rPr>
                <w:rStyle w:val="PleaseReviewParagraphId"/>
                <w:b w:val="off"/>
                <w:i w:val="off"/>
              </w:rPr>
              <w:t>[1167]</w:t>
            </w:r>
            <w:r>
              <w:rPr>
                <w:i/>
              </w:rPr>
              <w:t>C. limon</w:t>
            </w:r>
          </w:p>
          <w:p w14:paraId="2D233814" w14:textId="77777777">
            <w:pPr>
              <w:pStyle w:val="IPPArialTable"/>
              <w:spacing w:line="259" w:lineRule="auto"/>
              <w:rPr>
                <w:i/>
                <w:iCs/>
              </w:rPr>
            </w:pPr>
            <w:r>
              <w:rPr>
                <w:rStyle w:val="PleaseReviewParagraphId"/>
                <w:b w:val="off"/>
                <w:i w:val="off"/>
              </w:rPr>
              <w:t>[1168]</w:t>
            </w:r>
            <w:r>
              <w:rPr>
                <w:i/>
              </w:rPr>
              <w:t>C. paradisi</w:t>
            </w:r>
          </w:p>
          <w:p w14:paraId="2C9B5EDA" w14:textId="7A0D5252">
            <w:pPr>
              <w:pStyle w:val="IPPArialTable"/>
              <w:spacing w:line="259" w:lineRule="auto"/>
              <w:rPr>
                <w:i/>
              </w:rPr>
            </w:pPr>
            <w:r>
              <w:rPr>
                <w:rStyle w:val="PleaseReviewParagraphId"/>
                <w:b w:val="off"/>
                <w:i w:val="off"/>
              </w:rPr>
              <w:t>[1169]</w:t>
            </w:r>
            <w:r>
              <w:rPr>
                <w:i/>
              </w:rPr>
              <w:t>C. reticulata</w:t>
            </w:r>
          </w:p>
          <w:p w14:paraId="5F929574" w14:textId="21A98DF2">
            <w:pPr>
              <w:pStyle w:val="IPPArialTable"/>
              <w:spacing w:line="259" w:lineRule="auto"/>
              <w:rPr>
                <w:i/>
              </w:rPr>
            </w:pPr>
            <w:r>
              <w:rPr>
                <w:rStyle w:val="PleaseReviewParagraphId"/>
                <w:b w:val="off"/>
                <w:i w:val="off"/>
              </w:rPr>
              <w:t>[1170]</w:t>
            </w:r>
            <w:r>
              <w:rPr>
                <w:i/>
              </w:rPr>
              <w:t>C. reticulata × C. paradisi</w:t>
            </w:r>
          </w:p>
          <w:p w14:paraId="157C6F31" w14:textId="74259773">
            <w:pPr>
              <w:pStyle w:val="IPPArialTable"/>
              <w:spacing w:line="259" w:lineRule="auto"/>
              <w:rPr>
                <w:i/>
              </w:rPr>
            </w:pPr>
            <w:r>
              <w:rPr>
                <w:rStyle w:val="PleaseReviewParagraphId"/>
                <w:b w:val="off"/>
                <w:i w:val="off"/>
              </w:rPr>
              <w:t>[1171]</w:t>
            </w:r>
            <w:r>
              <w:rPr>
                <w:i/>
              </w:rPr>
              <w:t>C. reticulata × C. sinensis</w:t>
            </w:r>
          </w:p>
          <w:p w14:paraId="61B8A076" w14:textId="613003B9">
            <w:pPr>
              <w:pStyle w:val="IPPArialTable"/>
              <w:spacing w:line="259" w:lineRule="auto"/>
              <w:rPr>
                <w:i/>
              </w:rPr>
            </w:pPr>
            <w:r>
              <w:rPr>
                <w:rStyle w:val="PleaseReviewParagraphId"/>
                <w:b w:val="off"/>
                <w:i w:val="off"/>
              </w:rPr>
              <w:t>[1172]</w:t>
            </w:r>
            <w:r>
              <w:rPr>
                <w:i/>
              </w:rPr>
              <w:t>C. sinensis</w:t>
            </w:r>
          </w:p>
        </w:tc>
        <w:tc xmlns:tara="kcentrix:tara" tara:rowspan="1" tara:colspan="1">
          <w:tcPr>
            <w:tcW w:w="1843" w:type="dxa"/>
          </w:tcPr>
          <w:p w14:paraId="02F0B8F8" w14:textId="0A0BAE3F">
            <w:pPr>
              <w:pStyle w:val="IPPArialTable"/>
              <w:jc w:val="center"/>
            </w:pPr>
            <w:r>
              <w:rPr>
                <w:rStyle w:val="PleaseReviewParagraphId"/>
                <w:b w:val="off"/>
                <w:i w:val="off"/>
              </w:rPr>
              <w:t>[1173]</w:t>
            </w:r>
            <w:r>
              <w:t>1 °C ou moins</w:t>
            </w:r>
          </w:p>
        </w:tc>
        <w:tc xmlns:tara="kcentrix:tara" tara:rowspan="1" tara:colspan="1">
          <w:tcPr>
            <w:tcW w:w="992" w:type="dxa"/>
          </w:tcPr>
          <w:p w14:paraId="67F4BD5C" w14:textId="08064695">
            <w:pPr>
              <w:pStyle w:val="IPPArialTable"/>
              <w:jc w:val="center"/>
            </w:pPr>
            <w:r>
              <w:rPr>
                <w:rStyle w:val="PleaseReviewParagraphId"/>
                <w:b w:val="off"/>
                <w:i w:val="off"/>
              </w:rPr>
              <w:t>[1174]</w:t>
            </w:r>
            <w:r>
              <w:t>16</w:t>
            </w:r>
          </w:p>
        </w:tc>
        <w:tc xmlns:tara="kcentrix:tara" tara:rowspan="1" tara:colspan="1">
          <w:tcPr>
            <w:tcW w:w="2273" w:type="dxa"/>
          </w:tcPr>
          <w:p w14:paraId="33116644" w14:textId="6D032A94">
            <w:pPr>
              <w:pStyle w:val="IPPArialTable"/>
              <w:rPr>
                <w:i/>
              </w:rPr>
            </w:pPr>
            <w:r>
              <w:rPr>
                <w:rStyle w:val="PleaseReviewParagraphId"/>
                <w:b w:val="off"/>
                <w:i w:val="off"/>
              </w:rPr>
              <w:t>[1175]</w:t>
            </w:r>
            <w:r>
              <w:t>MPI (2024a, 2024b, 2024c, 2024d, 2024e, 2024f)</w:t>
            </w:r>
          </w:p>
        </w:tc>
      </w:tr>
      <w:tr w14:paraId="284DFB2F" w14:textId="77777777">
        <w:trPr>
          <w:trHeight w:val="300"/>
        </w:trPr>
        <w:tc xmlns:tara="kcentrix:tara" tara:rowspan="1" tara:colspan="1">
          <w:tcPr>
            <w:tcW w:w="1271" w:type="dxa"/>
          </w:tcPr>
          <w:p w14:paraId="1367BF9A" w14:textId="2D8560E9">
            <w:pPr>
              <w:pStyle w:val="IPPArialTable"/>
            </w:pPr>
            <w:r>
              <w:rPr>
                <w:rStyle w:val="PleaseReviewParagraphId"/>
                <w:b w:val="off"/>
                <w:i w:val="off"/>
              </w:rPr>
              <w:t>[1176]</w:t>
            </w:r>
            <w:r>
              <w:t>CT 7</w:t>
            </w:r>
          </w:p>
        </w:tc>
        <w:tc xmlns:tara="kcentrix:tara" tara:rowspan="1" tara:colspan="1">
          <w:tcPr>
            <w:tcW w:w="2693" w:type="dxa"/>
          </w:tcPr>
          <w:p w14:paraId="0E2E29AD" w14:textId="6777C2BC">
            <w:pPr>
              <w:pStyle w:val="IPPArialTable"/>
              <w:rPr>
                <w:i/>
                <w:iCs/>
              </w:rPr>
            </w:pPr>
            <w:r>
              <w:rPr>
                <w:rStyle w:val="PleaseReviewParagraphId"/>
                <w:b w:val="off"/>
                <w:i w:val="off"/>
              </w:rPr>
              <w:t>[1177]</w:t>
            </w:r>
            <w:r>
              <w:rPr>
                <w:i/>
              </w:rPr>
              <w:t>C. limon</w:t>
            </w:r>
          </w:p>
        </w:tc>
        <w:tc xmlns:tara="kcentrix:tara" tara:rowspan="1" tara:colspan="1">
          <w:tcPr>
            <w:tcW w:w="1843" w:type="dxa"/>
          </w:tcPr>
          <w:p w14:paraId="1C018434" w14:textId="78769902">
            <w:pPr>
              <w:pStyle w:val="IPPArialTable"/>
              <w:jc w:val="center"/>
            </w:pPr>
            <w:r>
              <w:rPr>
                <w:rStyle w:val="PleaseReviewParagraphId"/>
                <w:b w:val="off"/>
                <w:i w:val="off"/>
              </w:rPr>
              <w:t>[1178]</w:t>
            </w:r>
            <w:r>
              <w:t>1 ± 0,5 °C ou moins</w:t>
            </w:r>
          </w:p>
        </w:tc>
        <w:tc xmlns:tara="kcentrix:tara" tara:rowspan="1" tara:colspan="1">
          <w:tcPr>
            <w:tcW w:w="992" w:type="dxa"/>
          </w:tcPr>
          <w:p w14:paraId="013974C5" w14:textId="4C6FD76B">
            <w:pPr>
              <w:pStyle w:val="IPPArialTable"/>
              <w:jc w:val="center"/>
            </w:pPr>
            <w:r>
              <w:rPr>
                <w:rStyle w:val="PleaseReviewParagraphId"/>
                <w:b w:val="off"/>
                <w:i w:val="off"/>
              </w:rPr>
              <w:t>[1179]</w:t>
            </w:r>
            <w:r>
              <w:t>14</w:t>
            </w:r>
          </w:p>
        </w:tc>
        <w:tc xmlns:tara="kcentrix:tara" tara:rowspan="1" tara:colspan="1">
          <w:tcPr>
            <w:tcW w:w="2273" w:type="dxa"/>
          </w:tcPr>
          <w:p w14:paraId="14414DAF" w14:textId="5D282DF5">
            <w:pPr>
              <w:pStyle w:val="IPPArialTable"/>
              <w:rPr>
                <w:i/>
              </w:rPr>
            </w:pPr>
            <w:r>
              <w:rPr>
                <w:rStyle w:val="PleaseReviewParagraphId"/>
                <w:b w:val="off"/>
                <w:i w:val="off"/>
              </w:rPr>
              <w:t>[1180]</w:t>
            </w:r>
            <w:r>
              <w:t>APQA (2022b)</w:t>
            </w:r>
          </w:p>
        </w:tc>
      </w:tr>
      <w:tr w14:paraId="7DFA3DBF" w14:textId="77777777">
        <w:trPr>
          <w:trHeight w:val="300"/>
        </w:trPr>
        <w:tc xmlns:tara="kcentrix:tara" tara:rowspan="1" tara:colspan="1">
          <w:tcPr>
            <w:tcW w:w="1271" w:type="dxa"/>
          </w:tcPr>
          <w:p w14:paraId="3056A42C" w14:textId="6977FCCC">
            <w:pPr>
              <w:pStyle w:val="IPPArialTable"/>
            </w:pPr>
            <w:r>
              <w:rPr>
                <w:rStyle w:val="PleaseReviewParagraphId"/>
                <w:b w:val="off"/>
                <w:i w:val="off"/>
              </w:rPr>
              <w:t>[1181]</w:t>
            </w:r>
            <w:r>
              <w:t>CT 8</w:t>
            </w:r>
          </w:p>
        </w:tc>
        <w:tc xmlns:tara="kcentrix:tara" tara:rowspan="1" tara:colspan="1">
          <w:tcPr>
            <w:tcW w:w="2693" w:type="dxa"/>
          </w:tcPr>
          <w:p w14:paraId="06E4FF15" w14:textId="585E45CE">
            <w:pPr>
              <w:pStyle w:val="IPPArialTable"/>
              <w:rPr>
                <w:i/>
                <w:iCs/>
              </w:rPr>
            </w:pPr>
            <w:r>
              <w:rPr>
                <w:rStyle w:val="PleaseReviewParagraphId"/>
                <w:b w:val="off"/>
                <w:i w:val="off"/>
              </w:rPr>
              <w:t>[1182]</w:t>
            </w:r>
            <w:r>
              <w:rPr>
                <w:i/>
              </w:rPr>
              <w:t>C. sinensis</w:t>
            </w:r>
          </w:p>
        </w:tc>
        <w:tc xmlns:tara="kcentrix:tara" tara:rowspan="1" tara:colspan="1">
          <w:tcPr>
            <w:tcW w:w="1843" w:type="dxa"/>
          </w:tcPr>
          <w:p w14:paraId="1A1A8CF7" w14:textId="2742457E">
            <w:pPr>
              <w:pStyle w:val="IPPArialTable"/>
              <w:jc w:val="center"/>
            </w:pPr>
            <w:r>
              <w:rPr>
                <w:rStyle w:val="PleaseReviewParagraphId"/>
                <w:b w:val="off"/>
                <w:i w:val="off"/>
              </w:rPr>
              <w:t>[1183]</w:t>
            </w:r>
            <w:r>
              <w:t>1 ± 0,5 °C ou moins</w:t>
            </w:r>
          </w:p>
        </w:tc>
        <w:tc xmlns:tara="kcentrix:tara" tara:rowspan="1" tara:colspan="1">
          <w:tcPr>
            <w:tcW w:w="992" w:type="dxa"/>
          </w:tcPr>
          <w:p w14:paraId="079EAC63" w14:textId="1E0A91E8">
            <w:pPr>
              <w:pStyle w:val="IPPArialTable"/>
              <w:jc w:val="center"/>
            </w:pPr>
            <w:r>
              <w:rPr>
                <w:rStyle w:val="PleaseReviewParagraphId"/>
                <w:b w:val="off"/>
                <w:i w:val="off"/>
              </w:rPr>
              <w:t>[1184]</w:t>
            </w:r>
            <w:r>
              <w:t>16</w:t>
            </w:r>
          </w:p>
        </w:tc>
        <w:tc xmlns:tara="kcentrix:tara" tara:rowspan="1" tara:colspan="1">
          <w:tcPr>
            <w:tcW w:w="2273" w:type="dxa"/>
          </w:tcPr>
          <w:p w14:paraId="6D47FE78" w14:textId="01D7323B">
            <w:pPr>
              <w:pStyle w:val="IPPArialTable"/>
              <w:spacing w:line="259" w:lineRule="auto"/>
            </w:pPr>
            <w:r>
              <w:rPr>
                <w:rStyle w:val="PleaseReviewParagraphId"/>
                <w:b w:val="off"/>
                <w:i w:val="off"/>
              </w:rPr>
              <w:t>[1185]</w:t>
            </w:r>
            <w:r>
              <w:t xml:space="preserve">APQA (2022b) </w:t>
            </w:r>
          </w:p>
        </w:tc>
      </w:tr>
      <w:tr w14:paraId="2B9D98D9" w14:textId="77777777">
        <w:trPr>
          <w:trHeight w:val="300"/>
        </w:trPr>
        <w:tc xmlns:tara="kcentrix:tara" tara:rowspan="1" tara:colspan="1">
          <w:tcPr>
            <w:tcW w:w="1271" w:type="dxa"/>
          </w:tcPr>
          <w:p w14:paraId="2FC512CA" w14:textId="37AEA314">
            <w:pPr>
              <w:pStyle w:val="IPPArialTable"/>
              <w:keepNext/>
              <w:keepLines/>
            </w:pPr>
            <w:r>
              <w:rPr>
                <w:rStyle w:val="PleaseReviewParagraphId"/>
                <w:b w:val="off"/>
                <w:i w:val="off"/>
              </w:rPr>
              <w:t>[1186]</w:t>
            </w:r>
            <w:r>
              <w:t>CT 9</w:t>
            </w:r>
          </w:p>
        </w:tc>
        <w:tc xmlns:tara="kcentrix:tara" tara:rowspan="1" tara:colspan="1">
          <w:tcPr>
            <w:tcW w:w="2693" w:type="dxa"/>
          </w:tcPr>
          <w:p w14:paraId="366E91FF" w14:textId="54B9147B">
            <w:pPr>
              <w:pStyle w:val="IPPArialTable"/>
              <w:keepNext/>
              <w:keepLines/>
              <w:rPr>
                <w:i/>
                <w:iCs/>
              </w:rPr>
            </w:pPr>
            <w:r>
              <w:rPr>
                <w:rStyle w:val="PleaseReviewParagraphId"/>
                <w:b w:val="off"/>
                <w:i w:val="off"/>
              </w:rPr>
              <w:t>[1187]</w:t>
            </w:r>
            <w:r>
              <w:rPr>
                <w:i/>
              </w:rPr>
              <w:t>C. sinensis</w:t>
            </w:r>
          </w:p>
        </w:tc>
        <w:tc xmlns:tara="kcentrix:tara" tara:rowspan="1" tara:colspan="1">
          <w:tcPr>
            <w:tcW w:w="1843" w:type="dxa"/>
          </w:tcPr>
          <w:p w14:paraId="00B2872A" w14:textId="5B53A34D">
            <w:pPr>
              <w:pStyle w:val="IPPArialTable"/>
              <w:keepNext/>
              <w:keepLines/>
              <w:jc w:val="center"/>
            </w:pPr>
            <w:r>
              <w:rPr>
                <w:rStyle w:val="PleaseReviewParagraphId"/>
                <w:b w:val="off"/>
                <w:i w:val="off"/>
              </w:rPr>
              <w:t>[1188]</w:t>
            </w:r>
            <w:r>
              <w:t>1 ± 0,5 °C ou moins</w:t>
            </w:r>
          </w:p>
          <w:p w14:paraId="5BF80623" w14:textId="32AC9B0A">
            <w:pPr>
              <w:pStyle w:val="IPPArialTable"/>
              <w:keepNext/>
              <w:keepLines/>
              <w:jc w:val="center"/>
            </w:pPr>
            <w:r>
              <w:rPr>
                <w:rStyle w:val="PleaseReviewParagraphId"/>
                <w:b w:val="off"/>
                <w:i w:val="off"/>
              </w:rPr>
              <w:t>[1189]</w:t>
            </w:r>
            <w:r>
              <w:t>2 ± 0,5 °C ou moins</w:t>
            </w:r>
          </w:p>
          <w:p w14:paraId="4AE3A978" w14:textId="5C89A69C">
            <w:pPr>
              <w:pStyle w:val="IPPArialTable"/>
              <w:keepNext/>
              <w:keepLines/>
              <w:jc w:val="center"/>
            </w:pPr>
            <w:r>
              <w:rPr>
                <w:rStyle w:val="PleaseReviewParagraphId"/>
                <w:b w:val="off"/>
                <w:i w:val="off"/>
              </w:rPr>
              <w:t>[1190]</w:t>
            </w:r>
            <w:r>
              <w:t>3 ± 0,5 °C ou moins</w:t>
            </w:r>
          </w:p>
        </w:tc>
        <w:tc xmlns:tara="kcentrix:tara" tara:rowspan="1" tara:colspan="1">
          <w:tcPr>
            <w:tcW w:w="992" w:type="dxa"/>
          </w:tcPr>
          <w:p w14:paraId="5E23D589" w14:textId="77777777">
            <w:pPr>
              <w:pStyle w:val="IPPArialTable"/>
              <w:keepNext/>
              <w:keepLines/>
              <w:jc w:val="center"/>
            </w:pPr>
            <w:r>
              <w:rPr>
                <w:rStyle w:val="PleaseReviewParagraphId"/>
                <w:b w:val="off"/>
                <w:i w:val="off"/>
              </w:rPr>
              <w:t>[1191]</w:t>
            </w:r>
            <w:r>
              <w:t>16</w:t>
            </w:r>
          </w:p>
          <w:p w14:paraId="1FC3DE69" w14:textId="77777777">
            <w:pPr>
              <w:pStyle w:val="IPPArialTable"/>
              <w:keepNext/>
              <w:keepLines/>
              <w:jc w:val="center"/>
            </w:pPr>
            <w:r>
              <w:rPr>
                <w:rStyle w:val="PleaseReviewParagraphId"/>
                <w:b w:val="off"/>
                <w:i w:val="off"/>
              </w:rPr>
              <w:t>[1192]</w:t>
            </w:r>
            <w:r>
              <w:t>18</w:t>
            </w:r>
          </w:p>
          <w:p w14:paraId="1AE94586" w14:textId="7D0B0C3C">
            <w:pPr>
              <w:pStyle w:val="IPPArialTable"/>
              <w:keepNext/>
              <w:keepLines/>
              <w:jc w:val="center"/>
            </w:pPr>
            <w:r>
              <w:rPr>
                <w:rStyle w:val="PleaseReviewParagraphId"/>
                <w:b w:val="off"/>
                <w:i w:val="off"/>
              </w:rPr>
              <w:t>[1193]</w:t>
            </w:r>
            <w:r>
              <w:t>20</w:t>
            </w:r>
          </w:p>
        </w:tc>
        <w:tc xmlns:tara="kcentrix:tara" tara:rowspan="1" tara:colspan="1">
          <w:tcPr>
            <w:tcW w:w="2273" w:type="dxa"/>
          </w:tcPr>
          <w:p w14:paraId="021CF2DC" w14:textId="35BEE9E7">
            <w:pPr>
              <w:pStyle w:val="IPPArialTable"/>
              <w:keepNext/>
              <w:keepLines/>
              <w:rPr>
                <w:i/>
              </w:rPr>
            </w:pPr>
            <w:r>
              <w:rPr>
                <w:rStyle w:val="PleaseReviewParagraphId"/>
                <w:b w:val="off"/>
                <w:i w:val="off"/>
              </w:rPr>
              <w:t>[1194]</w:t>
            </w:r>
            <w:r>
              <w:t>APQA (2023c)</w:t>
            </w:r>
          </w:p>
        </w:tc>
      </w:tr>
      <w:tr w14:paraId="258AFBE2" w14:textId="77777777">
        <w:trPr>
          <w:trHeight w:val="300"/>
        </w:trPr>
        <w:tc xmlns:tara="kcentrix:tara" tara:rowspan="1" tara:colspan="1">
          <w:tcPr>
            <w:tcW w:w="1271" w:type="dxa"/>
          </w:tcPr>
          <w:p w14:paraId="789C920A" w14:textId="78201171">
            <w:pPr>
              <w:pStyle w:val="IPPArialTable"/>
            </w:pPr>
            <w:r>
              <w:rPr>
                <w:rStyle w:val="PleaseReviewParagraphId"/>
                <w:b w:val="off"/>
                <w:i w:val="off"/>
              </w:rPr>
              <w:t>[1195]</w:t>
            </w:r>
            <w:r>
              <w:t>CT 9a</w:t>
            </w:r>
          </w:p>
        </w:tc>
        <w:tc xmlns:tara="kcentrix:tara" tara:rowspan="1" tara:colspan="1">
          <w:tcPr>
            <w:tcW w:w="2693" w:type="dxa"/>
          </w:tcPr>
          <w:p w14:paraId="299B7C20" w14:textId="014A03AE">
            <w:pPr>
              <w:pStyle w:val="IPPArialTable"/>
              <w:spacing w:line="259" w:lineRule="auto"/>
              <w:rPr>
                <w:i/>
                <w:iCs/>
              </w:rPr>
            </w:pPr>
            <w:r>
              <w:rPr>
                <w:rStyle w:val="PleaseReviewParagraphId"/>
                <w:b w:val="off"/>
                <w:i w:val="off"/>
              </w:rPr>
              <w:t>[1196]</w:t>
            </w:r>
            <w:r>
              <w:rPr>
                <w:i/>
              </w:rPr>
              <w:t>C. limon</w:t>
            </w:r>
          </w:p>
        </w:tc>
        <w:tc xmlns:tara="kcentrix:tara" tara:rowspan="1" tara:colspan="1">
          <w:tcPr>
            <w:tcW w:w="1843" w:type="dxa"/>
          </w:tcPr>
          <w:p w14:paraId="3A08734C" w14:textId="0F7BE5C8">
            <w:pPr>
              <w:pStyle w:val="IPPArialTable"/>
              <w:jc w:val="center"/>
            </w:pPr>
            <w:r>
              <w:rPr>
                <w:rStyle w:val="PleaseReviewParagraphId"/>
                <w:b w:val="off"/>
                <w:i w:val="off"/>
              </w:rPr>
              <w:t>[1197]</w:t>
            </w:r>
            <w:r>
              <w:t>1 ± 0,5 °C ou moins</w:t>
            </w:r>
          </w:p>
          <w:p w14:paraId="713BF456" w14:textId="1F2AECA5">
            <w:pPr>
              <w:pStyle w:val="IPPArialTable"/>
              <w:jc w:val="center"/>
            </w:pPr>
            <w:r>
              <w:rPr>
                <w:rStyle w:val="PleaseReviewParagraphId"/>
                <w:b w:val="off"/>
                <w:i w:val="off"/>
              </w:rPr>
              <w:t>[1198]</w:t>
            </w:r>
            <w:r>
              <w:t>2 ± 0,5 °C ou moins</w:t>
            </w:r>
          </w:p>
          <w:p w14:paraId="4CF5A015" w14:textId="4CC543C1">
            <w:pPr>
              <w:pStyle w:val="IPPArialTable"/>
              <w:jc w:val="center"/>
            </w:pPr>
            <w:r>
              <w:rPr>
                <w:rStyle w:val="PleaseReviewParagraphId"/>
                <w:b w:val="off"/>
                <w:i w:val="off"/>
              </w:rPr>
              <w:t>[1199]</w:t>
            </w:r>
            <w:r>
              <w:t>3 ± 0,5 °C ou moins</w:t>
            </w:r>
          </w:p>
        </w:tc>
        <w:tc xmlns:tara="kcentrix:tara" tara:rowspan="1" tara:colspan="1">
          <w:tcPr>
            <w:tcW w:w="992" w:type="dxa"/>
          </w:tcPr>
          <w:p w14:paraId="7348758D" w14:textId="77777777">
            <w:pPr>
              <w:pStyle w:val="IPPArialTable"/>
              <w:jc w:val="center"/>
            </w:pPr>
            <w:r>
              <w:rPr>
                <w:rStyle w:val="PleaseReviewParagraphId"/>
                <w:b w:val="off"/>
                <w:i w:val="off"/>
              </w:rPr>
              <w:t>[1200]</w:t>
            </w:r>
            <w:r>
              <w:t>14</w:t>
            </w:r>
          </w:p>
          <w:p w14:paraId="3DD29936" w14:textId="77777777">
            <w:pPr>
              <w:pStyle w:val="IPPArialTable"/>
              <w:jc w:val="center"/>
            </w:pPr>
            <w:r>
              <w:rPr>
                <w:rStyle w:val="PleaseReviewParagraphId"/>
                <w:b w:val="off"/>
                <w:i w:val="off"/>
              </w:rPr>
              <w:t>[1201]</w:t>
            </w:r>
            <w:r>
              <w:t>16</w:t>
            </w:r>
          </w:p>
          <w:p w14:paraId="060B11E9" w14:textId="534C712D">
            <w:pPr>
              <w:pStyle w:val="IPPArialTable"/>
              <w:jc w:val="center"/>
            </w:pPr>
            <w:r>
              <w:rPr>
                <w:rStyle w:val="PleaseReviewParagraphId"/>
                <w:b w:val="off"/>
                <w:i w:val="off"/>
              </w:rPr>
              <w:t>[1202]</w:t>
            </w:r>
            <w:r>
              <w:t>18</w:t>
            </w:r>
          </w:p>
        </w:tc>
        <w:tc xmlns:tara="kcentrix:tara" tara:rowspan="1" tara:colspan="1">
          <w:tcPr>
            <w:tcW w:w="2273" w:type="dxa"/>
          </w:tcPr>
          <w:p w14:paraId="71BAC7AC" w14:textId="023A4513">
            <w:pPr>
              <w:pStyle w:val="IPPArialTable"/>
              <w:rPr>
                <w:i/>
              </w:rPr>
            </w:pPr>
            <w:r>
              <w:rPr>
                <w:rStyle w:val="PleaseReviewParagraphId"/>
                <w:b w:val="off"/>
                <w:i w:val="off"/>
              </w:rPr>
              <w:t>[1203]</w:t>
            </w:r>
            <w:r>
              <w:t>APQA (2023c)</w:t>
            </w:r>
          </w:p>
        </w:tc>
      </w:tr>
      <w:tr w14:paraId="72E00C8A" w14:textId="77777777">
        <w:trPr>
          <w:trHeight w:val="300"/>
        </w:trPr>
        <w:tc xmlns:tara="kcentrix:tara" tara:rowspan="1" tara:colspan="1">
          <w:tcPr>
            <w:tcW w:w="1271" w:type="dxa"/>
          </w:tcPr>
          <w:p w14:paraId="72E00C85" w14:textId="1078A878">
            <w:pPr>
              <w:pStyle w:val="IPPArialTable"/>
            </w:pPr>
            <w:r>
              <w:rPr>
                <w:rStyle w:val="PleaseReviewParagraphId"/>
                <w:b w:val="off"/>
                <w:i w:val="off"/>
              </w:rPr>
              <w:t>[1204]</w:t>
            </w:r>
            <w:r>
              <w:t xml:space="preserve">CT 10 </w:t>
            </w:r>
          </w:p>
        </w:tc>
        <w:tc xmlns:tara="kcentrix:tara" tara:rowspan="1" tara:colspan="1">
          <w:tcPr>
            <w:tcW w:w="2693" w:type="dxa"/>
          </w:tcPr>
          <w:p w14:paraId="016433CE" w14:textId="77777777">
            <w:pPr>
              <w:pStyle w:val="IPPArialTable"/>
              <w:spacing w:line="259" w:lineRule="auto"/>
              <w:rPr>
                <w:i/>
                <w:iCs/>
              </w:rPr>
            </w:pPr>
            <w:r>
              <w:rPr>
                <w:rStyle w:val="PleaseReviewParagraphId"/>
                <w:b w:val="off"/>
                <w:i w:val="off"/>
              </w:rPr>
              <w:t>[1205]</w:t>
            </w:r>
            <w:r>
              <w:rPr>
                <w:i/>
              </w:rPr>
              <w:t>C. limon</w:t>
            </w:r>
          </w:p>
          <w:p w14:paraId="1CCCC678" w14:textId="77777777">
            <w:pPr>
              <w:pStyle w:val="IPPArialTable"/>
              <w:spacing w:line="259" w:lineRule="auto"/>
              <w:rPr>
                <w:i/>
                <w:iCs/>
              </w:rPr>
            </w:pPr>
            <w:r>
              <w:rPr>
                <w:rStyle w:val="PleaseReviewParagraphId"/>
                <w:b w:val="off"/>
                <w:i w:val="off"/>
              </w:rPr>
              <w:t>[1206]</w:t>
            </w:r>
            <w:r>
              <w:rPr>
                <w:i/>
              </w:rPr>
              <w:t>C. maxima</w:t>
            </w:r>
          </w:p>
          <w:p w14:paraId="12331F24" w14:textId="11FFECCE">
            <w:pPr>
              <w:pStyle w:val="IPPArialTable"/>
              <w:spacing w:line="259" w:lineRule="auto"/>
              <w:rPr>
                <w:i/>
                <w:iCs/>
              </w:rPr>
            </w:pPr>
            <w:r>
              <w:rPr>
                <w:rStyle w:val="PleaseReviewParagraphId"/>
                <w:b w:val="off"/>
                <w:i w:val="off"/>
              </w:rPr>
              <w:t>[1207]</w:t>
            </w:r>
            <w:r>
              <w:rPr>
                <w:i/>
              </w:rPr>
              <w:t>C. paradisi</w:t>
            </w:r>
          </w:p>
          <w:p w14:paraId="45999D09" w14:textId="33745D5B">
            <w:pPr>
              <w:pStyle w:val="IPPArialTable"/>
              <w:spacing w:line="259" w:lineRule="auto"/>
              <w:rPr>
                <w:i/>
                <w:iCs/>
              </w:rPr>
            </w:pPr>
            <w:r>
              <w:rPr>
                <w:rStyle w:val="PleaseReviewParagraphId"/>
                <w:b w:val="off"/>
                <w:i w:val="off"/>
              </w:rPr>
              <w:t>[1208]</w:t>
            </w:r>
            <w:r>
              <w:rPr>
                <w:i/>
              </w:rPr>
              <w:t>C. reticulata</w:t>
            </w:r>
          </w:p>
          <w:p w14:paraId="772DE221" w14:textId="3369B32D">
            <w:pPr>
              <w:pStyle w:val="IPPArialTable"/>
              <w:spacing w:line="259" w:lineRule="auto"/>
              <w:rPr>
                <w:i/>
                <w:iCs/>
              </w:rPr>
            </w:pPr>
            <w:r>
              <w:rPr>
                <w:rStyle w:val="PleaseReviewParagraphId"/>
                <w:b w:val="off"/>
                <w:i w:val="off"/>
              </w:rPr>
              <w:t>[1209]</w:t>
            </w:r>
            <w:r>
              <w:rPr>
                <w:i/>
              </w:rPr>
              <w:t xml:space="preserve">C. reticulata × C. paradisi </w:t>
            </w:r>
          </w:p>
          <w:p w14:paraId="2BEBF704" w14:textId="3ED12217">
            <w:pPr>
              <w:pStyle w:val="IPPArialTable"/>
              <w:spacing w:line="259" w:lineRule="auto"/>
              <w:rPr>
                <w:i/>
                <w:iCs/>
              </w:rPr>
            </w:pPr>
            <w:r>
              <w:rPr>
                <w:rStyle w:val="PleaseReviewParagraphId"/>
                <w:b w:val="off"/>
                <w:i w:val="off"/>
              </w:rPr>
              <w:t>[1210]</w:t>
            </w:r>
            <w:r>
              <w:rPr>
                <w:i/>
              </w:rPr>
              <w:t>C. reticulata × C. sinensis</w:t>
            </w:r>
          </w:p>
          <w:p w14:paraId="72E00C86" w14:textId="4D9E9E78">
            <w:pPr>
              <w:pStyle w:val="IPPArialTable"/>
              <w:rPr>
                <w:i/>
              </w:rPr>
            </w:pPr>
            <w:r>
              <w:rPr>
                <w:rStyle w:val="PleaseReviewParagraphId"/>
                <w:b w:val="off"/>
                <w:i w:val="off"/>
              </w:rPr>
              <w:t>[1211]</w:t>
            </w:r>
            <w:r>
              <w:rPr>
                <w:i/>
              </w:rPr>
              <w:t>C. sinensis</w:t>
            </w:r>
          </w:p>
        </w:tc>
        <w:tc xmlns:tara="kcentrix:tara" tara:rowspan="1" tara:colspan="1">
          <w:tcPr>
            <w:tcW w:w="1843" w:type="dxa"/>
          </w:tcPr>
          <w:p w14:paraId="4BFA2959" w14:textId="5932398F">
            <w:pPr>
              <w:pStyle w:val="IPPArialTable"/>
              <w:jc w:val="center"/>
            </w:pPr>
            <w:r>
              <w:rPr>
                <w:rStyle w:val="PleaseReviewParagraphId"/>
                <w:b w:val="off"/>
                <w:i w:val="off"/>
              </w:rPr>
              <w:t>[1212]</w:t>
            </w:r>
            <w:r>
              <w:t>1,1 °C ou moins</w:t>
            </w:r>
          </w:p>
          <w:p w14:paraId="72E00C87" w14:textId="01A9423A">
            <w:pPr>
              <w:pStyle w:val="IPPArialTable"/>
              <w:jc w:val="center"/>
            </w:pPr>
            <w:r>
              <w:rPr>
                <w:rStyle w:val="PleaseReviewParagraphId"/>
                <w:b w:val="off"/>
                <w:i w:val="off"/>
              </w:rPr>
              <w:t>[1213]</w:t>
            </w:r>
            <w:r>
              <w:t>1,67 °C ou moins</w:t>
            </w:r>
          </w:p>
        </w:tc>
        <w:tc xmlns:tara="kcentrix:tara" tara:rowspan="1" tara:colspan="1">
          <w:tcPr>
            <w:tcW w:w="992" w:type="dxa"/>
          </w:tcPr>
          <w:p w14:paraId="50FC40D1" w14:textId="77777777">
            <w:pPr>
              <w:pStyle w:val="IPPArialTable"/>
              <w:jc w:val="center"/>
            </w:pPr>
            <w:r>
              <w:rPr>
                <w:rStyle w:val="PleaseReviewParagraphId"/>
                <w:b w:val="off"/>
                <w:i w:val="off"/>
              </w:rPr>
              <w:t>[1214]</w:t>
            </w:r>
            <w:r>
              <w:t>15</w:t>
            </w:r>
          </w:p>
          <w:p w14:paraId="72E00C88" w14:textId="5E0FCFBB">
            <w:pPr>
              <w:pStyle w:val="IPPArialTable"/>
              <w:jc w:val="center"/>
            </w:pPr>
            <w:r>
              <w:rPr>
                <w:rStyle w:val="PleaseReviewParagraphId"/>
                <w:b w:val="off"/>
                <w:i w:val="off"/>
              </w:rPr>
              <w:t>[1215]</w:t>
            </w:r>
            <w:r>
              <w:t>17</w:t>
            </w:r>
          </w:p>
        </w:tc>
        <w:tc xmlns:tara="kcentrix:tara" tara:rowspan="1" tara:colspan="1">
          <w:tcPr>
            <w:tcW w:w="2273" w:type="dxa"/>
          </w:tcPr>
          <w:p w14:paraId="44A12C41" w14:textId="190381B4">
            <w:pPr>
              <w:pStyle w:val="IPPArialTable"/>
              <w:spacing w:line="259" w:lineRule="auto"/>
              <w:rPr>
                <w:i/>
              </w:rPr>
            </w:pPr>
            <w:r>
              <w:rPr>
                <w:rStyle w:val="PleaseReviewParagraphId"/>
                <w:b w:val="off"/>
                <w:i w:val="off"/>
              </w:rPr>
              <w:t>[1216]</w:t>
            </w:r>
            <w:r>
              <w:t>MPI (2024a, 2024b, 2024c, 2024d, 2024e, 2024f, 2024g)</w:t>
            </w:r>
          </w:p>
          <w:p w14:paraId="72E00C89" w14:textId="36939050">
            <w:pPr>
              <w:pStyle w:val="IPPArialTable"/>
              <w:spacing w:line="259" w:lineRule="auto"/>
              <w:rPr>
                <w:iCs/>
              </w:rPr>
            </w:pPr>
            <w:r>
              <w:rPr>
                <w:rStyle w:val="PleaseReviewParagraphId"/>
                <w:b w:val="off"/>
                <w:i w:val="off"/>
              </w:rPr>
              <w:t>[1217]</w:t>
            </w:r>
            <w:r>
              <w:t xml:space="preserve">SAG (n.d.) </w:t>
            </w:r>
          </w:p>
        </w:tc>
      </w:tr>
      <w:tr w14:paraId="061BCB71" w14:textId="77777777">
        <w:trPr>
          <w:trHeight w:val="300"/>
        </w:trPr>
        <w:tc xmlns:tara="kcentrix:tara" tara:rowspan="1" tara:colspan="1">
          <w:tcPr>
            <w:tcW w:w="1271" w:type="dxa"/>
          </w:tcPr>
          <w:p w14:paraId="169D1A79" w14:textId="56141032">
            <w:pPr>
              <w:pStyle w:val="IPPArialTable"/>
            </w:pPr>
            <w:r>
              <w:rPr>
                <w:rStyle w:val="PleaseReviewParagraphId"/>
                <w:b w:val="off"/>
                <w:i w:val="off"/>
              </w:rPr>
              <w:t>[1218]</w:t>
            </w:r>
            <w:r>
              <w:t>CT 11</w:t>
            </w:r>
          </w:p>
        </w:tc>
        <w:tc xmlns:tara="kcentrix:tara" tara:rowspan="1" tara:colspan="1">
          <w:tcPr>
            <w:tcW w:w="2693" w:type="dxa"/>
          </w:tcPr>
          <w:p w14:paraId="240D4915" w14:textId="0FDA1602">
            <w:pPr>
              <w:pStyle w:val="IPPArialTable"/>
              <w:rPr>
                <w:i/>
              </w:rPr>
            </w:pPr>
            <w:r>
              <w:rPr>
                <w:rStyle w:val="PleaseReviewParagraphId"/>
                <w:b w:val="off"/>
                <w:i w:val="off"/>
              </w:rPr>
              <w:t>[1219]</w:t>
            </w:r>
            <w:r>
              <w:rPr>
                <w:i/>
              </w:rPr>
              <w:t xml:space="preserve">C. reticulata </w:t>
            </w:r>
            <w:r>
              <w:t>et ses hybrides</w:t>
            </w:r>
          </w:p>
        </w:tc>
        <w:tc xmlns:tara="kcentrix:tara" tara:rowspan="1" tara:colspan="1">
          <w:tcPr>
            <w:tcW w:w="1843" w:type="dxa"/>
          </w:tcPr>
          <w:p w14:paraId="4415C7BE" w14:textId="3C8AFBA8">
            <w:pPr>
              <w:pStyle w:val="IPPArialTable"/>
              <w:jc w:val="center"/>
            </w:pPr>
            <w:r>
              <w:rPr>
                <w:rStyle w:val="PleaseReviewParagraphId"/>
                <w:b w:val="off"/>
                <w:i w:val="off"/>
              </w:rPr>
              <w:t>[1220]</w:t>
            </w:r>
            <w:r>
              <w:t>1,11 °C ou moins</w:t>
            </w:r>
          </w:p>
          <w:p w14:paraId="2CB97C27" w14:textId="5938289B">
            <w:pPr>
              <w:pStyle w:val="IPPArialTable"/>
              <w:jc w:val="center"/>
            </w:pPr>
            <w:r>
              <w:rPr>
                <w:rStyle w:val="PleaseReviewParagraphId"/>
                <w:b w:val="off"/>
                <w:i w:val="off"/>
              </w:rPr>
              <w:t>[1221]</w:t>
            </w:r>
            <w:r>
              <w:t>1,67 °C ou moins</w:t>
            </w:r>
          </w:p>
        </w:tc>
        <w:tc xmlns:tara="kcentrix:tara" tara:rowspan="1" tara:colspan="1">
          <w:tcPr>
            <w:tcW w:w="992" w:type="dxa"/>
          </w:tcPr>
          <w:p w14:paraId="1DE812E2" w14:textId="77777777">
            <w:pPr>
              <w:pStyle w:val="IPPArialTable"/>
              <w:jc w:val="center"/>
            </w:pPr>
            <w:r>
              <w:rPr>
                <w:rStyle w:val="PleaseReviewParagraphId"/>
                <w:b w:val="off"/>
                <w:i w:val="off"/>
              </w:rPr>
              <w:t>[1222]</w:t>
            </w:r>
            <w:r>
              <w:t>15</w:t>
            </w:r>
          </w:p>
          <w:p w14:paraId="62DCAF9E" w14:textId="2BB41C4A">
            <w:pPr>
              <w:pStyle w:val="IPPArialTable"/>
              <w:jc w:val="center"/>
            </w:pPr>
            <w:r>
              <w:rPr>
                <w:rStyle w:val="PleaseReviewParagraphId"/>
                <w:b w:val="off"/>
                <w:i w:val="off"/>
              </w:rPr>
              <w:t>[1223]</w:t>
            </w:r>
            <w:r>
              <w:t>17</w:t>
            </w:r>
          </w:p>
        </w:tc>
        <w:tc xmlns:tara="kcentrix:tara" tara:rowspan="1" tara:colspan="1">
          <w:tcPr>
            <w:tcW w:w="2273" w:type="dxa"/>
          </w:tcPr>
          <w:p w14:paraId="474A3D3B" w14:textId="0A6C2FF8">
            <w:pPr>
              <w:pStyle w:val="IPPArialTable"/>
              <w:spacing w:line="259" w:lineRule="auto"/>
              <w:rPr>
                <w:i/>
              </w:rPr>
            </w:pPr>
            <w:r>
              <w:rPr>
                <w:rStyle w:val="PleaseReviewParagraphId"/>
                <w:b w:val="off"/>
                <w:i w:val="off"/>
              </w:rPr>
              <w:t>[1224]</w:t>
            </w:r>
            <w:r>
              <w:t>GACC (2020a, 2023)</w:t>
            </w:r>
          </w:p>
        </w:tc>
      </w:tr>
      <w:tr w14:paraId="31725F06" w14:textId="77777777">
        <w:trPr>
          <w:trHeight w:val="300"/>
        </w:trPr>
        <w:tc xmlns:tara="kcentrix:tara" tara:rowspan="1" tara:colspan="1">
          <w:tcPr>
            <w:tcW w:w="1271" w:type="dxa"/>
          </w:tcPr>
          <w:p w14:paraId="6426983A" w14:textId="7378E7CD">
            <w:pPr>
              <w:pStyle w:val="IPPArialTable"/>
            </w:pPr>
            <w:r>
              <w:rPr>
                <w:rStyle w:val="PleaseReviewParagraphId"/>
                <w:b w:val="off"/>
                <w:i w:val="off"/>
              </w:rPr>
              <w:t>[1225]</w:t>
            </w:r>
            <w:r>
              <w:t>CT 12</w:t>
            </w:r>
          </w:p>
        </w:tc>
        <w:tc xmlns:tara="kcentrix:tara" tara:rowspan="1" tara:colspan="1">
          <w:tcPr>
            <w:tcW w:w="2693" w:type="dxa"/>
          </w:tcPr>
          <w:p w14:paraId="37AAC96E" w14:textId="3A24D460">
            <w:pPr>
              <w:pStyle w:val="IPPArialTable"/>
              <w:spacing w:line="259" w:lineRule="auto"/>
              <w:rPr>
                <w:i/>
                <w:iCs/>
              </w:rPr>
            </w:pPr>
            <w:r>
              <w:rPr>
                <w:rStyle w:val="PleaseReviewParagraphId"/>
                <w:b w:val="off"/>
                <w:i w:val="off"/>
              </w:rPr>
              <w:t>[1226]</w:t>
            </w:r>
            <w:r>
              <w:rPr>
                <w:i/>
              </w:rPr>
              <w:t>C. sinensis</w:t>
            </w:r>
          </w:p>
        </w:tc>
        <w:tc xmlns:tara="kcentrix:tara" tara:rowspan="1" tara:colspan="1">
          <w:tcPr>
            <w:tcW w:w="1843" w:type="dxa"/>
          </w:tcPr>
          <w:p w14:paraId="7B7C1DCB" w14:textId="31F4369A">
            <w:pPr>
              <w:pStyle w:val="IPPArialTable"/>
              <w:jc w:val="center"/>
            </w:pPr>
            <w:r>
              <w:rPr>
                <w:rStyle w:val="PleaseReviewParagraphId"/>
                <w:b w:val="off"/>
                <w:i w:val="off"/>
              </w:rPr>
              <w:t>[1227]</w:t>
            </w:r>
            <w:r>
              <w:t>1,11 °C ou moins</w:t>
            </w:r>
          </w:p>
          <w:p w14:paraId="638FF5B2" w14:textId="00DF7E00">
            <w:pPr>
              <w:pStyle w:val="IPPArialTable"/>
              <w:jc w:val="center"/>
            </w:pPr>
            <w:r>
              <w:rPr>
                <w:rStyle w:val="PleaseReviewParagraphId"/>
                <w:b w:val="off"/>
                <w:i w:val="off"/>
              </w:rPr>
              <w:t>[1228]</w:t>
            </w:r>
            <w:r>
              <w:t>1,67 °C ou moins</w:t>
            </w:r>
          </w:p>
          <w:p w14:paraId="2DFE4B11" w14:textId="18F1877D">
            <w:pPr>
              <w:pStyle w:val="IPPArialTable"/>
              <w:jc w:val="center"/>
            </w:pPr>
            <w:r>
              <w:rPr>
                <w:rStyle w:val="PleaseReviewParagraphId"/>
                <w:b w:val="off"/>
                <w:i w:val="off"/>
              </w:rPr>
              <w:t>[1229]</w:t>
            </w:r>
            <w:r>
              <w:t>2,22 °C ou moins</w:t>
            </w:r>
          </w:p>
        </w:tc>
        <w:tc xmlns:tara="kcentrix:tara" tara:rowspan="1" tara:colspan="1">
          <w:tcPr>
            <w:tcW w:w="992" w:type="dxa"/>
          </w:tcPr>
          <w:p w14:paraId="18C34972" w14:textId="77777777">
            <w:pPr>
              <w:pStyle w:val="IPPArialTable"/>
              <w:jc w:val="center"/>
            </w:pPr>
            <w:r>
              <w:rPr>
                <w:rStyle w:val="PleaseReviewParagraphId"/>
                <w:b w:val="off"/>
                <w:i w:val="off"/>
              </w:rPr>
              <w:t>[1230]</w:t>
            </w:r>
            <w:r>
              <w:t>14</w:t>
            </w:r>
          </w:p>
          <w:p w14:paraId="16E56844" w14:textId="77777777">
            <w:pPr>
              <w:pStyle w:val="IPPArialTable"/>
              <w:jc w:val="center"/>
            </w:pPr>
            <w:r>
              <w:rPr>
                <w:rStyle w:val="PleaseReviewParagraphId"/>
                <w:b w:val="off"/>
                <w:i w:val="off"/>
              </w:rPr>
              <w:t>[1231]</w:t>
            </w:r>
            <w:r>
              <w:t>16</w:t>
            </w:r>
          </w:p>
          <w:p w14:paraId="0F92974E" w14:textId="79DDC7F9">
            <w:pPr>
              <w:pStyle w:val="IPPArialTable"/>
              <w:jc w:val="center"/>
            </w:pPr>
            <w:r>
              <w:rPr>
                <w:rStyle w:val="PleaseReviewParagraphId"/>
                <w:b w:val="off"/>
                <w:i w:val="off"/>
              </w:rPr>
              <w:t>[1232]</w:t>
            </w:r>
            <w:r>
              <w:t>18</w:t>
            </w:r>
          </w:p>
        </w:tc>
        <w:tc xmlns:tara="kcentrix:tara" tara:rowspan="1" tara:colspan="1">
          <w:tcPr>
            <w:tcW w:w="2273" w:type="dxa"/>
          </w:tcPr>
          <w:p w14:paraId="05C353CC" w14:textId="3BD1BD0D">
            <w:pPr>
              <w:pStyle w:val="IPPArialTable"/>
              <w:spacing w:line="259" w:lineRule="auto"/>
              <w:rPr>
                <w:i/>
              </w:rPr>
            </w:pPr>
            <w:r>
              <w:rPr>
                <w:rStyle w:val="PleaseReviewParagraphId"/>
                <w:b w:val="off"/>
                <w:i w:val="off"/>
              </w:rPr>
              <w:t>[1233]</w:t>
            </w:r>
            <w:r>
              <w:t>GACC (2022b)</w:t>
            </w:r>
          </w:p>
        </w:tc>
      </w:tr>
      <w:tr w14:paraId="66C8D9B8" w14:textId="77777777">
        <w:trPr>
          <w:trHeight w:val="300"/>
        </w:trPr>
        <w:tc xmlns:tara="kcentrix:tara" tara:rowspan="1" tara:colspan="1">
          <w:tcPr>
            <w:tcW w:w="1271" w:type="dxa"/>
          </w:tcPr>
          <w:p w14:paraId="32009B9C" w14:textId="784E618D">
            <w:pPr>
              <w:pStyle w:val="IPPArialTable"/>
            </w:pPr>
            <w:r>
              <w:rPr>
                <w:rStyle w:val="PleaseReviewParagraphId"/>
                <w:b w:val="off"/>
                <w:i w:val="off"/>
              </w:rPr>
              <w:t>[1234]</w:t>
            </w:r>
            <w:r>
              <w:t>CT 12a</w:t>
            </w:r>
          </w:p>
        </w:tc>
        <w:tc xmlns:tara="kcentrix:tara" tara:rowspan="1" tara:colspan="1">
          <w:tcPr>
            <w:tcW w:w="2693" w:type="dxa"/>
          </w:tcPr>
          <w:p w14:paraId="5FCDB4B6" w14:textId="77777777">
            <w:pPr>
              <w:pStyle w:val="IPPArialTable"/>
              <w:spacing w:line="259" w:lineRule="auto"/>
              <w:rPr>
                <w:i/>
              </w:rPr>
            </w:pPr>
            <w:r>
              <w:rPr>
                <w:rStyle w:val="PleaseReviewParagraphId"/>
                <w:b w:val="off"/>
                <w:i w:val="off"/>
              </w:rPr>
              <w:t>[1235]</w:t>
            </w:r>
            <w:r>
              <w:rPr>
                <w:i/>
              </w:rPr>
              <w:t>C. aurantifolia</w:t>
            </w:r>
          </w:p>
          <w:p w14:paraId="01C431AC" w14:textId="72016983">
            <w:pPr>
              <w:pStyle w:val="IPPArialTable"/>
              <w:spacing w:line="259" w:lineRule="auto"/>
              <w:rPr>
                <w:i/>
              </w:rPr>
            </w:pPr>
            <w:r>
              <w:rPr>
                <w:rStyle w:val="PleaseReviewParagraphId"/>
                <w:b w:val="off"/>
                <w:i w:val="off"/>
              </w:rPr>
              <w:t>[1236]</w:t>
            </w:r>
            <w:r>
              <w:rPr>
                <w:i/>
              </w:rPr>
              <w:t>Citrus ×clementine</w:t>
            </w:r>
          </w:p>
          <w:p w14:paraId="26461233" w14:textId="10673B9A">
            <w:pPr>
              <w:pStyle w:val="IPPArialTable"/>
              <w:spacing w:line="259" w:lineRule="auto"/>
              <w:rPr>
                <w:i/>
                <w:iCs/>
              </w:rPr>
            </w:pPr>
            <w:r>
              <w:rPr>
                <w:rStyle w:val="PleaseReviewParagraphId"/>
                <w:b w:val="off"/>
                <w:i w:val="off"/>
              </w:rPr>
              <w:t>[1237]</w:t>
            </w:r>
            <w:r>
              <w:rPr>
                <w:i/>
              </w:rPr>
              <w:t>C. latifolia</w:t>
            </w:r>
          </w:p>
          <w:p w14:paraId="30166C46" w14:textId="644B1302">
            <w:pPr>
              <w:pStyle w:val="IPPArialTable"/>
              <w:spacing w:line="259" w:lineRule="auto"/>
              <w:rPr>
                <w:i/>
                <w:iCs/>
              </w:rPr>
            </w:pPr>
            <w:r>
              <w:rPr>
                <w:rStyle w:val="PleaseReviewParagraphId"/>
                <w:b w:val="off"/>
                <w:i w:val="off"/>
              </w:rPr>
              <w:t>[1238]</w:t>
            </w:r>
            <w:r>
              <w:rPr>
                <w:i/>
              </w:rPr>
              <w:t>C. limon</w:t>
            </w:r>
          </w:p>
          <w:p w14:paraId="0CA89C47" w14:textId="77777777">
            <w:pPr>
              <w:pStyle w:val="IPPArialTable"/>
              <w:spacing w:line="259" w:lineRule="auto"/>
              <w:rPr>
                <w:i/>
              </w:rPr>
            </w:pPr>
            <w:r>
              <w:rPr>
                <w:rStyle w:val="PleaseReviewParagraphId"/>
                <w:b w:val="off"/>
                <w:i w:val="off"/>
              </w:rPr>
              <w:t>[1239]</w:t>
            </w:r>
            <w:r>
              <w:rPr>
                <w:i/>
              </w:rPr>
              <w:t>C. paradisi</w:t>
            </w:r>
          </w:p>
          <w:p w14:paraId="0B9C3C9D" w14:textId="3C217E5D">
            <w:pPr>
              <w:pStyle w:val="IPPArialTable"/>
              <w:spacing w:line="259" w:lineRule="auto"/>
              <w:rPr>
                <w:i/>
                <w:iCs/>
              </w:rPr>
            </w:pPr>
            <w:r>
              <w:rPr>
                <w:rStyle w:val="PleaseReviewParagraphId"/>
                <w:b w:val="off"/>
                <w:i w:val="off"/>
              </w:rPr>
              <w:t>[1240]</w:t>
            </w:r>
            <w:r>
              <w:rPr>
                <w:i/>
              </w:rPr>
              <w:t>C. reticulata</w:t>
            </w:r>
          </w:p>
          <w:p w14:paraId="5C5E8577" w14:textId="611BB261">
            <w:pPr>
              <w:pStyle w:val="IPPArialTable"/>
              <w:spacing w:line="259" w:lineRule="auto"/>
              <w:rPr>
                <w:i/>
                <w:iCs/>
              </w:rPr>
            </w:pPr>
            <w:r>
              <w:rPr>
                <w:rStyle w:val="PleaseReviewParagraphId"/>
                <w:b w:val="off"/>
                <w:i w:val="off"/>
              </w:rPr>
              <w:t>[1241]</w:t>
            </w:r>
            <w:r>
              <w:rPr>
                <w:i/>
              </w:rPr>
              <w:t>C. sinensis</w:t>
            </w:r>
          </w:p>
        </w:tc>
        <w:tc xmlns:tara="kcentrix:tara" tara:rowspan="1" tara:colspan="1">
          <w:tcPr>
            <w:tcW w:w="1843" w:type="dxa"/>
          </w:tcPr>
          <w:p w14:paraId="2DC7B651" w14:textId="7E972726">
            <w:pPr>
              <w:pStyle w:val="IPPArialTable"/>
              <w:jc w:val="center"/>
            </w:pPr>
            <w:r>
              <w:rPr>
                <w:rStyle w:val="PleaseReviewParagraphId"/>
                <w:b w:val="off"/>
                <w:i w:val="off"/>
              </w:rPr>
              <w:t>[1242]</w:t>
            </w:r>
            <w:r>
              <w:t>1,11 °C ou moins</w:t>
            </w:r>
          </w:p>
          <w:p w14:paraId="61AA1BA3" w14:textId="07C5DCF0">
            <w:pPr>
              <w:pStyle w:val="IPPArialTable"/>
              <w:jc w:val="center"/>
            </w:pPr>
            <w:r>
              <w:rPr>
                <w:rStyle w:val="PleaseReviewParagraphId"/>
                <w:b w:val="off"/>
                <w:i w:val="off"/>
              </w:rPr>
              <w:t>[1243]</w:t>
            </w:r>
            <w:r>
              <w:t>1,67 °C ou moins</w:t>
            </w:r>
          </w:p>
          <w:p w14:paraId="3132FF3F" w14:textId="4CB987AD">
            <w:pPr>
              <w:pStyle w:val="IPPArialTable"/>
              <w:jc w:val="center"/>
            </w:pPr>
            <w:r>
              <w:rPr>
                <w:rStyle w:val="PleaseReviewParagraphId"/>
                <w:b w:val="off"/>
                <w:i w:val="off"/>
              </w:rPr>
              <w:t>[1244]</w:t>
            </w:r>
            <w:r>
              <w:t>2,22 °C ou moins</w:t>
            </w:r>
          </w:p>
        </w:tc>
        <w:tc xmlns:tara="kcentrix:tara" tara:rowspan="1" tara:colspan="1">
          <w:tcPr>
            <w:tcW w:w="992" w:type="dxa"/>
          </w:tcPr>
          <w:p w14:paraId="6DA13AB7" w14:textId="77777777">
            <w:pPr>
              <w:pStyle w:val="IPPArialTable"/>
              <w:jc w:val="center"/>
            </w:pPr>
            <w:r>
              <w:rPr>
                <w:rStyle w:val="PleaseReviewParagraphId"/>
                <w:b w:val="off"/>
                <w:i w:val="off"/>
              </w:rPr>
              <w:t>[1245]</w:t>
            </w:r>
            <w:r>
              <w:t>14</w:t>
            </w:r>
          </w:p>
          <w:p w14:paraId="5D5674F1" w14:textId="77777777">
            <w:pPr>
              <w:pStyle w:val="IPPArialTable"/>
              <w:jc w:val="center"/>
            </w:pPr>
            <w:r>
              <w:rPr>
                <w:rStyle w:val="PleaseReviewParagraphId"/>
                <w:b w:val="off"/>
                <w:i w:val="off"/>
              </w:rPr>
              <w:t>[1246]</w:t>
            </w:r>
            <w:r>
              <w:t>16</w:t>
            </w:r>
          </w:p>
          <w:p w14:paraId="0C76E5A3" w14:textId="58D12222">
            <w:pPr>
              <w:pStyle w:val="IPPArialTable"/>
              <w:jc w:val="center"/>
            </w:pPr>
            <w:r>
              <w:rPr>
                <w:rStyle w:val="PleaseReviewParagraphId"/>
                <w:b w:val="off"/>
                <w:i w:val="off"/>
              </w:rPr>
              <w:t>[1247]</w:t>
            </w:r>
            <w:r>
              <w:t>18</w:t>
            </w:r>
          </w:p>
        </w:tc>
        <w:tc xmlns:tara="kcentrix:tara" tara:rowspan="1" tara:colspan="1">
          <w:tcPr>
            <w:tcW w:w="2273" w:type="dxa"/>
          </w:tcPr>
          <w:p w14:paraId="48545836" w14:textId="2B9AA038">
            <w:pPr>
              <w:pStyle w:val="IPPArialTable"/>
              <w:spacing w:line="259" w:lineRule="auto"/>
              <w:rPr>
                <w:i/>
              </w:rPr>
            </w:pPr>
            <w:r>
              <w:rPr>
                <w:rStyle w:val="PleaseReviewParagraphId"/>
                <w:b w:val="off"/>
                <w:i w:val="off"/>
              </w:rPr>
              <w:t>[1248]</w:t>
            </w:r>
            <w:r>
              <w:t>DAFF (2019)</w:t>
            </w:r>
          </w:p>
        </w:tc>
      </w:tr>
      <w:tr w14:paraId="218F0431" w14:textId="77777777">
        <w:trPr>
          <w:trHeight w:val="300"/>
        </w:trPr>
        <w:tc xmlns:tara="kcentrix:tara" tara:rowspan="1" tara:colspan="1">
          <w:tcPr>
            <w:tcW w:w="1271" w:type="dxa"/>
          </w:tcPr>
          <w:p w14:paraId="1A9A49E4" w14:textId="6601545D">
            <w:pPr>
              <w:pStyle w:val="IPPArialTable"/>
            </w:pPr>
            <w:r>
              <w:rPr>
                <w:rStyle w:val="PleaseReviewParagraphId"/>
                <w:b w:val="off"/>
                <w:i w:val="off"/>
              </w:rPr>
              <w:t>[1249]</w:t>
            </w:r>
            <w:r>
              <w:t>CT 13</w:t>
            </w:r>
          </w:p>
        </w:tc>
        <w:tc xmlns:tara="kcentrix:tara" tara:rowspan="1" tara:colspan="1">
          <w:tcPr>
            <w:tcW w:w="2693" w:type="dxa"/>
          </w:tcPr>
          <w:p w14:paraId="246D9405" w14:textId="73EB8AEC">
            <w:pPr>
              <w:pStyle w:val="IPPArialTable"/>
              <w:rPr>
                <w:i/>
              </w:rPr>
            </w:pPr>
            <w:r>
              <w:rPr>
                <w:rStyle w:val="PleaseReviewParagraphId"/>
                <w:b w:val="off"/>
                <w:i w:val="off"/>
              </w:rPr>
              <w:t>[1250]</w:t>
            </w:r>
            <w:r>
              <w:rPr>
                <w:i/>
              </w:rPr>
              <w:t>C. aurantifolia</w:t>
            </w:r>
          </w:p>
          <w:p w14:paraId="1AD439B1" w14:textId="1F341325">
            <w:pPr>
              <w:pStyle w:val="IPPArialTable"/>
              <w:rPr>
                <w:i/>
              </w:rPr>
            </w:pPr>
            <w:r>
              <w:rPr>
                <w:rStyle w:val="PleaseReviewParagraphId"/>
                <w:b w:val="off"/>
                <w:i w:val="off"/>
              </w:rPr>
              <w:t>[1251]</w:t>
            </w:r>
            <w:r>
              <w:rPr>
                <w:i/>
              </w:rPr>
              <w:t>C. latifolia</w:t>
            </w:r>
          </w:p>
          <w:p w14:paraId="32C97190" w14:textId="77777777">
            <w:pPr>
              <w:pStyle w:val="IPPArialTable"/>
              <w:rPr>
                <w:i/>
              </w:rPr>
            </w:pPr>
            <w:r>
              <w:rPr>
                <w:rStyle w:val="PleaseReviewParagraphId"/>
                <w:b w:val="off"/>
                <w:i w:val="off"/>
              </w:rPr>
              <w:t>[1252]</w:t>
            </w:r>
            <w:r>
              <w:rPr>
                <w:i/>
              </w:rPr>
              <w:t>C. limon</w:t>
            </w:r>
          </w:p>
          <w:p w14:paraId="4BA5A282" w14:textId="088D26A1">
            <w:pPr>
              <w:pStyle w:val="IPPArialTable"/>
              <w:rPr>
                <w:i/>
              </w:rPr>
            </w:pPr>
            <w:r>
              <w:rPr>
                <w:rStyle w:val="PleaseReviewParagraphId"/>
                <w:b w:val="off"/>
                <w:i w:val="off"/>
              </w:rPr>
              <w:t>[1253]</w:t>
            </w:r>
            <w:r>
              <w:rPr>
                <w:i/>
              </w:rPr>
              <w:t>C. maxima</w:t>
            </w:r>
          </w:p>
          <w:p w14:paraId="24917847" w14:textId="5E285083">
            <w:pPr>
              <w:pStyle w:val="IPPArialTable"/>
              <w:rPr>
                <w:i/>
              </w:rPr>
            </w:pPr>
            <w:r>
              <w:rPr>
                <w:rStyle w:val="PleaseReviewParagraphId"/>
                <w:b w:val="off"/>
                <w:i w:val="off"/>
              </w:rPr>
              <w:t>[1254]</w:t>
            </w:r>
            <w:r>
              <w:rPr>
                <w:i/>
              </w:rPr>
              <w:t>C. paradisi</w:t>
            </w:r>
          </w:p>
          <w:p w14:paraId="5AB605C7" w14:textId="04B01BCB">
            <w:pPr>
              <w:pStyle w:val="IPPArialTable"/>
              <w:rPr>
                <w:i/>
              </w:rPr>
            </w:pPr>
            <w:r>
              <w:rPr>
                <w:rStyle w:val="PleaseReviewParagraphId"/>
                <w:b w:val="off"/>
                <w:i w:val="off"/>
              </w:rPr>
              <w:t>[1255]</w:t>
            </w:r>
            <w:r>
              <w:rPr>
                <w:i/>
              </w:rPr>
              <w:t>C. reticulata</w:t>
            </w:r>
          </w:p>
          <w:p w14:paraId="14089244" w14:textId="738E8604">
            <w:pPr>
              <w:pStyle w:val="IPPArialTable"/>
              <w:rPr>
                <w:bCs/>
                <w:i/>
                <w:iCs/>
              </w:rPr>
            </w:pPr>
            <w:r>
              <w:rPr>
                <w:rStyle w:val="PleaseReviewParagraphId"/>
                <w:b w:val="off"/>
                <w:i w:val="off"/>
              </w:rPr>
              <w:t>[1256]</w:t>
            </w:r>
            <w:r>
              <w:rPr>
                <w:i/>
              </w:rPr>
              <w:t>C. reticulata × C. paradisi</w:t>
            </w:r>
          </w:p>
          <w:p w14:paraId="27DFEE8E" w14:textId="439CEA85">
            <w:pPr>
              <w:pStyle w:val="IPPArialTable"/>
              <w:rPr>
                <w:i/>
              </w:rPr>
            </w:pPr>
            <w:r>
              <w:rPr>
                <w:rStyle w:val="PleaseReviewParagraphId"/>
                <w:b w:val="off"/>
                <w:i w:val="off"/>
              </w:rPr>
              <w:t>[1257]</w:t>
            </w:r>
            <w:r>
              <w:rPr>
                <w:i/>
              </w:rPr>
              <w:t>C. reticulata × C. sinensis</w:t>
            </w:r>
          </w:p>
          <w:p w14:paraId="2C115F69" w14:textId="0A53DD12">
            <w:pPr>
              <w:pStyle w:val="IPPArialTable"/>
              <w:spacing w:line="259" w:lineRule="auto"/>
              <w:rPr>
                <w:i/>
                <w:iCs/>
              </w:rPr>
            </w:pPr>
            <w:r>
              <w:rPr>
                <w:rStyle w:val="PleaseReviewParagraphId"/>
                <w:b w:val="off"/>
                <w:i w:val="off"/>
              </w:rPr>
              <w:t>[1258]</w:t>
            </w:r>
            <w:r>
              <w:rPr>
                <w:i/>
              </w:rPr>
              <w:t>C. sinensis</w:t>
            </w:r>
          </w:p>
        </w:tc>
        <w:tc xmlns:tara="kcentrix:tara" tara:rowspan="1" tara:colspan="1">
          <w:tcPr>
            <w:tcW w:w="1843" w:type="dxa"/>
          </w:tcPr>
          <w:p w14:paraId="07B1748A" w14:textId="4E54BBFA">
            <w:pPr>
              <w:pStyle w:val="IPPArialTable"/>
              <w:jc w:val="center"/>
            </w:pPr>
            <w:r>
              <w:rPr>
                <w:rStyle w:val="PleaseReviewParagraphId"/>
                <w:b w:val="off"/>
                <w:i w:val="off"/>
              </w:rPr>
              <w:t>[1259]</w:t>
            </w:r>
            <w:r>
              <w:t>1,11 °C ou moins</w:t>
            </w:r>
          </w:p>
          <w:p w14:paraId="3DD07B0B" w14:textId="23BC47C1">
            <w:pPr>
              <w:pStyle w:val="IPPArialTable"/>
              <w:jc w:val="center"/>
            </w:pPr>
            <w:r>
              <w:rPr>
                <w:rStyle w:val="PleaseReviewParagraphId"/>
                <w:b w:val="off"/>
                <w:i w:val="off"/>
              </w:rPr>
              <w:t>[1260]</w:t>
            </w:r>
            <w:r>
              <w:t>1,67 °C ou moins</w:t>
            </w:r>
          </w:p>
          <w:p w14:paraId="020D3595" w14:textId="09197A1A">
            <w:pPr>
              <w:pStyle w:val="IPPArialTable"/>
              <w:jc w:val="center"/>
            </w:pPr>
            <w:r>
              <w:rPr>
                <w:rStyle w:val="PleaseReviewParagraphId"/>
                <w:b w:val="off"/>
                <w:i w:val="off"/>
              </w:rPr>
              <w:t>[1261]</w:t>
            </w:r>
            <w:r>
              <w:t>2,22 °C ou moins</w:t>
            </w:r>
          </w:p>
          <w:p w14:paraId="3185FFBC" w14:textId="316DF9C2">
            <w:pPr>
              <w:pStyle w:val="IPPArialTable"/>
              <w:jc w:val="center"/>
            </w:pPr>
            <w:r>
              <w:rPr>
                <w:rStyle w:val="PleaseReviewParagraphId"/>
                <w:b w:val="off"/>
                <w:i w:val="off"/>
              </w:rPr>
              <w:t>[1262]</w:t>
            </w:r>
            <w:r>
              <w:t>3,00 °C ou moins</w:t>
            </w:r>
          </w:p>
        </w:tc>
        <w:tc xmlns:tara="kcentrix:tara" tara:rowspan="1" tara:colspan="1">
          <w:tcPr>
            <w:tcW w:w="992" w:type="dxa"/>
          </w:tcPr>
          <w:p w14:paraId="122D8B10" w14:textId="77777777">
            <w:pPr>
              <w:pStyle w:val="IPPArialTable"/>
              <w:jc w:val="center"/>
            </w:pPr>
            <w:r>
              <w:rPr>
                <w:rStyle w:val="PleaseReviewParagraphId"/>
                <w:b w:val="off"/>
                <w:i w:val="off"/>
              </w:rPr>
              <w:t>[1263]</w:t>
            </w:r>
            <w:r>
              <w:t>14</w:t>
            </w:r>
          </w:p>
          <w:p w14:paraId="783C9F07" w14:textId="77777777">
            <w:pPr>
              <w:pStyle w:val="IPPArialTable"/>
              <w:jc w:val="center"/>
            </w:pPr>
            <w:r>
              <w:rPr>
                <w:rStyle w:val="PleaseReviewParagraphId"/>
                <w:b w:val="off"/>
                <w:i w:val="off"/>
              </w:rPr>
              <w:t>[1264]</w:t>
            </w:r>
            <w:r>
              <w:t>16</w:t>
            </w:r>
          </w:p>
          <w:p w14:paraId="48ADD4EA" w14:textId="77777777">
            <w:pPr>
              <w:pStyle w:val="IPPArialTable"/>
              <w:jc w:val="center"/>
            </w:pPr>
            <w:r>
              <w:rPr>
                <w:rStyle w:val="PleaseReviewParagraphId"/>
                <w:b w:val="off"/>
                <w:i w:val="off"/>
              </w:rPr>
              <w:t>[1265]</w:t>
            </w:r>
            <w:r>
              <w:t>18</w:t>
            </w:r>
          </w:p>
          <w:p w14:paraId="7CB098CC" w14:textId="4FCDFB22">
            <w:pPr>
              <w:pStyle w:val="IPPArialTable"/>
              <w:jc w:val="center"/>
            </w:pPr>
            <w:r>
              <w:rPr>
                <w:rStyle w:val="PleaseReviewParagraphId"/>
                <w:b w:val="off"/>
                <w:i w:val="off"/>
              </w:rPr>
              <w:t>[1266]</w:t>
            </w:r>
            <w:r>
              <w:t>20</w:t>
            </w:r>
          </w:p>
        </w:tc>
        <w:tc xmlns:tara="kcentrix:tara" tara:rowspan="1" tara:colspan="1">
          <w:tcPr>
            <w:tcW w:w="2273" w:type="dxa"/>
          </w:tcPr>
          <w:p w14:paraId="6BA5EF83" w14:textId="154CDD9C">
            <w:pPr>
              <w:pStyle w:val="IPPArialTable"/>
              <w:rPr>
                <w:i/>
                <w:iCs/>
              </w:rPr>
            </w:pPr>
            <w:r>
              <w:rPr>
                <w:rStyle w:val="PleaseReviewParagraphId"/>
                <w:b w:val="off"/>
                <w:i w:val="off"/>
              </w:rPr>
              <w:t>[1267]</w:t>
            </w:r>
            <w:r>
              <w:t>MPI (2024a, 2024b, 2024c, 2024d, 2024e, 2024f, 2024g)</w:t>
            </w:r>
          </w:p>
        </w:tc>
      </w:tr>
      <w:tr w14:paraId="30642521" w14:textId="77777777">
        <w:trPr>
          <w:trHeight w:val="300"/>
        </w:trPr>
        <w:tc xmlns:tara="kcentrix:tara" tara:rowspan="1" tara:colspan="1">
          <w:tcPr>
            <w:tcW w:w="1271" w:type="dxa"/>
          </w:tcPr>
          <w:p w14:paraId="3E594C13" w14:textId="40DE60BF">
            <w:pPr>
              <w:pStyle w:val="IPPArialTable"/>
            </w:pPr>
            <w:r>
              <w:rPr>
                <w:rStyle w:val="PleaseReviewParagraphId"/>
                <w:b w:val="off"/>
                <w:i w:val="off"/>
              </w:rPr>
              <w:t>[1268]</w:t>
            </w:r>
            <w:r>
              <w:t>CT 14</w:t>
            </w:r>
          </w:p>
        </w:tc>
        <w:tc xmlns:tara="kcentrix:tara" tara:rowspan="1" tara:colspan="1">
          <w:tcPr>
            <w:tcW w:w="2693" w:type="dxa"/>
          </w:tcPr>
          <w:p w14:paraId="02C857E3" w14:textId="59BE9876">
            <w:pPr>
              <w:pStyle w:val="IPPArialTable"/>
              <w:rPr>
                <w:rFonts w:ascii="Times New Roman" w:hAnsi="Times New Roman" w:eastAsia="Times New Roman"/>
                <w:bCs/>
                <w:i/>
                <w:iCs/>
                <w:sz w:val="24"/>
              </w:rPr>
            </w:pPr>
            <w:r>
              <w:rPr>
                <w:rStyle w:val="PleaseReviewParagraphId"/>
                <w:b w:val="off"/>
                <w:i w:val="off"/>
              </w:rPr>
              <w:t>[1269]</w:t>
            </w:r>
            <w:r>
              <w:rPr>
                <w:i/>
              </w:rPr>
              <w:t>C.</w:t>
            </w:r>
            <w:r>
              <w:t> </w:t>
            </w:r>
            <w:r>
              <w:rPr>
                <w:i/>
              </w:rPr>
              <w:t>sinensis</w:t>
            </w:r>
          </w:p>
        </w:tc>
        <w:tc xmlns:tara="kcentrix:tara" tara:rowspan="1" tara:colspan="1">
          <w:tcPr>
            <w:tcW w:w="1843" w:type="dxa"/>
          </w:tcPr>
          <w:p w14:paraId="2C754EEB" w14:textId="7FEBC712">
            <w:pPr>
              <w:pStyle w:val="IPPArialTable"/>
              <w:jc w:val="center"/>
            </w:pPr>
            <w:r>
              <w:rPr>
                <w:rStyle w:val="PleaseReviewParagraphId"/>
                <w:b w:val="off"/>
                <w:i w:val="off"/>
              </w:rPr>
              <w:t>[1270]</w:t>
            </w:r>
            <w:r>
              <w:t>1,1 °C ou moins</w:t>
            </w:r>
          </w:p>
          <w:p w14:paraId="2B6151C8" w14:textId="13410670">
            <w:pPr>
              <w:pStyle w:val="IPPArialTable"/>
              <w:jc w:val="center"/>
            </w:pPr>
            <w:r>
              <w:rPr>
                <w:rStyle w:val="PleaseReviewParagraphId"/>
                <w:b w:val="off"/>
                <w:i w:val="off"/>
              </w:rPr>
              <w:t>[1271]</w:t>
            </w:r>
            <w:r>
              <w:t>1,7 °C ou moins</w:t>
            </w:r>
          </w:p>
          <w:p w14:paraId="5AE050EB" w14:textId="40A0A4C5">
            <w:pPr>
              <w:pStyle w:val="IPPArialTable"/>
              <w:jc w:val="center"/>
            </w:pPr>
            <w:r>
              <w:rPr>
                <w:rStyle w:val="PleaseReviewParagraphId"/>
                <w:b w:val="off"/>
                <w:i w:val="off"/>
              </w:rPr>
              <w:t>[1272]</w:t>
            </w:r>
            <w:r>
              <w:t>2,1 °C ou moins</w:t>
            </w:r>
          </w:p>
        </w:tc>
        <w:tc xmlns:tara="kcentrix:tara" tara:rowspan="1" tara:colspan="1">
          <w:tcPr>
            <w:tcW w:w="992" w:type="dxa"/>
          </w:tcPr>
          <w:p w14:paraId="2B21278B" w14:textId="77777777">
            <w:pPr>
              <w:pStyle w:val="IPPArialTable"/>
              <w:jc w:val="center"/>
            </w:pPr>
            <w:r>
              <w:rPr>
                <w:rStyle w:val="PleaseReviewParagraphId"/>
                <w:b w:val="off"/>
                <w:i w:val="off"/>
              </w:rPr>
              <w:t>[1273]</w:t>
            </w:r>
            <w:r>
              <w:t>15</w:t>
            </w:r>
          </w:p>
          <w:p w14:paraId="31F6D5AA" w14:textId="77777777">
            <w:pPr>
              <w:pStyle w:val="IPPArialTable"/>
              <w:jc w:val="center"/>
            </w:pPr>
            <w:r>
              <w:rPr>
                <w:rStyle w:val="PleaseReviewParagraphId"/>
                <w:b w:val="off"/>
                <w:i w:val="off"/>
              </w:rPr>
              <w:t>[1274]</w:t>
            </w:r>
            <w:r>
              <w:t>17</w:t>
            </w:r>
          </w:p>
          <w:p w14:paraId="6A8D1CB7" w14:textId="656FB040">
            <w:pPr>
              <w:pStyle w:val="IPPArialTable"/>
              <w:jc w:val="center"/>
            </w:pPr>
            <w:r>
              <w:rPr>
                <w:rStyle w:val="PleaseReviewParagraphId"/>
                <w:b w:val="off"/>
                <w:i w:val="off"/>
              </w:rPr>
              <w:t>[1275]</w:t>
            </w:r>
            <w:r>
              <w:t>21</w:t>
            </w:r>
          </w:p>
        </w:tc>
        <w:tc xmlns:tara="kcentrix:tara" tara:rowspan="1" tara:colspan="1">
          <w:tcPr>
            <w:tcW w:w="2273" w:type="dxa"/>
          </w:tcPr>
          <w:p w14:paraId="4293850D" w14:textId="6968CFE5">
            <w:pPr>
              <w:pStyle w:val="IPPArialTable"/>
              <w:rPr>
                <w:i/>
                <w:iCs/>
              </w:rPr>
            </w:pPr>
            <w:r>
              <w:rPr>
                <w:rStyle w:val="PleaseReviewParagraphId"/>
                <w:b w:val="off"/>
                <w:i w:val="off"/>
              </w:rPr>
              <w:t>[1276]</w:t>
            </w:r>
            <w:r>
              <w:t>GACC (2019)</w:t>
            </w:r>
          </w:p>
        </w:tc>
      </w:tr>
      <w:tr w14:paraId="710B835F" w14:textId="77777777">
        <w:trPr>
          <w:trHeight w:val="300"/>
        </w:trPr>
        <w:tc xmlns:tara="kcentrix:tara" tara:rowspan="1" tara:colspan="1">
          <w:tcPr>
            <w:tcW w:w="1271" w:type="dxa"/>
          </w:tcPr>
          <w:p w14:paraId="1B690418" w14:textId="74FC6E5D">
            <w:pPr>
              <w:pStyle w:val="IPPArialTable"/>
            </w:pPr>
            <w:r>
              <w:rPr>
                <w:rStyle w:val="PleaseReviewParagraphId"/>
                <w:b w:val="off"/>
                <w:i w:val="off"/>
              </w:rPr>
              <w:t>[1277]</w:t>
            </w:r>
            <w:r>
              <w:t>CT 15</w:t>
            </w:r>
          </w:p>
        </w:tc>
        <w:tc xmlns:tara="kcentrix:tara" tara:rowspan="1" tara:colspan="1">
          <w:tcPr>
            <w:tcW w:w="2693" w:type="dxa"/>
          </w:tcPr>
          <w:p w14:paraId="26CED64D" w14:textId="1322CE63">
            <w:pPr>
              <w:pStyle w:val="IPPArialTable"/>
              <w:spacing w:line="259" w:lineRule="auto"/>
              <w:rPr>
                <w:i/>
                <w:iCs/>
              </w:rPr>
            </w:pPr>
            <w:r>
              <w:rPr>
                <w:rStyle w:val="PleaseReviewParagraphId"/>
                <w:b w:val="off"/>
                <w:i w:val="off"/>
              </w:rPr>
              <w:t>[1278]</w:t>
            </w:r>
            <w:r>
              <w:rPr>
                <w:i/>
              </w:rPr>
              <w:t xml:space="preserve">C. limon </w:t>
            </w:r>
          </w:p>
        </w:tc>
        <w:tc xmlns:tara="kcentrix:tara" tara:rowspan="1" tara:colspan="1">
          <w:tcPr>
            <w:tcW w:w="1843" w:type="dxa"/>
          </w:tcPr>
          <w:p w14:paraId="506051F8" w14:textId="39547552">
            <w:pPr>
              <w:pStyle w:val="IPPArialTable"/>
              <w:jc w:val="center"/>
            </w:pPr>
            <w:r>
              <w:rPr>
                <w:rStyle w:val="PleaseReviewParagraphId"/>
                <w:b w:val="off"/>
                <w:i w:val="off"/>
              </w:rPr>
              <w:t>[1279]</w:t>
            </w:r>
            <w:r>
              <w:t>1,1 °C ou moins</w:t>
            </w:r>
          </w:p>
          <w:p w14:paraId="1A356E9D" w14:textId="78259DF5">
            <w:pPr>
              <w:pStyle w:val="IPPArialTable"/>
              <w:jc w:val="center"/>
            </w:pPr>
            <w:r>
              <w:rPr>
                <w:rStyle w:val="PleaseReviewParagraphId"/>
                <w:b w:val="off"/>
                <w:i w:val="off"/>
              </w:rPr>
              <w:t>[1280]</w:t>
            </w:r>
            <w:r>
              <w:t>2 °C ou moins</w:t>
            </w:r>
          </w:p>
          <w:p w14:paraId="680009AF" w14:textId="1C4D421B">
            <w:pPr>
              <w:pStyle w:val="IPPArialTable"/>
              <w:jc w:val="center"/>
            </w:pPr>
            <w:r>
              <w:rPr>
                <w:rStyle w:val="PleaseReviewParagraphId"/>
                <w:b w:val="off"/>
                <w:i w:val="off"/>
              </w:rPr>
              <w:t>[1281]</w:t>
            </w:r>
            <w:r>
              <w:t>3 °C ou moins</w:t>
            </w:r>
          </w:p>
        </w:tc>
        <w:tc xmlns:tara="kcentrix:tara" tara:rowspan="1" tara:colspan="1">
          <w:tcPr>
            <w:tcW w:w="992" w:type="dxa"/>
          </w:tcPr>
          <w:p w14:paraId="1758FB7E" w14:textId="77777777">
            <w:pPr>
              <w:pStyle w:val="IPPArialTable"/>
              <w:jc w:val="center"/>
            </w:pPr>
            <w:r>
              <w:rPr>
                <w:rStyle w:val="PleaseReviewParagraphId"/>
                <w:b w:val="off"/>
                <w:i w:val="off"/>
              </w:rPr>
              <w:t>[1282]</w:t>
            </w:r>
            <w:r>
              <w:t>14</w:t>
            </w:r>
          </w:p>
          <w:p w14:paraId="4BB4C692" w14:textId="77777777">
            <w:pPr>
              <w:pStyle w:val="IPPArialTable"/>
              <w:jc w:val="center"/>
            </w:pPr>
            <w:r>
              <w:rPr>
                <w:rStyle w:val="PleaseReviewParagraphId"/>
                <w:b w:val="off"/>
                <w:i w:val="off"/>
              </w:rPr>
              <w:t>[1283]</w:t>
            </w:r>
            <w:r>
              <w:t>16</w:t>
            </w:r>
          </w:p>
          <w:p w14:paraId="648063E0" w14:textId="6D654E1C">
            <w:pPr>
              <w:pStyle w:val="IPPArialTable"/>
              <w:jc w:val="center"/>
            </w:pPr>
            <w:r>
              <w:rPr>
                <w:rStyle w:val="PleaseReviewParagraphId"/>
                <w:b w:val="off"/>
                <w:i w:val="off"/>
              </w:rPr>
              <w:t>[1284]</w:t>
            </w:r>
            <w:r>
              <w:t>18</w:t>
            </w:r>
          </w:p>
        </w:tc>
        <w:tc xmlns:tara="kcentrix:tara" tara:rowspan="1" tara:colspan="1">
          <w:tcPr>
            <w:tcW w:w="2273" w:type="dxa"/>
          </w:tcPr>
          <w:p w14:paraId="4B06B8F8" w14:textId="60DF0806">
            <w:pPr>
              <w:pStyle w:val="IPPArialTable"/>
            </w:pPr>
            <w:r>
              <w:rPr>
                <w:rStyle w:val="PleaseReviewParagraphId"/>
                <w:b w:val="off"/>
                <w:i w:val="off"/>
              </w:rPr>
              <w:t>[1285]</w:t>
            </w:r>
            <w:r>
              <w:t>DAFF (2019)</w:t>
            </w:r>
          </w:p>
          <w:p w14:paraId="2C847865" w14:textId="70384397">
            <w:pPr>
              <w:pStyle w:val="IPPArialTable"/>
              <w:spacing w:line="259" w:lineRule="auto"/>
              <w:rPr>
                <w:i/>
              </w:rPr>
            </w:pPr>
            <w:r>
              <w:rPr>
                <w:rStyle w:val="PleaseReviewParagraphId"/>
                <w:b w:val="off"/>
                <w:i w:val="off"/>
              </w:rPr>
              <w:t>[1286]</w:t>
            </w:r>
            <w:r>
              <w:t>MPI (2024b)</w:t>
            </w:r>
          </w:p>
        </w:tc>
      </w:tr>
      <w:tr w14:paraId="261E2530" w14:textId="77777777">
        <w:trPr>
          <w:trHeight w:val="300"/>
        </w:trPr>
        <w:tc xmlns:tara="kcentrix:tara" tara:rowspan="1" tara:colspan="1">
          <w:tcPr>
            <w:tcW w:w="1271" w:type="dxa"/>
          </w:tcPr>
          <w:p w14:paraId="1399DB65" w14:textId="3985F7C2">
            <w:pPr>
              <w:pStyle w:val="IPPArialTable"/>
            </w:pPr>
            <w:r>
              <w:rPr>
                <w:rStyle w:val="PleaseReviewParagraphId"/>
                <w:b w:val="off"/>
                <w:i w:val="off"/>
              </w:rPr>
              <w:t>[1287]</w:t>
            </w:r>
            <w:r>
              <w:t>CT 16</w:t>
            </w:r>
          </w:p>
        </w:tc>
        <w:tc xmlns:tara="kcentrix:tara" tara:rowspan="1" tara:colspan="1">
          <w:tcPr>
            <w:tcW w:w="2693" w:type="dxa"/>
          </w:tcPr>
          <w:p w14:paraId="10827BCC" w14:textId="5352B400">
            <w:pPr>
              <w:pStyle w:val="IPPArialTable"/>
              <w:spacing w:line="259" w:lineRule="auto"/>
              <w:rPr>
                <w:i/>
                <w:iCs/>
              </w:rPr>
            </w:pPr>
            <w:r>
              <w:rPr>
                <w:rStyle w:val="PleaseReviewParagraphId"/>
                <w:b w:val="off"/>
                <w:i w:val="off"/>
              </w:rPr>
              <w:t>[1288]</w:t>
            </w:r>
            <w:r>
              <w:rPr>
                <w:i/>
              </w:rPr>
              <w:t>C. sinensis</w:t>
            </w:r>
          </w:p>
        </w:tc>
        <w:tc xmlns:tara="kcentrix:tara" tara:rowspan="1" tara:colspan="1">
          <w:tcPr>
            <w:tcW w:w="1843" w:type="dxa"/>
          </w:tcPr>
          <w:p w14:paraId="0BB0D34C" w14:textId="1C6B8398">
            <w:pPr>
              <w:pStyle w:val="IPPArialTable"/>
              <w:jc w:val="center"/>
            </w:pPr>
            <w:r>
              <w:rPr>
                <w:rStyle w:val="PleaseReviewParagraphId"/>
                <w:b w:val="off"/>
                <w:i w:val="off"/>
              </w:rPr>
              <w:t>[1289]</w:t>
            </w:r>
            <w:r>
              <w:t>1,11 °C ou moins</w:t>
            </w:r>
          </w:p>
          <w:p w14:paraId="19A6CBA6" w14:textId="63A40FE5">
            <w:pPr>
              <w:pStyle w:val="IPPArialTable"/>
              <w:jc w:val="center"/>
            </w:pPr>
            <w:r>
              <w:rPr>
                <w:rStyle w:val="PleaseReviewParagraphId"/>
                <w:b w:val="off"/>
                <w:i w:val="off"/>
              </w:rPr>
              <w:t>[1290]</w:t>
            </w:r>
            <w:r>
              <w:t>2 °C ou moins</w:t>
            </w:r>
          </w:p>
          <w:p w14:paraId="2EDF6C42" w14:textId="2802AE71">
            <w:pPr>
              <w:pStyle w:val="IPPArialTable"/>
              <w:jc w:val="center"/>
            </w:pPr>
            <w:r>
              <w:rPr>
                <w:rStyle w:val="PleaseReviewParagraphId"/>
                <w:b w:val="off"/>
                <w:i w:val="off"/>
              </w:rPr>
              <w:t>[1291]</w:t>
            </w:r>
            <w:r>
              <w:t>2,22 °C ou moins</w:t>
            </w:r>
          </w:p>
          <w:p w14:paraId="78D40D3C" w14:textId="09EAEE42">
            <w:pPr>
              <w:pStyle w:val="IPPArialTable"/>
              <w:jc w:val="center"/>
            </w:pPr>
            <w:r>
              <w:rPr>
                <w:rStyle w:val="PleaseReviewParagraphId"/>
                <w:b w:val="off"/>
                <w:i w:val="off"/>
              </w:rPr>
              <w:t>[1292]</w:t>
            </w:r>
            <w:r>
              <w:t>3 °C ou moins</w:t>
            </w:r>
          </w:p>
        </w:tc>
        <w:tc xmlns:tara="kcentrix:tara" tara:rowspan="1" tara:colspan="1">
          <w:tcPr>
            <w:tcW w:w="992" w:type="dxa"/>
          </w:tcPr>
          <w:p w14:paraId="09936571" w14:textId="77777777">
            <w:pPr>
              <w:pStyle w:val="IPPArialTable"/>
              <w:jc w:val="center"/>
            </w:pPr>
            <w:r>
              <w:rPr>
                <w:rStyle w:val="PleaseReviewParagraphId"/>
                <w:b w:val="off"/>
                <w:i w:val="off"/>
              </w:rPr>
              <w:t>[1293]</w:t>
            </w:r>
            <w:r>
              <w:t>14</w:t>
            </w:r>
          </w:p>
          <w:p w14:paraId="76A75459" w14:textId="77777777">
            <w:pPr>
              <w:pStyle w:val="IPPArialTable"/>
              <w:jc w:val="center"/>
            </w:pPr>
            <w:r>
              <w:rPr>
                <w:rStyle w:val="PleaseReviewParagraphId"/>
                <w:b w:val="off"/>
                <w:i w:val="off"/>
              </w:rPr>
              <w:t>[1294]</w:t>
            </w:r>
            <w:r>
              <w:t>16</w:t>
            </w:r>
          </w:p>
          <w:p w14:paraId="0C5BD24C" w14:textId="77777777">
            <w:pPr>
              <w:pStyle w:val="IPPArialTable"/>
              <w:jc w:val="center"/>
            </w:pPr>
            <w:r>
              <w:rPr>
                <w:rStyle w:val="PleaseReviewParagraphId"/>
                <w:b w:val="off"/>
                <w:i w:val="off"/>
              </w:rPr>
              <w:t>[1295]</w:t>
            </w:r>
            <w:r>
              <w:t>18</w:t>
            </w:r>
          </w:p>
          <w:p w14:paraId="7A0CA59D" w14:textId="41BCF0C9">
            <w:pPr>
              <w:pStyle w:val="IPPArialTable"/>
              <w:jc w:val="center"/>
            </w:pPr>
            <w:r>
              <w:rPr>
                <w:rStyle w:val="PleaseReviewParagraphId"/>
                <w:b w:val="off"/>
                <w:i w:val="off"/>
              </w:rPr>
              <w:t>[1296]</w:t>
            </w:r>
            <w:r>
              <w:t>20</w:t>
            </w:r>
          </w:p>
        </w:tc>
        <w:tc xmlns:tara="kcentrix:tara" tara:rowspan="1" tara:colspan="1">
          <w:tcPr>
            <w:tcW w:w="2273" w:type="dxa"/>
          </w:tcPr>
          <w:p w14:paraId="523A6AC0" w14:textId="73548A38">
            <w:pPr>
              <w:pStyle w:val="IPPArialTable"/>
              <w:spacing w:line="259" w:lineRule="auto"/>
              <w:rPr>
                <w:iCs/>
              </w:rPr>
            </w:pPr>
            <w:r>
              <w:rPr>
                <w:rStyle w:val="PleaseReviewParagraphId"/>
                <w:b w:val="off"/>
                <w:i w:val="off"/>
              </w:rPr>
              <w:t>[1297]</w:t>
            </w:r>
            <w:r>
              <w:t>MPI (2024f)</w:t>
            </w:r>
          </w:p>
        </w:tc>
      </w:tr>
      <w:tr w14:paraId="72E00C90" w14:textId="77777777">
        <w:trPr>
          <w:trHeight w:val="300"/>
        </w:trPr>
        <w:tc xmlns:tara="kcentrix:tara" tara:rowspan="1" tara:colspan="1">
          <w:tcPr>
            <w:tcW w:w="1271" w:type="dxa"/>
          </w:tcPr>
          <w:p w14:paraId="72E00C8B" w14:textId="0D477D42">
            <w:pPr>
              <w:pStyle w:val="IPPArialTable"/>
            </w:pPr>
            <w:r>
              <w:rPr>
                <w:rStyle w:val="PleaseReviewParagraphId"/>
                <w:b w:val="off"/>
                <w:i w:val="off"/>
              </w:rPr>
              <w:t>[1298]</w:t>
            </w:r>
            <w:r>
              <w:t>CT 17</w:t>
            </w:r>
          </w:p>
        </w:tc>
        <w:tc xmlns:tara="kcentrix:tara" tara:rowspan="1" tara:colspan="1">
          <w:tcPr>
            <w:tcW w:w="2693" w:type="dxa"/>
          </w:tcPr>
          <w:p w14:paraId="2E43DD08" w14:textId="77777777">
            <w:pPr>
              <w:pStyle w:val="IPPArialTable"/>
              <w:rPr>
                <w:i/>
                <w:iCs/>
              </w:rPr>
            </w:pPr>
            <w:r>
              <w:rPr>
                <w:rStyle w:val="PleaseReviewParagraphId"/>
                <w:b w:val="off"/>
                <w:i w:val="off"/>
              </w:rPr>
              <w:t>[1299]</w:t>
            </w:r>
            <w:r>
              <w:rPr>
                <w:i/>
              </w:rPr>
              <w:t>C. aurantifolia</w:t>
            </w:r>
          </w:p>
          <w:p w14:paraId="6D479D9A" w14:textId="7889342C">
            <w:pPr>
              <w:pStyle w:val="IPPArialTable"/>
              <w:rPr>
                <w:i/>
                <w:iCs/>
              </w:rPr>
            </w:pPr>
            <w:r>
              <w:rPr>
                <w:rStyle w:val="PleaseReviewParagraphId"/>
                <w:b w:val="off"/>
                <w:i w:val="off"/>
              </w:rPr>
              <w:t>[1300]</w:t>
            </w:r>
            <w:r>
              <w:rPr>
                <w:i/>
              </w:rPr>
              <w:t>C. maxima</w:t>
            </w:r>
          </w:p>
          <w:p w14:paraId="349C2A23" w14:textId="24871544">
            <w:pPr>
              <w:pStyle w:val="IPPArialTable"/>
              <w:rPr>
                <w:i/>
                <w:iCs/>
              </w:rPr>
            </w:pPr>
            <w:r>
              <w:rPr>
                <w:rStyle w:val="PleaseReviewParagraphId"/>
                <w:b w:val="off"/>
                <w:i w:val="off"/>
              </w:rPr>
              <w:t>[1301]</w:t>
            </w:r>
            <w:r>
              <w:rPr>
                <w:i/>
              </w:rPr>
              <w:t>C. latifolia</w:t>
            </w:r>
          </w:p>
          <w:p w14:paraId="7EBABA79" w14:textId="54D06894">
            <w:pPr>
              <w:pStyle w:val="IPPArialTable"/>
              <w:rPr>
                <w:i/>
                <w:iCs/>
              </w:rPr>
            </w:pPr>
            <w:r>
              <w:rPr>
                <w:rStyle w:val="PleaseReviewParagraphId"/>
                <w:b w:val="off"/>
                <w:i w:val="off"/>
              </w:rPr>
              <w:t>[1302]</w:t>
            </w:r>
            <w:r>
              <w:rPr>
                <w:i/>
              </w:rPr>
              <w:t>C. limon</w:t>
            </w:r>
          </w:p>
          <w:p w14:paraId="35EC54FE" w14:textId="77777777">
            <w:pPr>
              <w:pStyle w:val="IPPArialTable"/>
              <w:rPr>
                <w:i/>
                <w:iCs/>
              </w:rPr>
            </w:pPr>
            <w:r>
              <w:rPr>
                <w:rStyle w:val="PleaseReviewParagraphId"/>
                <w:b w:val="off"/>
                <w:i w:val="off"/>
              </w:rPr>
              <w:t>[1303]</w:t>
            </w:r>
            <w:r>
              <w:rPr>
                <w:i/>
              </w:rPr>
              <w:t>C. paradisi</w:t>
            </w:r>
          </w:p>
          <w:p w14:paraId="242DF469" w14:textId="06B9CCCC">
            <w:pPr>
              <w:pStyle w:val="IPPArialTable"/>
              <w:rPr>
                <w:i/>
              </w:rPr>
            </w:pPr>
            <w:r>
              <w:rPr>
                <w:rStyle w:val="PleaseReviewParagraphId"/>
                <w:b w:val="off"/>
                <w:i w:val="off"/>
              </w:rPr>
              <w:t>[1304]</w:t>
            </w:r>
            <w:r>
              <w:rPr>
                <w:i/>
              </w:rPr>
              <w:t>C. reticulata</w:t>
            </w:r>
          </w:p>
          <w:p w14:paraId="12061E90" w14:textId="31AA60E5">
            <w:pPr>
              <w:pStyle w:val="IPPArialTable"/>
              <w:rPr>
                <w:i/>
              </w:rPr>
            </w:pPr>
            <w:r>
              <w:rPr>
                <w:rStyle w:val="PleaseReviewParagraphId"/>
                <w:b w:val="off"/>
                <w:i w:val="off"/>
              </w:rPr>
              <w:t>[1305]</w:t>
            </w:r>
            <w:r>
              <w:rPr>
                <w:i/>
              </w:rPr>
              <w:t>C. reticulata × C. paradisi</w:t>
            </w:r>
          </w:p>
          <w:p w14:paraId="0FCF398E" w14:textId="2E4F8D6E">
            <w:pPr>
              <w:pStyle w:val="IPPArialTable"/>
              <w:rPr>
                <w:i/>
              </w:rPr>
            </w:pPr>
            <w:r>
              <w:rPr>
                <w:rStyle w:val="PleaseReviewParagraphId"/>
                <w:b w:val="off"/>
                <w:i w:val="off"/>
              </w:rPr>
              <w:t>[1306]</w:t>
            </w:r>
            <w:r>
              <w:rPr>
                <w:i/>
              </w:rPr>
              <w:t>C. reticulata × C. sinensis</w:t>
            </w:r>
          </w:p>
          <w:p w14:paraId="72E00C8C" w14:textId="41F40B67">
            <w:pPr>
              <w:pStyle w:val="IPPArialTable"/>
              <w:rPr>
                <w:i/>
                <w:iCs/>
              </w:rPr>
            </w:pPr>
            <w:r>
              <w:rPr>
                <w:rStyle w:val="PleaseReviewParagraphId"/>
                <w:b w:val="off"/>
                <w:i w:val="off"/>
              </w:rPr>
              <w:t>[1307]</w:t>
            </w:r>
            <w:r>
              <w:rPr>
                <w:i/>
              </w:rPr>
              <w:t>C. sinensis</w:t>
            </w:r>
          </w:p>
        </w:tc>
        <w:tc xmlns:tara="kcentrix:tara" tara:rowspan="1" tara:colspan="1">
          <w:tcPr>
            <w:tcW w:w="1843" w:type="dxa"/>
          </w:tcPr>
          <w:p w14:paraId="72E00C8D" w14:textId="4A6649E8">
            <w:pPr>
              <w:pStyle w:val="IPPArialTable"/>
              <w:jc w:val="center"/>
            </w:pPr>
            <w:r>
              <w:rPr>
                <w:rStyle w:val="PleaseReviewParagraphId"/>
                <w:b w:val="off"/>
                <w:i w:val="off"/>
              </w:rPr>
              <w:t>[1308]</w:t>
            </w:r>
            <w:r>
              <w:t>1,67 °C ou moins</w:t>
            </w:r>
          </w:p>
        </w:tc>
        <w:tc xmlns:tara="kcentrix:tara" tara:rowspan="1" tara:colspan="1">
          <w:tcPr>
            <w:tcW w:w="992" w:type="dxa"/>
          </w:tcPr>
          <w:p w14:paraId="72E00C8E" w14:textId="77777777">
            <w:pPr>
              <w:pStyle w:val="IPPArialTable"/>
              <w:jc w:val="center"/>
            </w:pPr>
            <w:r>
              <w:rPr>
                <w:rStyle w:val="PleaseReviewParagraphId"/>
                <w:b w:val="off"/>
                <w:i w:val="off"/>
              </w:rPr>
              <w:t>[1309]</w:t>
            </w:r>
            <w:r>
              <w:t>14</w:t>
            </w:r>
          </w:p>
        </w:tc>
        <w:tc xmlns:tara="kcentrix:tara" tara:rowspan="1" tara:colspan="1">
          <w:tcPr>
            <w:tcW w:w="2273" w:type="dxa"/>
          </w:tcPr>
          <w:p w14:paraId="72E00C8F" w14:textId="42EE85FE">
            <w:pPr>
              <w:pStyle w:val="IPPArialTable"/>
              <w:rPr>
                <w:i/>
              </w:rPr>
            </w:pPr>
            <w:r>
              <w:rPr>
                <w:rStyle w:val="PleaseReviewParagraphId"/>
                <w:b w:val="off"/>
                <w:i w:val="off"/>
              </w:rPr>
              <w:t>[1310]</w:t>
            </w:r>
            <w:r>
              <w:t>MPI (2024a, 2024b, 2024c, 2024d, 2024e, 2024f, 2024g)</w:t>
            </w:r>
          </w:p>
        </w:tc>
      </w:tr>
      <w:tr w14:paraId="369A6AF5" w14:textId="77777777">
        <w:trPr>
          <w:trHeight w:val="300"/>
        </w:trPr>
        <w:tc xmlns:tara="kcentrix:tara" tara:rowspan="1" tara:colspan="1">
          <w:tcPr>
            <w:tcW w:w="1271" w:type="dxa"/>
          </w:tcPr>
          <w:p w14:paraId="16E8DC20" w14:textId="53974514">
            <w:pPr>
              <w:pStyle w:val="IPPArialTable"/>
              <w:rPr>
                <w:b/>
                <w:bCs/>
              </w:rPr>
            </w:pPr>
            <w:r>
              <w:rPr>
                <w:rStyle w:val="PleaseReviewParagraphId"/>
                <w:b w:val="off"/>
                <w:i w:val="off"/>
              </w:rPr>
              <w:t>[1311]</w:t>
            </w:r>
            <w:r>
              <w:rPr>
                <w:b/>
              </w:rPr>
              <w:t>CT 18</w:t>
            </w:r>
          </w:p>
        </w:tc>
        <w:tc xmlns:tara="kcentrix:tara" tara:rowspan="1" tara:colspan="1">
          <w:tcPr>
            <w:tcW w:w="2693" w:type="dxa"/>
          </w:tcPr>
          <w:p w14:paraId="7E517D9B" w14:textId="6D41E801">
            <w:pPr>
              <w:pStyle w:val="IPPArialTable"/>
              <w:rPr>
                <w:b/>
                <w:bCs/>
                <w:i/>
                <w:iCs/>
              </w:rPr>
            </w:pPr>
            <w:r>
              <w:rPr>
                <w:rStyle w:val="PleaseReviewParagraphId"/>
                <w:b w:val="off"/>
                <w:i w:val="off"/>
              </w:rPr>
              <w:t>[1312]</w:t>
            </w:r>
            <w:r>
              <w:rPr>
                <w:b/>
                <w:i/>
              </w:rPr>
              <w:t>C. sinensis</w:t>
            </w:r>
          </w:p>
        </w:tc>
        <w:tc xmlns:tara="kcentrix:tara" tara:rowspan="1" tara:colspan="1">
          <w:tcPr>
            <w:tcW w:w="1843" w:type="dxa"/>
          </w:tcPr>
          <w:p w14:paraId="174C962D" w14:textId="542A9130">
            <w:pPr>
              <w:pStyle w:val="IPPArialTable"/>
              <w:spacing w:line="259" w:lineRule="auto"/>
              <w:jc w:val="center"/>
              <w:rPr>
                <w:b/>
                <w:bCs/>
              </w:rPr>
            </w:pPr>
            <w:r>
              <w:rPr>
                <w:rStyle w:val="PleaseReviewParagraphId"/>
                <w:b w:val="off"/>
                <w:i w:val="off"/>
              </w:rPr>
              <w:t>[1313]</w:t>
            </w:r>
            <w:r>
              <w:rPr>
                <w:b/>
              </w:rPr>
              <w:t>1,67 °C ou moins</w:t>
            </w:r>
          </w:p>
        </w:tc>
        <w:tc xmlns:tara="kcentrix:tara" tara:rowspan="1" tara:colspan="1">
          <w:tcPr>
            <w:tcW w:w="992" w:type="dxa"/>
          </w:tcPr>
          <w:p w14:paraId="702A015B" w14:textId="632C5296">
            <w:pPr>
              <w:pStyle w:val="IPPArialTable"/>
              <w:jc w:val="center"/>
              <w:rPr>
                <w:b/>
                <w:bCs/>
              </w:rPr>
            </w:pPr>
            <w:r>
              <w:rPr>
                <w:rStyle w:val="PleaseReviewParagraphId"/>
                <w:b w:val="off"/>
                <w:i w:val="off"/>
              </w:rPr>
              <w:t>[1314]</w:t>
            </w:r>
            <w:r>
              <w:rPr>
                <w:b/>
              </w:rPr>
              <w:t>18</w:t>
            </w:r>
          </w:p>
        </w:tc>
        <w:tc xmlns:tara="kcentrix:tara" tara:rowspan="1" tara:colspan="1">
          <w:tcPr>
            <w:tcW w:w="2273" w:type="dxa"/>
          </w:tcPr>
          <w:p w14:paraId="1682E511" w14:textId="519A8807">
            <w:pPr>
              <w:pStyle w:val="IPPArialTable"/>
              <w:rPr>
                <w:b/>
                <w:bCs/>
              </w:rPr>
            </w:pPr>
            <w:r>
              <w:rPr>
                <w:rStyle w:val="PleaseReviewParagraphId"/>
                <w:b w:val="off"/>
                <w:i w:val="off"/>
              </w:rPr>
              <w:t>[1315]</w:t>
            </w:r>
            <w:r>
              <w:rPr>
                <w:b/>
              </w:rPr>
              <w:t xml:space="preserve">TP 41 (Traitement par le froid de </w:t>
            </w:r>
            <w:r>
              <w:rPr>
                <w:b/>
                <w:i/>
                <w:iCs/>
              </w:rPr>
              <w:t>Citrus sinensis</w:t>
            </w:r>
            <w:r>
              <w:rPr>
                <w:b/>
              </w:rPr>
              <w:t xml:space="preserve"> contre </w:t>
            </w:r>
            <w:r>
              <w:rPr>
                <w:b/>
                <w:i/>
              </w:rPr>
              <w:t>Bactrocera zonata</w:t>
            </w:r>
            <w:r>
              <w:rPr>
                <w:b/>
              </w:rPr>
              <w:t>)</w:t>
            </w:r>
          </w:p>
        </w:tc>
      </w:tr>
      <w:tr w14:paraId="72E00C9E" w14:textId="77777777">
        <w:trPr>
          <w:trHeight w:val="300"/>
        </w:trPr>
        <w:tc xmlns:tara="kcentrix:tara" tara:rowspan="1" tara:colspan="1">
          <w:tcPr>
            <w:tcW w:w="1271" w:type="dxa"/>
          </w:tcPr>
          <w:p w14:paraId="72E00C91" w14:textId="5817486F">
            <w:pPr>
              <w:pStyle w:val="IPPArialTable"/>
            </w:pPr>
            <w:r>
              <w:rPr>
                <w:rStyle w:val="PleaseReviewParagraphId"/>
                <w:b w:val="off"/>
                <w:i w:val="off"/>
              </w:rPr>
              <w:t>[1316]</w:t>
            </w:r>
            <w:r>
              <w:t>CT 19</w:t>
            </w:r>
          </w:p>
        </w:tc>
        <w:tc xmlns:tara="kcentrix:tara" tara:rowspan="1" tara:colspan="1">
          <w:tcPr>
            <w:tcW w:w="2693" w:type="dxa"/>
          </w:tcPr>
          <w:p w14:paraId="7425A3AD" w14:textId="3D542516">
            <w:pPr>
              <w:pStyle w:val="IPPArialTable"/>
              <w:spacing w:line="259" w:lineRule="auto"/>
              <w:rPr>
                <w:i/>
              </w:rPr>
            </w:pPr>
            <w:r>
              <w:rPr>
                <w:rStyle w:val="PleaseReviewParagraphId"/>
                <w:b w:val="off"/>
                <w:i w:val="off"/>
              </w:rPr>
              <w:t>[1317]</w:t>
            </w:r>
            <w:r>
              <w:rPr>
                <w:i/>
              </w:rPr>
              <w:t>C. aurantifolia</w:t>
            </w:r>
          </w:p>
          <w:p w14:paraId="63052CAA" w14:textId="601F8D04">
            <w:pPr>
              <w:pStyle w:val="IPPArialTable"/>
              <w:spacing w:line="259" w:lineRule="auto"/>
              <w:rPr>
                <w:i/>
              </w:rPr>
            </w:pPr>
            <w:r>
              <w:rPr>
                <w:rStyle w:val="PleaseReviewParagraphId"/>
                <w:b w:val="off"/>
                <w:i w:val="off"/>
              </w:rPr>
              <w:t>[1318]</w:t>
            </w:r>
            <w:r>
              <w:rPr>
                <w:i/>
              </w:rPr>
              <w:t>C. latifolia</w:t>
            </w:r>
          </w:p>
          <w:p w14:paraId="137E2849" w14:textId="77777777">
            <w:pPr>
              <w:pStyle w:val="IPPArialTable"/>
              <w:spacing w:line="259" w:lineRule="auto"/>
              <w:rPr>
                <w:i/>
              </w:rPr>
            </w:pPr>
            <w:r>
              <w:rPr>
                <w:rStyle w:val="PleaseReviewParagraphId"/>
                <w:b w:val="off"/>
                <w:i w:val="off"/>
              </w:rPr>
              <w:t>[1319]</w:t>
            </w:r>
            <w:r>
              <w:rPr>
                <w:i/>
              </w:rPr>
              <w:t>C. limon</w:t>
            </w:r>
          </w:p>
          <w:p w14:paraId="42EEDA6F" w14:textId="37A2BC4C">
            <w:pPr>
              <w:pStyle w:val="IPPArialTable"/>
              <w:spacing w:line="259" w:lineRule="auto"/>
              <w:rPr>
                <w:i/>
              </w:rPr>
            </w:pPr>
            <w:r>
              <w:rPr>
                <w:rStyle w:val="PleaseReviewParagraphId"/>
                <w:b w:val="off"/>
                <w:i w:val="off"/>
              </w:rPr>
              <w:t>[1320]</w:t>
            </w:r>
            <w:r>
              <w:rPr>
                <w:i/>
              </w:rPr>
              <w:t>C. maxima</w:t>
            </w:r>
          </w:p>
          <w:p w14:paraId="739905EA" w14:textId="4308C809">
            <w:pPr>
              <w:pStyle w:val="IPPArialTable"/>
              <w:spacing w:line="259" w:lineRule="auto"/>
              <w:rPr>
                <w:i/>
              </w:rPr>
            </w:pPr>
            <w:r>
              <w:rPr>
                <w:rStyle w:val="PleaseReviewParagraphId"/>
                <w:b w:val="off"/>
                <w:i w:val="off"/>
              </w:rPr>
              <w:t>[1321]</w:t>
            </w:r>
            <w:r>
              <w:rPr>
                <w:i/>
              </w:rPr>
              <w:t>C. paradisi</w:t>
            </w:r>
          </w:p>
          <w:p w14:paraId="588F69AC" w14:textId="3571ABFE">
            <w:pPr>
              <w:pStyle w:val="IPPArialTable"/>
              <w:spacing w:line="259" w:lineRule="auto"/>
              <w:rPr>
                <w:i/>
              </w:rPr>
            </w:pPr>
            <w:r>
              <w:rPr>
                <w:rStyle w:val="PleaseReviewParagraphId"/>
                <w:b w:val="off"/>
                <w:i w:val="off"/>
              </w:rPr>
              <w:t>[1322]</w:t>
            </w:r>
            <w:r>
              <w:rPr>
                <w:i/>
              </w:rPr>
              <w:t>C. reticulata</w:t>
            </w:r>
          </w:p>
          <w:p w14:paraId="10D5C540" w14:textId="289FF041">
            <w:pPr>
              <w:pStyle w:val="IPPArialTable"/>
              <w:spacing w:line="259" w:lineRule="auto"/>
              <w:rPr>
                <w:i/>
              </w:rPr>
            </w:pPr>
            <w:r>
              <w:rPr>
                <w:rStyle w:val="PleaseReviewParagraphId"/>
                <w:b w:val="off"/>
                <w:i w:val="off"/>
              </w:rPr>
              <w:t>[1323]</w:t>
            </w:r>
            <w:r>
              <w:rPr>
                <w:i/>
              </w:rPr>
              <w:t>C. reticulata × C. paradisi</w:t>
            </w:r>
          </w:p>
          <w:p w14:paraId="73FCF2F3" w14:textId="1E004340">
            <w:pPr>
              <w:pStyle w:val="IPPArialTable"/>
              <w:spacing w:line="259" w:lineRule="auto"/>
              <w:rPr>
                <w:i/>
              </w:rPr>
            </w:pPr>
            <w:r>
              <w:rPr>
                <w:rStyle w:val="PleaseReviewParagraphId"/>
                <w:b w:val="off"/>
                <w:i w:val="off"/>
              </w:rPr>
              <w:t>[1324]</w:t>
            </w:r>
            <w:r>
              <w:rPr>
                <w:i/>
              </w:rPr>
              <w:t>C. reticulata × C. sinensis</w:t>
            </w:r>
          </w:p>
          <w:p w14:paraId="72E00C92" w14:textId="4C902AA1">
            <w:pPr>
              <w:pStyle w:val="IPPArialTable"/>
              <w:spacing w:line="259" w:lineRule="auto"/>
              <w:rPr>
                <w:i/>
                <w:iCs/>
              </w:rPr>
            </w:pPr>
            <w:r>
              <w:rPr>
                <w:rStyle w:val="PleaseReviewParagraphId"/>
                <w:b w:val="off"/>
                <w:i w:val="off"/>
              </w:rPr>
              <w:t>[1325]</w:t>
            </w:r>
            <w:r>
              <w:rPr>
                <w:i/>
              </w:rPr>
              <w:t>C. sinensis</w:t>
            </w:r>
          </w:p>
        </w:tc>
        <w:tc xmlns:tara="kcentrix:tara" tara:rowspan="1" tara:colspan="1">
          <w:tcPr>
            <w:tcW w:w="1843" w:type="dxa"/>
          </w:tcPr>
          <w:p w14:paraId="72E00C97" w14:textId="51C04FF5">
            <w:pPr>
              <w:pStyle w:val="IPPArialTable"/>
              <w:spacing w:line="259" w:lineRule="auto"/>
              <w:jc w:val="center"/>
            </w:pPr>
            <w:r>
              <w:rPr>
                <w:rStyle w:val="PleaseReviewParagraphId"/>
                <w:b w:val="off"/>
                <w:i w:val="off"/>
              </w:rPr>
              <w:t>[1326]</w:t>
            </w:r>
            <w:r>
              <w:t>1,7 °C ou moins</w:t>
            </w:r>
          </w:p>
        </w:tc>
        <w:tc xmlns:tara="kcentrix:tara" tara:rowspan="1" tara:colspan="1">
          <w:tcPr>
            <w:tcW w:w="992" w:type="dxa"/>
          </w:tcPr>
          <w:p w14:paraId="72E00C9C" w14:textId="0FADC49B">
            <w:pPr>
              <w:pStyle w:val="IPPArialTable"/>
              <w:jc w:val="center"/>
            </w:pPr>
            <w:r>
              <w:rPr>
                <w:rStyle w:val="PleaseReviewParagraphId"/>
                <w:b w:val="off"/>
                <w:i w:val="off"/>
              </w:rPr>
              <w:t>[1327]</w:t>
            </w:r>
            <w:r>
              <w:t>15</w:t>
            </w:r>
          </w:p>
        </w:tc>
        <w:tc xmlns:tara="kcentrix:tara" tara:rowspan="1" tara:colspan="1">
          <w:tcPr>
            <w:tcW w:w="2273" w:type="dxa"/>
          </w:tcPr>
          <w:p w14:paraId="72E00C9D" w14:textId="73D46CF2">
            <w:pPr>
              <w:pStyle w:val="IPPArialTable"/>
              <w:spacing w:line="259" w:lineRule="auto"/>
              <w:rPr>
                <w:i/>
              </w:rPr>
            </w:pPr>
            <w:r>
              <w:rPr>
                <w:rStyle w:val="PleaseReviewParagraphId"/>
                <w:b w:val="off"/>
                <w:i w:val="off"/>
              </w:rPr>
              <w:t>[1328]</w:t>
            </w:r>
            <w:r>
              <w:t>MPI (2021, 2024a, 2024b, 2024c, 2024d, 2024e, 2024f, 2024g)</w:t>
            </w:r>
          </w:p>
        </w:tc>
      </w:tr>
      <w:tr w14:paraId="72E00CDC" w14:textId="77777777">
        <w:trPr>
          <w:trHeight w:val="463"/>
        </w:trPr>
        <w:tc xmlns:tara="kcentrix:tara" tara:rowspan="1" tara:colspan="1">
          <w:tcPr>
            <w:tcW w:w="1271" w:type="dxa"/>
          </w:tcPr>
          <w:p w14:paraId="72E00C9F" w14:textId="6DE56152">
            <w:pPr>
              <w:pStyle w:val="IPPArialTable"/>
            </w:pPr>
            <w:r>
              <w:rPr>
                <w:rStyle w:val="PleaseReviewParagraphId"/>
                <w:b w:val="off"/>
                <w:i w:val="off"/>
              </w:rPr>
              <w:t>[1329]</w:t>
            </w:r>
            <w:r>
              <w:t>CT 20</w:t>
            </w:r>
          </w:p>
        </w:tc>
        <w:tc xmlns:tara="kcentrix:tara" tara:rowspan="1" tara:colspan="1">
          <w:tcPr>
            <w:tcW w:w="2693" w:type="dxa"/>
          </w:tcPr>
          <w:p w14:paraId="47594B65" w14:textId="609578D9">
            <w:pPr>
              <w:pStyle w:val="IPPArialTable"/>
              <w:rPr>
                <w:i/>
                <w:iCs/>
              </w:rPr>
            </w:pPr>
            <w:r>
              <w:rPr>
                <w:rStyle w:val="PleaseReviewParagraphId"/>
                <w:b w:val="off"/>
                <w:i w:val="off"/>
              </w:rPr>
              <w:t>[1330]</w:t>
            </w:r>
            <w:r>
              <w:rPr>
                <w:i/>
              </w:rPr>
              <w:t>C. aurantifolia</w:t>
            </w:r>
          </w:p>
          <w:p w14:paraId="47AE395B" w14:textId="614A16F7">
            <w:pPr>
              <w:pStyle w:val="IPPArialTable"/>
              <w:rPr>
                <w:i/>
                <w:iCs/>
              </w:rPr>
            </w:pPr>
            <w:r>
              <w:rPr>
                <w:rStyle w:val="PleaseReviewParagraphId"/>
                <w:b w:val="off"/>
                <w:i w:val="off"/>
              </w:rPr>
              <w:t>[1331]</w:t>
            </w:r>
            <w:r>
              <w:rPr>
                <w:i/>
              </w:rPr>
              <w:t>C. latifolia</w:t>
            </w:r>
          </w:p>
          <w:p w14:paraId="367BA4ED" w14:textId="77777777">
            <w:pPr>
              <w:pStyle w:val="IPPArialTable"/>
              <w:rPr>
                <w:i/>
                <w:iCs/>
              </w:rPr>
            </w:pPr>
            <w:r>
              <w:rPr>
                <w:rStyle w:val="PleaseReviewParagraphId"/>
                <w:b w:val="off"/>
                <w:i w:val="off"/>
              </w:rPr>
              <w:t>[1332]</w:t>
            </w:r>
            <w:r>
              <w:rPr>
                <w:i/>
              </w:rPr>
              <w:t>C. limon</w:t>
            </w:r>
          </w:p>
          <w:p w14:paraId="7719028D" w14:textId="502C381B">
            <w:pPr>
              <w:pStyle w:val="IPPArialTable"/>
              <w:rPr>
                <w:i/>
                <w:iCs/>
              </w:rPr>
            </w:pPr>
            <w:r>
              <w:rPr>
                <w:rStyle w:val="PleaseReviewParagraphId"/>
                <w:b w:val="off"/>
                <w:i w:val="off"/>
              </w:rPr>
              <w:t>[1333]</w:t>
            </w:r>
            <w:r>
              <w:rPr>
                <w:i/>
              </w:rPr>
              <w:t>C. maxima</w:t>
            </w:r>
          </w:p>
          <w:p w14:paraId="6E5CA36F" w14:textId="40041150">
            <w:pPr>
              <w:pStyle w:val="IPPArialTable"/>
              <w:rPr>
                <w:i/>
                <w:iCs/>
              </w:rPr>
            </w:pPr>
            <w:r>
              <w:rPr>
                <w:rStyle w:val="PleaseReviewParagraphId"/>
                <w:b w:val="off"/>
                <w:i w:val="off"/>
              </w:rPr>
              <w:t>[1334]</w:t>
            </w:r>
            <w:r>
              <w:rPr>
                <w:i/>
              </w:rPr>
              <w:t>C. paradisi</w:t>
            </w:r>
          </w:p>
          <w:p w14:paraId="01DB45D5" w14:textId="725FDE6A">
            <w:pPr>
              <w:pStyle w:val="IPPArialTable"/>
              <w:rPr>
                <w:i/>
              </w:rPr>
            </w:pPr>
            <w:r>
              <w:rPr>
                <w:rStyle w:val="PleaseReviewParagraphId"/>
                <w:b w:val="off"/>
                <w:i w:val="off"/>
              </w:rPr>
              <w:t>[1335]</w:t>
            </w:r>
            <w:r>
              <w:rPr>
                <w:i/>
              </w:rPr>
              <w:t>C. reticulata</w:t>
            </w:r>
          </w:p>
          <w:p w14:paraId="5412B3D3" w14:textId="44407D28">
            <w:pPr>
              <w:pStyle w:val="IPPArialTable"/>
              <w:rPr>
                <w:i/>
              </w:rPr>
            </w:pPr>
            <w:r>
              <w:rPr>
                <w:rStyle w:val="PleaseReviewParagraphId"/>
                <w:b w:val="off"/>
                <w:i w:val="off"/>
              </w:rPr>
              <w:t>[1336]</w:t>
            </w:r>
            <w:r>
              <w:rPr>
                <w:i/>
              </w:rPr>
              <w:t>C. reticulata × C. paradisi</w:t>
            </w:r>
          </w:p>
          <w:p w14:paraId="6C898F60" w14:textId="4611734E">
            <w:pPr>
              <w:pStyle w:val="IPPArialTable"/>
              <w:rPr>
                <w:i/>
              </w:rPr>
            </w:pPr>
            <w:r>
              <w:rPr>
                <w:rStyle w:val="PleaseReviewParagraphId"/>
                <w:b w:val="off"/>
                <w:i w:val="off"/>
              </w:rPr>
              <w:t>[1337]</w:t>
            </w:r>
            <w:r>
              <w:rPr>
                <w:i/>
              </w:rPr>
              <w:t>C. reticulata × C. sinensis</w:t>
            </w:r>
          </w:p>
          <w:p w14:paraId="72E00CA8" w14:textId="69207106">
            <w:pPr>
              <w:pStyle w:val="IPPArialTable"/>
              <w:rPr>
                <w:i/>
              </w:rPr>
            </w:pPr>
            <w:r>
              <w:rPr>
                <w:rStyle w:val="PleaseReviewParagraphId"/>
                <w:b w:val="off"/>
                <w:i w:val="off"/>
              </w:rPr>
              <w:t>[1338]</w:t>
            </w:r>
            <w:r>
              <w:rPr>
                <w:i/>
              </w:rPr>
              <w:t>C. sinensis</w:t>
            </w:r>
          </w:p>
        </w:tc>
        <w:tc xmlns:tara="kcentrix:tara" tara:rowspan="1" tara:colspan="1">
          <w:tcPr>
            <w:tcW w:w="1843" w:type="dxa"/>
          </w:tcPr>
          <w:p w14:paraId="72E00CBD" w14:textId="014D7C48">
            <w:pPr>
              <w:pStyle w:val="IPPArialTable"/>
              <w:jc w:val="center"/>
            </w:pPr>
            <w:r>
              <w:rPr>
                <w:rStyle w:val="PleaseReviewParagraphId"/>
                <w:b w:val="off"/>
                <w:i w:val="off"/>
              </w:rPr>
              <w:t>[1339]</w:t>
            </w:r>
            <w:r>
              <w:t>1,7 °C ou moins</w:t>
            </w:r>
          </w:p>
        </w:tc>
        <w:tc xmlns:tara="kcentrix:tara" tara:rowspan="1" tara:colspan="1">
          <w:tcPr>
            <w:tcW w:w="992" w:type="dxa"/>
          </w:tcPr>
          <w:p w14:paraId="72E00CD2" w14:textId="137181A3">
            <w:pPr>
              <w:pStyle w:val="IPPArialTable"/>
              <w:jc w:val="center"/>
            </w:pPr>
            <w:r>
              <w:rPr>
                <w:rStyle w:val="PleaseReviewParagraphId"/>
                <w:b w:val="off"/>
                <w:i w:val="off"/>
              </w:rPr>
              <w:t>[1340]</w:t>
            </w:r>
            <w:r>
              <w:t>18</w:t>
            </w:r>
          </w:p>
        </w:tc>
        <w:tc xmlns:tara="kcentrix:tara" tara:rowspan="1" tara:colspan="1">
          <w:tcPr>
            <w:tcW w:w="2273" w:type="dxa"/>
          </w:tcPr>
          <w:p w14:paraId="72E00CDB" w14:textId="582D87B0">
            <w:pPr>
              <w:pStyle w:val="IPPArialTable"/>
              <w:rPr>
                <w:color w:val="000000" w:themeColor="text1"/>
              </w:rPr>
            </w:pPr>
            <w:r>
              <w:rPr>
                <w:rStyle w:val="PleaseReviewParagraphId"/>
                <w:b w:val="off"/>
                <w:i w:val="off"/>
              </w:rPr>
              <w:t>[1341]</w:t>
            </w:r>
            <w:r>
              <w:t>MPI (2024a, 2024b, 2024c, 2024d, 2024e, 2024f, 2024g)</w:t>
            </w:r>
          </w:p>
        </w:tc>
      </w:tr>
      <w:tr w14:paraId="3C73B8EF" w14:textId="77777777">
        <w:trPr>
          <w:trHeight w:val="300"/>
        </w:trPr>
        <w:tc xmlns:tara="kcentrix:tara" tara:rowspan="1" tara:colspan="1">
          <w:tcPr>
            <w:tcW w:w="1271" w:type="dxa"/>
          </w:tcPr>
          <w:p w14:paraId="40B8900B" w14:textId="65BB4201">
            <w:pPr>
              <w:pStyle w:val="IPPArialTable"/>
            </w:pPr>
            <w:r>
              <w:rPr>
                <w:rStyle w:val="PleaseReviewParagraphId"/>
                <w:b w:val="off"/>
                <w:i w:val="off"/>
              </w:rPr>
              <w:t>[1342]</w:t>
            </w:r>
            <w:r>
              <w:t>CT 20a</w:t>
            </w:r>
          </w:p>
        </w:tc>
        <w:tc xmlns:tara="kcentrix:tara" tara:rowspan="1" tara:colspan="1">
          <w:tcPr>
            <w:tcW w:w="2693" w:type="dxa"/>
          </w:tcPr>
          <w:p w14:paraId="037ACF8A" w14:textId="5BDFFCC0">
            <w:pPr>
              <w:pStyle w:val="IPPArialTable"/>
              <w:rPr>
                <w:i/>
                <w:iCs/>
              </w:rPr>
            </w:pPr>
            <w:r>
              <w:rPr>
                <w:rStyle w:val="PleaseReviewParagraphId"/>
                <w:b w:val="off"/>
                <w:i w:val="off"/>
              </w:rPr>
              <w:t>[1343]</w:t>
            </w:r>
            <w:r>
              <w:rPr>
                <w:i/>
              </w:rPr>
              <w:t>C. sinensis</w:t>
            </w:r>
          </w:p>
        </w:tc>
        <w:tc xmlns:tara="kcentrix:tara" tara:rowspan="1" tara:colspan="1">
          <w:tcPr>
            <w:tcW w:w="1843" w:type="dxa"/>
          </w:tcPr>
          <w:p w14:paraId="197896EF" w14:textId="61B719B2">
            <w:pPr>
              <w:pStyle w:val="IPPArialTable"/>
              <w:jc w:val="center"/>
            </w:pPr>
            <w:r>
              <w:rPr>
                <w:rStyle w:val="PleaseReviewParagraphId"/>
                <w:b w:val="off"/>
                <w:i w:val="off"/>
              </w:rPr>
              <w:t>[1344]</w:t>
            </w:r>
            <w:r>
              <w:t>1,7 °C ou moins</w:t>
            </w:r>
          </w:p>
        </w:tc>
        <w:tc xmlns:tara="kcentrix:tara" tara:rowspan="1" tara:colspan="1">
          <w:tcPr>
            <w:tcW w:w="992" w:type="dxa"/>
          </w:tcPr>
          <w:p w14:paraId="42431256" w14:textId="18DBA912">
            <w:pPr>
              <w:pStyle w:val="IPPArialTable"/>
              <w:jc w:val="center"/>
            </w:pPr>
            <w:r>
              <w:rPr>
                <w:rStyle w:val="PleaseReviewParagraphId"/>
                <w:b w:val="off"/>
                <w:i w:val="off"/>
              </w:rPr>
              <w:t>[1345]</w:t>
            </w:r>
            <w:r>
              <w:t>18</w:t>
            </w:r>
          </w:p>
        </w:tc>
        <w:tc xmlns:tara="kcentrix:tara" tara:rowspan="1" tara:colspan="1">
          <w:tcPr>
            <w:tcW w:w="2273" w:type="dxa"/>
          </w:tcPr>
          <w:p w14:paraId="222339F9" w14:textId="15B21860">
            <w:pPr>
              <w:pStyle w:val="IPPArialTable"/>
            </w:pPr>
            <w:r>
              <w:rPr>
                <w:rStyle w:val="PleaseReviewParagraphId"/>
                <w:b w:val="off"/>
                <w:i w:val="off"/>
              </w:rPr>
              <w:t>[1346]</w:t>
            </w:r>
            <w:r>
              <w:t>APQA (2022c)</w:t>
            </w:r>
          </w:p>
        </w:tc>
      </w:tr>
      <w:tr w14:paraId="0A79EFB5" w14:textId="77777777">
        <w:trPr>
          <w:trHeight w:val="300"/>
        </w:trPr>
        <w:tc xmlns:tara="kcentrix:tara" tara:rowspan="1" tara:colspan="1">
          <w:tcPr>
            <w:tcW w:w="1271" w:type="dxa"/>
          </w:tcPr>
          <w:p w14:paraId="1959AADF" w14:textId="69401C25">
            <w:pPr>
              <w:pStyle w:val="IPPArialTable"/>
            </w:pPr>
            <w:r>
              <w:rPr>
                <w:rStyle w:val="PleaseReviewParagraphId"/>
                <w:b w:val="off"/>
                <w:i w:val="off"/>
              </w:rPr>
              <w:t>[1347]</w:t>
            </w:r>
            <w:r>
              <w:t>CT 20b</w:t>
            </w:r>
          </w:p>
        </w:tc>
        <w:tc xmlns:tara="kcentrix:tara" tara:rowspan="1" tara:colspan="1">
          <w:tcPr>
            <w:tcW w:w="2693" w:type="dxa"/>
          </w:tcPr>
          <w:p w14:paraId="48D5B5AF" w14:textId="6D2A629B">
            <w:pPr>
              <w:pStyle w:val="IPPArialTable"/>
              <w:rPr>
                <w:i/>
              </w:rPr>
            </w:pPr>
            <w:r>
              <w:rPr>
                <w:rStyle w:val="PleaseReviewParagraphId"/>
                <w:b w:val="off"/>
                <w:i w:val="off"/>
              </w:rPr>
              <w:t>[1348]</w:t>
            </w:r>
            <w:r>
              <w:rPr>
                <w:i/>
              </w:rPr>
              <w:t>C. maxima × C. paradisi</w:t>
            </w:r>
          </w:p>
          <w:p w14:paraId="6B0E1A88" w14:textId="0E15CA40">
            <w:pPr>
              <w:pStyle w:val="IPPArialTable"/>
              <w:rPr>
                <w:i/>
              </w:rPr>
            </w:pPr>
            <w:r>
              <w:rPr>
                <w:rStyle w:val="PleaseReviewParagraphId"/>
                <w:b w:val="off"/>
                <w:i w:val="off"/>
              </w:rPr>
              <w:t>[1349]</w:t>
            </w:r>
            <w:r>
              <w:rPr>
                <w:i/>
              </w:rPr>
              <w:t>C. paradisi</w:t>
            </w:r>
          </w:p>
          <w:p w14:paraId="1FFCDACC" w14:textId="7B832EDD">
            <w:pPr>
              <w:pStyle w:val="IPPArialTable"/>
              <w:rPr>
                <w:i/>
              </w:rPr>
            </w:pPr>
            <w:r>
              <w:rPr>
                <w:rStyle w:val="PleaseReviewParagraphId"/>
                <w:b w:val="off"/>
                <w:i w:val="off"/>
              </w:rPr>
              <w:t>[1350]</w:t>
            </w:r>
            <w:r>
              <w:rPr>
                <w:i/>
              </w:rPr>
              <w:t>C. sinensis</w:t>
            </w:r>
          </w:p>
        </w:tc>
        <w:tc xmlns:tara="kcentrix:tara" tara:rowspan="1" tara:colspan="1">
          <w:tcPr>
            <w:tcW w:w="1843" w:type="dxa"/>
          </w:tcPr>
          <w:p w14:paraId="426276E9" w14:textId="74FCA920">
            <w:pPr>
              <w:pStyle w:val="IPPArialTable"/>
              <w:jc w:val="center"/>
            </w:pPr>
            <w:r>
              <w:rPr>
                <w:rStyle w:val="PleaseReviewParagraphId"/>
                <w:b w:val="off"/>
                <w:i w:val="off"/>
              </w:rPr>
              <w:t>[1351]</w:t>
            </w:r>
            <w:r>
              <w:t>1,7 °C ou moins</w:t>
            </w:r>
          </w:p>
        </w:tc>
        <w:tc xmlns:tara="kcentrix:tara" tara:rowspan="1" tara:colspan="1">
          <w:tcPr>
            <w:tcW w:w="992" w:type="dxa"/>
          </w:tcPr>
          <w:p w14:paraId="5678A854" w14:textId="7B3A7AE4">
            <w:pPr>
              <w:pStyle w:val="IPPArialTable"/>
              <w:jc w:val="center"/>
            </w:pPr>
            <w:r>
              <w:rPr>
                <w:rStyle w:val="PleaseReviewParagraphId"/>
                <w:b w:val="off"/>
                <w:i w:val="off"/>
              </w:rPr>
              <w:t>[1352]</w:t>
            </w:r>
            <w:r>
              <w:t>18</w:t>
            </w:r>
          </w:p>
        </w:tc>
        <w:tc xmlns:tara="kcentrix:tara" tara:rowspan="1" tara:colspan="1">
          <w:tcPr>
            <w:tcW w:w="2273" w:type="dxa"/>
          </w:tcPr>
          <w:p w14:paraId="6DDE76A1" w14:textId="52D98D9B">
            <w:pPr>
              <w:pStyle w:val="IPPArialTable"/>
              <w:rPr>
                <w:i/>
              </w:rPr>
            </w:pPr>
            <w:r>
              <w:rPr>
                <w:rStyle w:val="PleaseReviewParagraphId"/>
                <w:b w:val="off"/>
                <w:i w:val="off"/>
              </w:rPr>
              <w:t>[1353]</w:t>
            </w:r>
            <w:r>
              <w:t>APQA (2024a)</w:t>
            </w:r>
          </w:p>
        </w:tc>
      </w:tr>
      <w:tr w14:paraId="3E47FEAD" w14:textId="77777777">
        <w:trPr>
          <w:trHeight w:val="300"/>
        </w:trPr>
        <w:tc xmlns:tara="kcentrix:tara" tara:rowspan="1" tara:colspan="1">
          <w:tcPr>
            <w:tcW w:w="1271" w:type="dxa"/>
          </w:tcPr>
          <w:p w14:paraId="5049E928" w14:textId="2D650F9E">
            <w:pPr>
              <w:pStyle w:val="IPPArialTable"/>
            </w:pPr>
            <w:r>
              <w:rPr>
                <w:rStyle w:val="PleaseReviewParagraphId"/>
                <w:b w:val="off"/>
                <w:i w:val="off"/>
              </w:rPr>
              <w:t>[1354]</w:t>
            </w:r>
            <w:r>
              <w:t>CT 21</w:t>
            </w:r>
          </w:p>
        </w:tc>
        <w:tc xmlns:tara="kcentrix:tara" tara:rowspan="1" tara:colspan="1">
          <w:tcPr>
            <w:tcW w:w="2693" w:type="dxa"/>
          </w:tcPr>
          <w:p w14:paraId="3E827CD9" w14:textId="542FCF13">
            <w:pPr>
              <w:pStyle w:val="IPPArialTable"/>
              <w:rPr>
                <w:i/>
                <w:iCs/>
              </w:rPr>
            </w:pPr>
            <w:r>
              <w:rPr>
                <w:rStyle w:val="PleaseReviewParagraphId"/>
                <w:b w:val="off"/>
                <w:i w:val="off"/>
              </w:rPr>
              <w:t>[1355]</w:t>
            </w:r>
            <w:r>
              <w:rPr>
                <w:i/>
              </w:rPr>
              <w:t>C. sinensis</w:t>
            </w:r>
          </w:p>
        </w:tc>
        <w:tc xmlns:tara="kcentrix:tara" tara:rowspan="1" tara:colspan="1">
          <w:tcPr>
            <w:tcW w:w="1843" w:type="dxa"/>
          </w:tcPr>
          <w:p w14:paraId="2EFC5817" w14:textId="4927E5E4">
            <w:pPr>
              <w:pStyle w:val="IPPArialTable"/>
              <w:jc w:val="center"/>
            </w:pPr>
            <w:r>
              <w:rPr>
                <w:rStyle w:val="PleaseReviewParagraphId"/>
                <w:b w:val="off"/>
                <w:i w:val="off"/>
              </w:rPr>
              <w:t>[1356]</w:t>
            </w:r>
            <w:r>
              <w:t>2 ± 0,5 °C ou moins</w:t>
            </w:r>
          </w:p>
        </w:tc>
        <w:tc xmlns:tara="kcentrix:tara" tara:rowspan="1" tara:colspan="1">
          <w:tcPr>
            <w:tcW w:w="992" w:type="dxa"/>
          </w:tcPr>
          <w:p w14:paraId="21CC3A3B" w14:textId="1AAB3B70">
            <w:pPr>
              <w:pStyle w:val="IPPArialTable"/>
              <w:jc w:val="center"/>
            </w:pPr>
            <w:r>
              <w:rPr>
                <w:rStyle w:val="PleaseReviewParagraphId"/>
                <w:b w:val="off"/>
                <w:i w:val="off"/>
              </w:rPr>
              <w:t>[1357]</w:t>
            </w:r>
            <w:r>
              <w:t xml:space="preserve">21 </w:t>
            </w:r>
          </w:p>
        </w:tc>
        <w:tc xmlns:tara="kcentrix:tara" tara:rowspan="1" tara:colspan="1">
          <w:tcPr>
            <w:tcW w:w="2273" w:type="dxa"/>
          </w:tcPr>
          <w:p w14:paraId="32E2B50A" w14:textId="59F3B3B7">
            <w:pPr>
              <w:pStyle w:val="IPPArialTable"/>
              <w:rPr>
                <w:i/>
              </w:rPr>
            </w:pPr>
            <w:r>
              <w:rPr>
                <w:rStyle w:val="PleaseReviewParagraphId"/>
                <w:b w:val="off"/>
                <w:i w:val="off"/>
              </w:rPr>
              <w:t>[1358]</w:t>
            </w:r>
            <w:r>
              <w:t>APQA (2023d)</w:t>
            </w:r>
          </w:p>
        </w:tc>
      </w:tr>
      <w:tr w14:paraId="6CA7E8EA" w14:textId="77777777">
        <w:trPr>
          <w:trHeight w:val="300"/>
        </w:trPr>
        <w:tc xmlns:tara="kcentrix:tara" tara:rowspan="1" tara:colspan="1">
          <w:tcPr>
            <w:tcW w:w="1271" w:type="dxa"/>
          </w:tcPr>
          <w:p w14:paraId="13FA804D" w14:textId="0D3B01D7">
            <w:pPr>
              <w:pStyle w:val="IPPArialTable"/>
              <w:rPr>
                <w:b/>
                <w:bCs/>
              </w:rPr>
            </w:pPr>
            <w:r>
              <w:rPr>
                <w:rStyle w:val="PleaseReviewParagraphId"/>
                <w:b w:val="off"/>
                <w:i w:val="off"/>
              </w:rPr>
              <w:t>[1359]</w:t>
            </w:r>
            <w:r>
              <w:rPr>
                <w:b/>
              </w:rPr>
              <w:t>CT 22</w:t>
            </w:r>
          </w:p>
        </w:tc>
        <w:tc xmlns:tara="kcentrix:tara" tara:rowspan="1" tara:colspan="1">
          <w:tcPr>
            <w:tcW w:w="2693" w:type="dxa"/>
          </w:tcPr>
          <w:p w14:paraId="0C18B596" w14:textId="2BC25CAA">
            <w:pPr>
              <w:pStyle w:val="IPPArialTable"/>
              <w:rPr>
                <w:b/>
                <w:bCs/>
                <w:i/>
                <w:iCs/>
              </w:rPr>
            </w:pPr>
            <w:r>
              <w:rPr>
                <w:rStyle w:val="PleaseReviewParagraphId"/>
                <w:b w:val="off"/>
                <w:i w:val="off"/>
              </w:rPr>
              <w:t>[1360]</w:t>
            </w:r>
            <w:r>
              <w:rPr>
                <w:b/>
                <w:i/>
              </w:rPr>
              <w:t>C. limon</w:t>
            </w:r>
          </w:p>
        </w:tc>
        <w:tc xmlns:tara="kcentrix:tara" tara:rowspan="1" tara:colspan="1">
          <w:tcPr>
            <w:tcW w:w="1843" w:type="dxa"/>
          </w:tcPr>
          <w:p w14:paraId="5620659F" w14:textId="5A69AB24">
            <w:pPr>
              <w:pStyle w:val="IPPArialTable"/>
              <w:jc w:val="center"/>
              <w:rPr>
                <w:b/>
                <w:bCs/>
              </w:rPr>
            </w:pPr>
            <w:r>
              <w:rPr>
                <w:rStyle w:val="PleaseReviewParagraphId"/>
                <w:b w:val="off"/>
                <w:i w:val="off"/>
              </w:rPr>
              <w:t>[1361]</w:t>
            </w:r>
            <w:r>
              <w:rPr>
                <w:b/>
              </w:rPr>
              <w:t>2 °C ou moins</w:t>
            </w:r>
          </w:p>
          <w:p w14:paraId="2AFAE408" w14:textId="22D76590">
            <w:pPr>
              <w:pStyle w:val="IPPArialTable"/>
              <w:jc w:val="center"/>
              <w:rPr>
                <w:b/>
                <w:bCs/>
              </w:rPr>
            </w:pPr>
            <w:r>
              <w:rPr>
                <w:rStyle w:val="PleaseReviewParagraphId"/>
                <w:b w:val="off"/>
                <w:i w:val="off"/>
              </w:rPr>
              <w:t>[1362]</w:t>
            </w:r>
            <w:r>
              <w:rPr>
                <w:b/>
              </w:rPr>
              <w:t>3 °C ou moins</w:t>
            </w:r>
          </w:p>
        </w:tc>
        <w:tc xmlns:tara="kcentrix:tara" tara:rowspan="1" tara:colspan="1">
          <w:tcPr>
            <w:tcW w:w="992" w:type="dxa"/>
          </w:tcPr>
          <w:p w14:paraId="4D6D13E5" w14:textId="77777777">
            <w:pPr>
              <w:pStyle w:val="IPPArialTable"/>
              <w:jc w:val="center"/>
              <w:rPr>
                <w:b/>
                <w:bCs/>
              </w:rPr>
            </w:pPr>
            <w:r>
              <w:rPr>
                <w:rStyle w:val="PleaseReviewParagraphId"/>
                <w:b w:val="off"/>
                <w:i w:val="off"/>
              </w:rPr>
              <w:t>[1363]</w:t>
            </w:r>
            <w:r>
              <w:rPr>
                <w:b/>
              </w:rPr>
              <w:t>14</w:t>
            </w:r>
          </w:p>
          <w:p w14:paraId="760AC4A5" w14:textId="6CA10CC8">
            <w:pPr>
              <w:pStyle w:val="IPPArialTable"/>
              <w:jc w:val="center"/>
              <w:rPr>
                <w:b/>
                <w:bCs/>
              </w:rPr>
            </w:pPr>
            <w:r>
              <w:rPr>
                <w:rStyle w:val="PleaseReviewParagraphId"/>
                <w:b w:val="off"/>
                <w:i w:val="off"/>
              </w:rPr>
              <w:t>[1364]</w:t>
            </w:r>
            <w:r>
              <w:rPr>
                <w:b/>
              </w:rPr>
              <w:t>14</w:t>
            </w:r>
          </w:p>
        </w:tc>
        <w:tc xmlns:tara="kcentrix:tara" tara:rowspan="1" tara:colspan="1">
          <w:tcPr>
            <w:tcW w:w="2273" w:type="dxa"/>
          </w:tcPr>
          <w:p w14:paraId="1626E18F" w14:textId="2B9B010C">
            <w:pPr>
              <w:pStyle w:val="IPPArialTable"/>
              <w:rPr>
                <w:b/>
                <w:bCs/>
                <w:iCs/>
              </w:rPr>
            </w:pPr>
            <w:r>
              <w:rPr>
                <w:rStyle w:val="PleaseReviewParagraphId"/>
                <w:b w:val="off"/>
                <w:i w:val="off"/>
              </w:rPr>
              <w:t>[1365]</w:t>
            </w:r>
            <w:r>
              <w:rPr>
                <w:b/>
              </w:rPr>
              <w:t xml:space="preserve">TP 18 (Traitement par le froid de </w:t>
            </w:r>
            <w:r>
              <w:rPr>
                <w:b/>
                <w:i/>
                <w:iCs/>
              </w:rPr>
              <w:t>Citrus limon</w:t>
            </w:r>
            <w:r>
              <w:rPr>
                <w:b/>
              </w:rPr>
              <w:t xml:space="preserve"> contre </w:t>
            </w:r>
            <w:r>
              <w:rPr>
                <w:b/>
                <w:i/>
              </w:rPr>
              <w:t>Bactrocera tryoni</w:t>
            </w:r>
            <w:r>
              <w:rPr>
                <w:b/>
              </w:rPr>
              <w:t>)</w:t>
            </w:r>
          </w:p>
        </w:tc>
      </w:tr>
      <w:tr w14:paraId="237AF43B" w14:textId="77777777">
        <w:trPr>
          <w:trHeight w:val="300"/>
        </w:trPr>
        <w:tc xmlns:tara="kcentrix:tara" tara:rowspan="1" tara:colspan="1">
          <w:tcPr>
            <w:tcW w:w="1271" w:type="dxa"/>
          </w:tcPr>
          <w:p w14:paraId="27EFDB59" w14:textId="212F2406">
            <w:pPr>
              <w:pStyle w:val="IPPArialTable"/>
              <w:rPr>
                <w:b/>
                <w:bCs/>
              </w:rPr>
            </w:pPr>
            <w:r>
              <w:rPr>
                <w:rStyle w:val="PleaseReviewParagraphId"/>
                <w:b w:val="off"/>
                <w:i w:val="off"/>
              </w:rPr>
              <w:t>[1366]</w:t>
            </w:r>
            <w:r>
              <w:rPr>
                <w:b/>
              </w:rPr>
              <w:t>CT 23</w:t>
            </w:r>
          </w:p>
        </w:tc>
        <w:tc xmlns:tara="kcentrix:tara" tara:rowspan="1" tara:colspan="1">
          <w:tcPr>
            <w:tcW w:w="2693" w:type="dxa"/>
          </w:tcPr>
          <w:p w14:paraId="37BEAE3D" w14:textId="1B7B5F2A">
            <w:pPr>
              <w:pStyle w:val="IPPArialTable"/>
              <w:rPr>
                <w:b/>
                <w:bCs/>
                <w:i/>
              </w:rPr>
            </w:pPr>
            <w:r>
              <w:rPr>
                <w:rStyle w:val="PleaseReviewParagraphId"/>
                <w:b w:val="off"/>
                <w:i w:val="off"/>
              </w:rPr>
              <w:t>[1367]</w:t>
            </w:r>
            <w:r>
              <w:rPr>
                <w:b/>
                <w:i/>
              </w:rPr>
              <w:t>C. sinensis</w:t>
            </w:r>
          </w:p>
        </w:tc>
        <w:tc xmlns:tara="kcentrix:tara" tara:rowspan="1" tara:colspan="1">
          <w:tcPr>
            <w:tcW w:w="1843" w:type="dxa"/>
          </w:tcPr>
          <w:p w14:paraId="4347AF02" w14:textId="66FE9E21">
            <w:pPr>
              <w:pStyle w:val="IPPArialTable"/>
              <w:jc w:val="center"/>
              <w:rPr>
                <w:b/>
                <w:bCs/>
              </w:rPr>
            </w:pPr>
            <w:r>
              <w:rPr>
                <w:rStyle w:val="PleaseReviewParagraphId"/>
                <w:b w:val="off"/>
                <w:i w:val="off"/>
              </w:rPr>
              <w:t>[1368]</w:t>
            </w:r>
            <w:r>
              <w:rPr>
                <w:b/>
              </w:rPr>
              <w:t>2 °C ou moins</w:t>
            </w:r>
          </w:p>
          <w:p w14:paraId="3011B585" w14:textId="510549F4">
            <w:pPr>
              <w:pStyle w:val="IPPArialTable"/>
              <w:jc w:val="center"/>
              <w:rPr>
                <w:b/>
                <w:bCs/>
              </w:rPr>
            </w:pPr>
            <w:r>
              <w:rPr>
                <w:rStyle w:val="PleaseReviewParagraphId"/>
                <w:b w:val="off"/>
                <w:i w:val="off"/>
              </w:rPr>
              <w:t>[1369]</w:t>
            </w:r>
            <w:r>
              <w:rPr>
                <w:b/>
              </w:rPr>
              <w:t>2 °C ou moins</w:t>
            </w:r>
          </w:p>
          <w:p w14:paraId="292F29E3" w14:textId="52F2FA0B">
            <w:pPr>
              <w:pStyle w:val="IPPArialTable"/>
              <w:jc w:val="center"/>
              <w:rPr>
                <w:b/>
                <w:bCs/>
              </w:rPr>
            </w:pPr>
            <w:r>
              <w:rPr>
                <w:rStyle w:val="PleaseReviewParagraphId"/>
                <w:b w:val="off"/>
                <w:i w:val="off"/>
              </w:rPr>
              <w:t>[1370]</w:t>
            </w:r>
            <w:r>
              <w:rPr>
                <w:b/>
              </w:rPr>
              <w:t>3 °C ou moins</w:t>
            </w:r>
          </w:p>
        </w:tc>
        <w:tc xmlns:tara="kcentrix:tara" tara:rowspan="1" tara:colspan="1">
          <w:tcPr>
            <w:tcW w:w="992" w:type="dxa"/>
          </w:tcPr>
          <w:p w14:paraId="2F13F6A1" w14:textId="77777777">
            <w:pPr>
              <w:pStyle w:val="IPPArialTable"/>
              <w:jc w:val="center"/>
              <w:rPr>
                <w:b/>
                <w:bCs/>
              </w:rPr>
            </w:pPr>
            <w:r>
              <w:rPr>
                <w:rStyle w:val="PleaseReviewParagraphId"/>
                <w:b w:val="off"/>
                <w:i w:val="off"/>
              </w:rPr>
              <w:t>[1371]</w:t>
            </w:r>
            <w:r>
              <w:rPr>
                <w:b/>
              </w:rPr>
              <w:t>16</w:t>
            </w:r>
          </w:p>
          <w:p w14:paraId="2BE9387C" w14:textId="77777777">
            <w:pPr>
              <w:pStyle w:val="IPPArialTable"/>
              <w:jc w:val="center"/>
              <w:rPr>
                <w:b/>
                <w:bCs/>
              </w:rPr>
            </w:pPr>
            <w:r>
              <w:rPr>
                <w:rStyle w:val="PleaseReviewParagraphId"/>
                <w:b w:val="off"/>
                <w:i w:val="off"/>
              </w:rPr>
              <w:t>[1372]</w:t>
            </w:r>
            <w:r>
              <w:rPr>
                <w:b/>
              </w:rPr>
              <w:t>18</w:t>
            </w:r>
          </w:p>
          <w:p w14:paraId="1166A722" w14:textId="2D28B727">
            <w:pPr>
              <w:pStyle w:val="IPPArialTable"/>
              <w:jc w:val="center"/>
              <w:rPr>
                <w:b/>
                <w:bCs/>
              </w:rPr>
            </w:pPr>
            <w:r>
              <w:rPr>
                <w:rStyle w:val="PleaseReviewParagraphId"/>
                <w:b w:val="off"/>
                <w:i w:val="off"/>
              </w:rPr>
              <w:t>[1373]</w:t>
            </w:r>
            <w:r>
              <w:rPr>
                <w:b/>
              </w:rPr>
              <w:t>20</w:t>
            </w:r>
          </w:p>
        </w:tc>
        <w:tc xmlns:tara="kcentrix:tara" tara:rowspan="1" tara:colspan="1">
          <w:tcPr>
            <w:tcW w:w="2273" w:type="dxa"/>
          </w:tcPr>
          <w:p w14:paraId="2A2689A3" w14:textId="21EDB609">
            <w:pPr>
              <w:pStyle w:val="IPPArialTable"/>
              <w:rPr>
                <w:b/>
                <w:bCs/>
              </w:rPr>
            </w:pPr>
            <w:r>
              <w:rPr>
                <w:rStyle w:val="PleaseReviewParagraphId"/>
                <w:b w:val="off"/>
                <w:i w:val="off"/>
              </w:rPr>
              <w:t>[1374]</w:t>
            </w:r>
            <w:r>
              <w:rPr>
                <w:b/>
              </w:rPr>
              <w:t xml:space="preserve">TP 24 (Traitement par le froid de </w:t>
            </w:r>
            <w:r>
              <w:rPr>
                <w:b/>
                <w:i/>
                <w:iCs/>
              </w:rPr>
              <w:t>Citrus sinensis</w:t>
            </w:r>
            <w:r>
              <w:rPr>
                <w:b/>
              </w:rPr>
              <w:t xml:space="preserve"> contre </w:t>
            </w:r>
            <w:r>
              <w:rPr>
                <w:b/>
                <w:i/>
                <w:iCs/>
              </w:rPr>
              <w:t>Ceratitis capitata</w:t>
            </w:r>
            <w:r>
              <w:rPr>
                <w:b/>
              </w:rPr>
              <w:t>)</w:t>
            </w:r>
          </w:p>
        </w:tc>
      </w:tr>
      <w:tr w14:paraId="611B73D2" w14:textId="77777777">
        <w:trPr>
          <w:trHeight w:val="300"/>
        </w:trPr>
        <w:tc xmlns:tara="kcentrix:tara" tara:rowspan="1" tara:colspan="1">
          <w:tcPr>
            <w:tcW w:w="1271" w:type="dxa"/>
          </w:tcPr>
          <w:p w14:paraId="53A20BE4" w14:textId="727AEE24">
            <w:pPr>
              <w:pStyle w:val="IPPArialTable"/>
            </w:pPr>
            <w:r>
              <w:rPr>
                <w:rStyle w:val="PleaseReviewParagraphId"/>
                <w:b w:val="off"/>
                <w:i w:val="off"/>
              </w:rPr>
              <w:t>[1375]</w:t>
            </w:r>
            <w:r>
              <w:t>CT 24</w:t>
            </w:r>
          </w:p>
        </w:tc>
        <w:tc xmlns:tara="kcentrix:tara" tara:rowspan="1" tara:colspan="1">
          <w:tcPr>
            <w:tcW w:w="2693" w:type="dxa"/>
          </w:tcPr>
          <w:p w14:paraId="0AAEFEBA" w14:textId="710ED7AE">
            <w:pPr>
              <w:pStyle w:val="IPPArialTable"/>
              <w:rPr>
                <w:i/>
                <w:iCs/>
              </w:rPr>
            </w:pPr>
            <w:r>
              <w:rPr>
                <w:rStyle w:val="PleaseReviewParagraphId"/>
                <w:b w:val="off"/>
                <w:i w:val="off"/>
              </w:rPr>
              <w:t>[1376]</w:t>
            </w:r>
            <w:r>
              <w:rPr>
                <w:i/>
              </w:rPr>
              <w:t>C sinensis</w:t>
            </w:r>
          </w:p>
        </w:tc>
        <w:tc xmlns:tara="kcentrix:tara" tara:rowspan="1" tara:colspan="1">
          <w:tcPr>
            <w:tcW w:w="1843" w:type="dxa"/>
          </w:tcPr>
          <w:p w14:paraId="766ED153" w14:textId="6175311C">
            <w:pPr>
              <w:pStyle w:val="IPPArialTable"/>
              <w:jc w:val="center"/>
            </w:pPr>
            <w:r>
              <w:rPr>
                <w:rStyle w:val="PleaseReviewParagraphId"/>
                <w:b w:val="off"/>
                <w:i w:val="off"/>
              </w:rPr>
              <w:t>[1377]</w:t>
            </w:r>
            <w:r>
              <w:t>2 °C ou moins</w:t>
            </w:r>
          </w:p>
        </w:tc>
        <w:tc xmlns:tara="kcentrix:tara" tara:rowspan="1" tara:colspan="1">
          <w:tcPr>
            <w:tcW w:w="992" w:type="dxa"/>
          </w:tcPr>
          <w:p w14:paraId="1461605B" w14:textId="77679A17">
            <w:pPr>
              <w:pStyle w:val="IPPArialTable"/>
              <w:jc w:val="center"/>
            </w:pPr>
            <w:r>
              <w:rPr>
                <w:rStyle w:val="PleaseReviewParagraphId"/>
                <w:b w:val="off"/>
                <w:i w:val="off"/>
              </w:rPr>
              <w:t>[1378]</w:t>
            </w:r>
            <w:r>
              <w:t>17</w:t>
            </w:r>
          </w:p>
        </w:tc>
        <w:tc xmlns:tara="kcentrix:tara" tara:rowspan="1" tara:colspan="1">
          <w:tcPr>
            <w:tcW w:w="2273" w:type="dxa"/>
          </w:tcPr>
          <w:p w14:paraId="76BA38A1" w14:textId="3AD672B9">
            <w:pPr>
              <w:pStyle w:val="IPPArialTable"/>
              <w:rPr>
                <w:i/>
              </w:rPr>
            </w:pPr>
            <w:r>
              <w:rPr>
                <w:rStyle w:val="PleaseReviewParagraphId"/>
                <w:b w:val="off"/>
                <w:i w:val="off"/>
              </w:rPr>
              <w:t>[1379]</w:t>
            </w:r>
            <w:r>
              <w:t>APQA (2022d)</w:t>
            </w:r>
          </w:p>
        </w:tc>
      </w:tr>
      <w:tr w14:paraId="6D5C86B5" w14:textId="77777777">
        <w:trPr>
          <w:trHeight w:val="300"/>
        </w:trPr>
        <w:tc xmlns:tara="kcentrix:tara" tara:rowspan="1" tara:colspan="1">
          <w:tcPr>
            <w:tcW w:w="1271" w:type="dxa"/>
          </w:tcPr>
          <w:p w14:paraId="6AC727A0" w14:textId="4FFC0523">
            <w:pPr>
              <w:pStyle w:val="IPPArialTable"/>
              <w:keepNext/>
              <w:keepLines/>
              <w:rPr>
                <w:b/>
                <w:bCs/>
              </w:rPr>
            </w:pPr>
            <w:r>
              <w:rPr>
                <w:rStyle w:val="PleaseReviewParagraphId"/>
                <w:b w:val="off"/>
                <w:i w:val="off"/>
              </w:rPr>
              <w:t>[1380]</w:t>
            </w:r>
            <w:r>
              <w:rPr>
                <w:b/>
              </w:rPr>
              <w:t>CT 25</w:t>
            </w:r>
          </w:p>
        </w:tc>
        <w:tc xmlns:tara="kcentrix:tara" tara:rowspan="1" tara:colspan="1">
          <w:tcPr>
            <w:tcW w:w="2693" w:type="dxa"/>
          </w:tcPr>
          <w:p w14:paraId="75481AD6" w14:textId="3A28C37D">
            <w:pPr>
              <w:pStyle w:val="IPPArialTable"/>
              <w:keepNext/>
              <w:keepLines/>
              <w:rPr>
                <w:b/>
                <w:bCs/>
                <w:i/>
                <w:iCs/>
              </w:rPr>
            </w:pPr>
            <w:r>
              <w:rPr>
                <w:rStyle w:val="PleaseReviewParagraphId"/>
                <w:b w:val="off"/>
                <w:i w:val="off"/>
              </w:rPr>
              <w:t>[1381]</w:t>
            </w:r>
            <w:r>
              <w:rPr>
                <w:b/>
                <w:i/>
              </w:rPr>
              <w:t xml:space="preserve">C. reticulata </w:t>
            </w:r>
            <w:r>
              <w:rPr>
                <w:b/>
              </w:rPr>
              <w:t>×</w:t>
            </w:r>
            <w:r>
              <w:rPr>
                <w:b/>
                <w:i/>
              </w:rPr>
              <w:t xml:space="preserve"> C. sinensis</w:t>
            </w:r>
          </w:p>
        </w:tc>
        <w:tc xmlns:tara="kcentrix:tara" tara:rowspan="1" tara:colspan="1">
          <w:tcPr>
            <w:tcW w:w="1843" w:type="dxa"/>
          </w:tcPr>
          <w:p w14:paraId="39A3E18E" w14:textId="48E062BC">
            <w:pPr>
              <w:pStyle w:val="IPPArialTable"/>
              <w:keepNext/>
              <w:keepLines/>
              <w:jc w:val="center"/>
              <w:rPr>
                <w:b/>
                <w:bCs/>
              </w:rPr>
            </w:pPr>
            <w:r>
              <w:rPr>
                <w:rStyle w:val="PleaseReviewParagraphId"/>
                <w:b w:val="off"/>
                <w:i w:val="off"/>
              </w:rPr>
              <w:t>[1382]</w:t>
            </w:r>
            <w:r>
              <w:rPr>
                <w:b/>
              </w:rPr>
              <w:t>2 °C ou moins</w:t>
            </w:r>
          </w:p>
          <w:p w14:paraId="6A3A6B5E" w14:textId="63389558">
            <w:pPr>
              <w:pStyle w:val="IPPArialTable"/>
              <w:keepNext/>
              <w:keepLines/>
              <w:jc w:val="center"/>
              <w:rPr>
                <w:b/>
                <w:bCs/>
              </w:rPr>
            </w:pPr>
            <w:r>
              <w:rPr>
                <w:rStyle w:val="PleaseReviewParagraphId"/>
                <w:b w:val="off"/>
                <w:i w:val="off"/>
              </w:rPr>
              <w:t>[1383]</w:t>
            </w:r>
            <w:r>
              <w:rPr>
                <w:b/>
              </w:rPr>
              <w:t>3 °C ou moins</w:t>
            </w:r>
          </w:p>
        </w:tc>
        <w:tc xmlns:tara="kcentrix:tara" tara:rowspan="1" tara:colspan="1">
          <w:tcPr>
            <w:tcW w:w="992" w:type="dxa"/>
          </w:tcPr>
          <w:p w14:paraId="2617C2ED" w14:textId="77777777">
            <w:pPr>
              <w:pStyle w:val="IPPArialTable"/>
              <w:keepNext/>
              <w:keepLines/>
              <w:jc w:val="center"/>
              <w:rPr>
                <w:b/>
                <w:bCs/>
              </w:rPr>
            </w:pPr>
            <w:r>
              <w:rPr>
                <w:rStyle w:val="PleaseReviewParagraphId"/>
                <w:b w:val="off"/>
                <w:i w:val="off"/>
              </w:rPr>
              <w:t>[1384]</w:t>
            </w:r>
            <w:r>
              <w:rPr>
                <w:b/>
              </w:rPr>
              <w:t>18</w:t>
            </w:r>
          </w:p>
          <w:p w14:paraId="5E35D714" w14:textId="789DC0B5">
            <w:pPr>
              <w:pStyle w:val="IPPArialTable"/>
              <w:keepNext/>
              <w:keepLines/>
              <w:jc w:val="center"/>
              <w:rPr>
                <w:b/>
                <w:bCs/>
              </w:rPr>
            </w:pPr>
            <w:r>
              <w:rPr>
                <w:rStyle w:val="PleaseReviewParagraphId"/>
                <w:b w:val="off"/>
                <w:i w:val="off"/>
              </w:rPr>
              <w:t>[1385]</w:t>
            </w:r>
            <w:r>
              <w:rPr>
                <w:b/>
              </w:rPr>
              <w:t>20</w:t>
            </w:r>
          </w:p>
        </w:tc>
        <w:tc xmlns:tara="kcentrix:tara" tara:rowspan="1" tara:colspan="1">
          <w:tcPr>
            <w:tcW w:w="2273" w:type="dxa"/>
          </w:tcPr>
          <w:p w14:paraId="5289039D" w14:textId="494F9716">
            <w:pPr>
              <w:pStyle w:val="IPPArialTable"/>
              <w:keepNext/>
              <w:keepLines/>
              <w:rPr>
                <w:b/>
                <w:bCs/>
                <w:iCs/>
              </w:rPr>
            </w:pPr>
            <w:r>
              <w:rPr>
                <w:rStyle w:val="PleaseReviewParagraphId"/>
                <w:b w:val="off"/>
                <w:i w:val="off"/>
              </w:rPr>
              <w:t>[1386]</w:t>
            </w:r>
            <w:r>
              <w:rPr>
                <w:b/>
              </w:rPr>
              <w:t xml:space="preserve">TP 25 (Traitement par le froid de </w:t>
            </w:r>
            <w:r>
              <w:rPr>
                <w:b/>
                <w:i/>
              </w:rPr>
              <w:t xml:space="preserve">Citrus reticulata </w:t>
            </w:r>
            <w:r>
              <w:rPr>
                <w:b/>
              </w:rPr>
              <w:t>×</w:t>
            </w:r>
            <w:r>
              <w:rPr>
                <w:b/>
                <w:i/>
              </w:rPr>
              <w:t xml:space="preserve"> C. sinensis </w:t>
            </w:r>
            <w:r>
              <w:rPr>
                <w:b/>
              </w:rPr>
              <w:t xml:space="preserve">contre </w:t>
            </w:r>
            <w:r>
              <w:rPr>
                <w:b/>
                <w:i/>
                <w:iCs/>
              </w:rPr>
              <w:t>Ceratitis capitata</w:t>
            </w:r>
            <w:r>
              <w:rPr>
                <w:b/>
              </w:rPr>
              <w:t>)</w:t>
            </w:r>
          </w:p>
        </w:tc>
      </w:tr>
      <w:tr w14:paraId="11447271" w14:textId="77777777">
        <w:trPr>
          <w:trHeight w:val="300"/>
        </w:trPr>
        <w:tc xmlns:tara="kcentrix:tara" tara:rowspan="1" tara:colspan="1">
          <w:tcPr>
            <w:tcW w:w="1271" w:type="dxa"/>
          </w:tcPr>
          <w:p w14:paraId="6299E831" w14:textId="0D63FB24">
            <w:pPr>
              <w:pStyle w:val="IPPArialTable"/>
              <w:rPr>
                <w:b/>
                <w:bCs/>
              </w:rPr>
            </w:pPr>
            <w:r>
              <w:rPr>
                <w:rStyle w:val="PleaseReviewParagraphId"/>
                <w:b w:val="off"/>
                <w:i w:val="off"/>
              </w:rPr>
              <w:t>[1387]</w:t>
            </w:r>
            <w:r>
              <w:rPr>
                <w:b/>
              </w:rPr>
              <w:t>CT 26</w:t>
            </w:r>
          </w:p>
        </w:tc>
        <w:tc xmlns:tara="kcentrix:tara" tara:rowspan="1" tara:colspan="1">
          <w:tcPr>
            <w:tcW w:w="2693" w:type="dxa"/>
          </w:tcPr>
          <w:p w14:paraId="456D960A" w14:textId="38FA056C">
            <w:pPr>
              <w:pStyle w:val="IPPArialTable"/>
              <w:rPr>
                <w:b/>
                <w:bCs/>
                <w:i/>
                <w:iCs/>
              </w:rPr>
            </w:pPr>
            <w:r>
              <w:rPr>
                <w:rStyle w:val="PleaseReviewParagraphId"/>
                <w:b w:val="off"/>
                <w:i w:val="off"/>
              </w:rPr>
              <w:t>[1388]</w:t>
            </w:r>
            <w:r>
              <w:rPr>
                <w:b/>
                <w:i/>
              </w:rPr>
              <w:t>C. limon</w:t>
            </w:r>
          </w:p>
        </w:tc>
        <w:tc xmlns:tara="kcentrix:tara" tara:rowspan="1" tara:colspan="1">
          <w:tcPr>
            <w:tcW w:w="1843" w:type="dxa"/>
          </w:tcPr>
          <w:p w14:paraId="5FCF710D" w14:textId="6AAED859">
            <w:pPr>
              <w:pStyle w:val="IPPArialTable"/>
              <w:jc w:val="center"/>
              <w:rPr>
                <w:b/>
                <w:bCs/>
              </w:rPr>
            </w:pPr>
            <w:r>
              <w:rPr>
                <w:rStyle w:val="PleaseReviewParagraphId"/>
                <w:b w:val="off"/>
                <w:i w:val="off"/>
              </w:rPr>
              <w:t>[1389]</w:t>
            </w:r>
            <w:r>
              <w:rPr>
                <w:b/>
              </w:rPr>
              <w:t>2 °C ou moins</w:t>
            </w:r>
          </w:p>
          <w:p w14:paraId="1821C93D" w14:textId="50AEBF8C">
            <w:pPr>
              <w:pStyle w:val="IPPArialTable"/>
              <w:jc w:val="center"/>
              <w:rPr>
                <w:b/>
                <w:bCs/>
              </w:rPr>
            </w:pPr>
            <w:r>
              <w:rPr>
                <w:rStyle w:val="PleaseReviewParagraphId"/>
                <w:b w:val="off"/>
                <w:i w:val="off"/>
              </w:rPr>
              <w:t>[1390]</w:t>
            </w:r>
            <w:r>
              <w:rPr>
                <w:b/>
              </w:rPr>
              <w:t>3 °C ou moins</w:t>
            </w:r>
          </w:p>
        </w:tc>
        <w:tc xmlns:tara="kcentrix:tara" tara:rowspan="1" tara:colspan="1">
          <w:tcPr>
            <w:tcW w:w="992" w:type="dxa"/>
          </w:tcPr>
          <w:p w14:paraId="54DA2FA9" w14:textId="77777777">
            <w:pPr>
              <w:pStyle w:val="IPPArialTable"/>
              <w:jc w:val="center"/>
              <w:rPr>
                <w:b/>
                <w:bCs/>
              </w:rPr>
            </w:pPr>
            <w:r>
              <w:rPr>
                <w:rStyle w:val="PleaseReviewParagraphId"/>
                <w:b w:val="off"/>
                <w:i w:val="off"/>
              </w:rPr>
              <w:t>[1391]</w:t>
            </w:r>
            <w:r>
              <w:rPr>
                <w:b/>
              </w:rPr>
              <w:t>16</w:t>
            </w:r>
          </w:p>
          <w:p w14:paraId="6331E733" w14:textId="5163404F">
            <w:pPr>
              <w:pStyle w:val="IPPArialTable"/>
              <w:jc w:val="center"/>
              <w:rPr>
                <w:b/>
                <w:bCs/>
              </w:rPr>
            </w:pPr>
            <w:r>
              <w:rPr>
                <w:rStyle w:val="PleaseReviewParagraphId"/>
                <w:b w:val="off"/>
                <w:i w:val="off"/>
              </w:rPr>
              <w:t>[1392]</w:t>
            </w:r>
            <w:r>
              <w:rPr>
                <w:b/>
              </w:rPr>
              <w:t>18</w:t>
            </w:r>
          </w:p>
        </w:tc>
        <w:tc xmlns:tara="kcentrix:tara" tara:rowspan="1" tara:colspan="1">
          <w:tcPr>
            <w:tcW w:w="2273" w:type="dxa"/>
          </w:tcPr>
          <w:p w14:paraId="0C7F78A8" w14:textId="5BC4214E">
            <w:pPr>
              <w:pStyle w:val="IPPArialTable"/>
              <w:rPr>
                <w:b/>
                <w:bCs/>
              </w:rPr>
            </w:pPr>
            <w:r>
              <w:rPr>
                <w:rStyle w:val="PleaseReviewParagraphId"/>
                <w:b w:val="off"/>
                <w:i w:val="off"/>
              </w:rPr>
              <w:t>[1393]</w:t>
            </w:r>
            <w:r>
              <w:rPr>
                <w:b/>
              </w:rPr>
              <w:t xml:space="preserve">TP 26 (Traitement par le froid de </w:t>
            </w:r>
            <w:r>
              <w:rPr>
                <w:b/>
                <w:i/>
                <w:iCs/>
              </w:rPr>
              <w:t>Citrus limon</w:t>
            </w:r>
            <w:r>
              <w:rPr>
                <w:b/>
              </w:rPr>
              <w:t xml:space="preserve"> contre </w:t>
            </w:r>
            <w:r>
              <w:rPr>
                <w:b/>
                <w:i/>
                <w:iCs/>
              </w:rPr>
              <w:t>Ceratitis capitata</w:t>
            </w:r>
            <w:r>
              <w:rPr>
                <w:b/>
              </w:rPr>
              <w:t>)</w:t>
            </w:r>
          </w:p>
        </w:tc>
      </w:tr>
      <w:tr w14:paraId="1E978EFE" w14:textId="77777777">
        <w:trPr>
          <w:trHeight w:val="300"/>
        </w:trPr>
        <w:tc xmlns:tara="kcentrix:tara" tara:rowspan="1" tara:colspan="1">
          <w:tcPr>
            <w:tcW w:w="1271" w:type="dxa"/>
          </w:tcPr>
          <w:p w14:paraId="2D8E4EC0" w14:textId="0E3EA3BA">
            <w:pPr>
              <w:pStyle w:val="IPPArialTable"/>
              <w:rPr>
                <w:b/>
                <w:bCs/>
              </w:rPr>
            </w:pPr>
            <w:r>
              <w:rPr>
                <w:rStyle w:val="PleaseReviewParagraphId"/>
                <w:b w:val="off"/>
                <w:i w:val="off"/>
              </w:rPr>
              <w:t>[1394]</w:t>
            </w:r>
            <w:r>
              <w:rPr>
                <w:b/>
              </w:rPr>
              <w:t>CT 27</w:t>
            </w:r>
          </w:p>
        </w:tc>
        <w:tc xmlns:tara="kcentrix:tara" tara:rowspan="1" tara:colspan="1">
          <w:tcPr>
            <w:tcW w:w="2693" w:type="dxa"/>
          </w:tcPr>
          <w:p w14:paraId="476FE2B5" w14:textId="0917808D">
            <w:pPr>
              <w:pStyle w:val="IPPArialTable"/>
              <w:rPr>
                <w:b/>
                <w:bCs/>
                <w:i/>
                <w:iCs/>
              </w:rPr>
            </w:pPr>
            <w:r>
              <w:rPr>
                <w:rStyle w:val="PleaseReviewParagraphId"/>
                <w:b w:val="off"/>
                <w:i w:val="off"/>
              </w:rPr>
              <w:t>[1395]</w:t>
            </w:r>
            <w:r>
              <w:rPr>
                <w:b/>
                <w:i/>
              </w:rPr>
              <w:t xml:space="preserve">C. paradisi </w:t>
            </w:r>
          </w:p>
        </w:tc>
        <w:tc xmlns:tara="kcentrix:tara" tara:rowspan="1" tara:colspan="1">
          <w:tcPr>
            <w:tcW w:w="1843" w:type="dxa"/>
          </w:tcPr>
          <w:p w14:paraId="2081CB61" w14:textId="65AB64BB">
            <w:pPr>
              <w:pStyle w:val="IPPArialTable"/>
              <w:jc w:val="center"/>
              <w:rPr>
                <w:b/>
                <w:bCs/>
              </w:rPr>
            </w:pPr>
            <w:r>
              <w:rPr>
                <w:rStyle w:val="PleaseReviewParagraphId"/>
                <w:b w:val="off"/>
                <w:i w:val="off"/>
              </w:rPr>
              <w:t>[1396]</w:t>
            </w:r>
            <w:r>
              <w:rPr>
                <w:b/>
              </w:rPr>
              <w:t>2 °C ou moins</w:t>
            </w:r>
          </w:p>
          <w:p w14:paraId="2A59141E" w14:textId="7B444D05">
            <w:pPr>
              <w:pStyle w:val="IPPArialTable"/>
              <w:jc w:val="center"/>
              <w:rPr>
                <w:b/>
                <w:bCs/>
              </w:rPr>
            </w:pPr>
            <w:r>
              <w:rPr>
                <w:rStyle w:val="PleaseReviewParagraphId"/>
                <w:b w:val="off"/>
                <w:i w:val="off"/>
              </w:rPr>
              <w:t>[1397]</w:t>
            </w:r>
            <w:r>
              <w:rPr>
                <w:b/>
              </w:rPr>
              <w:t>3 °C ou moins</w:t>
            </w:r>
          </w:p>
        </w:tc>
        <w:tc xmlns:tara="kcentrix:tara" tara:rowspan="1" tara:colspan="1">
          <w:tcPr>
            <w:tcW w:w="992" w:type="dxa"/>
          </w:tcPr>
          <w:p w14:paraId="50BE9EFB" w14:textId="77777777">
            <w:pPr>
              <w:pStyle w:val="IPPArialTable"/>
              <w:jc w:val="center"/>
              <w:rPr>
                <w:b/>
                <w:bCs/>
              </w:rPr>
            </w:pPr>
            <w:r>
              <w:rPr>
                <w:rStyle w:val="PleaseReviewParagraphId"/>
                <w:b w:val="off"/>
                <w:i w:val="off"/>
              </w:rPr>
              <w:t>[1398]</w:t>
            </w:r>
            <w:r>
              <w:rPr>
                <w:b/>
              </w:rPr>
              <w:t>19</w:t>
            </w:r>
          </w:p>
          <w:p w14:paraId="36659EFC" w14:textId="3BE5F586">
            <w:pPr>
              <w:pStyle w:val="IPPArialTable"/>
              <w:jc w:val="center"/>
              <w:rPr>
                <w:b/>
                <w:bCs/>
              </w:rPr>
            </w:pPr>
            <w:r>
              <w:rPr>
                <w:rStyle w:val="PleaseReviewParagraphId"/>
                <w:b w:val="off"/>
                <w:i w:val="off"/>
              </w:rPr>
              <w:t>[1399]</w:t>
            </w:r>
            <w:r>
              <w:rPr>
                <w:b/>
              </w:rPr>
              <w:t>23</w:t>
            </w:r>
          </w:p>
        </w:tc>
        <w:tc xmlns:tara="kcentrix:tara" tara:rowspan="1" tara:colspan="1">
          <w:tcPr>
            <w:tcW w:w="2273" w:type="dxa"/>
          </w:tcPr>
          <w:p w14:paraId="73910C73" w14:textId="2205C691">
            <w:pPr>
              <w:pStyle w:val="IPPArialTable"/>
              <w:rPr>
                <w:b/>
                <w:bCs/>
                <w:iCs/>
              </w:rPr>
            </w:pPr>
            <w:r>
              <w:rPr>
                <w:rStyle w:val="PleaseReviewParagraphId"/>
                <w:b w:val="off"/>
                <w:i w:val="off"/>
              </w:rPr>
              <w:t>[1400]</w:t>
            </w:r>
            <w:r>
              <w:rPr>
                <w:b/>
              </w:rPr>
              <w:t xml:space="preserve">TP 27 (Traitement par le froid de </w:t>
            </w:r>
            <w:r>
              <w:rPr>
                <w:b/>
                <w:i/>
                <w:iCs/>
              </w:rPr>
              <w:t>Citrus paradisi</w:t>
            </w:r>
            <w:r>
              <w:rPr>
                <w:b/>
              </w:rPr>
              <w:t xml:space="preserve"> contre </w:t>
            </w:r>
            <w:r>
              <w:rPr>
                <w:b/>
                <w:i/>
                <w:iCs/>
              </w:rPr>
              <w:t>Ceratitis capitata</w:t>
            </w:r>
            <w:r>
              <w:rPr>
                <w:b/>
              </w:rPr>
              <w:t>)</w:t>
            </w:r>
          </w:p>
        </w:tc>
      </w:tr>
      <w:tr w14:paraId="5DF5596D" w14:textId="77777777">
        <w:trPr>
          <w:trHeight w:val="300"/>
        </w:trPr>
        <w:tc xmlns:tara="kcentrix:tara" tara:rowspan="1" tara:colspan="1">
          <w:tcPr>
            <w:tcW w:w="1271" w:type="dxa"/>
          </w:tcPr>
          <w:p w14:paraId="119ED58E" w14:textId="529F62AB">
            <w:pPr>
              <w:pStyle w:val="IPPArialTable"/>
              <w:rPr>
                <w:b/>
                <w:bCs/>
              </w:rPr>
            </w:pPr>
            <w:r>
              <w:rPr>
                <w:rStyle w:val="PleaseReviewParagraphId"/>
                <w:b w:val="off"/>
                <w:i w:val="off"/>
              </w:rPr>
              <w:t>[1401]</w:t>
            </w:r>
            <w:r>
              <w:rPr>
                <w:b/>
              </w:rPr>
              <w:t>CT 28</w:t>
            </w:r>
          </w:p>
        </w:tc>
        <w:tc xmlns:tara="kcentrix:tara" tara:rowspan="1" tara:colspan="1">
          <w:tcPr>
            <w:tcW w:w="2693" w:type="dxa"/>
          </w:tcPr>
          <w:p w14:paraId="157359F7" w14:textId="5A03AEFB">
            <w:pPr>
              <w:pStyle w:val="IPPArialTable"/>
              <w:rPr>
                <w:b/>
                <w:bCs/>
                <w:i/>
                <w:iCs/>
              </w:rPr>
            </w:pPr>
            <w:r>
              <w:rPr>
                <w:rStyle w:val="PleaseReviewParagraphId"/>
                <w:b w:val="off"/>
                <w:i w:val="off"/>
              </w:rPr>
              <w:t>[1402]</w:t>
            </w:r>
            <w:r>
              <w:rPr>
                <w:b/>
                <w:i/>
              </w:rPr>
              <w:t xml:space="preserve">C. reticulata </w:t>
            </w:r>
          </w:p>
        </w:tc>
        <w:tc xmlns:tara="kcentrix:tara" tara:rowspan="1" tara:colspan="1">
          <w:tcPr>
            <w:tcW w:w="1843" w:type="dxa"/>
          </w:tcPr>
          <w:p w14:paraId="054F271C" w14:textId="5A5CC200">
            <w:pPr>
              <w:pStyle w:val="IPPArialTable"/>
              <w:jc w:val="center"/>
              <w:rPr>
                <w:b/>
                <w:bCs/>
              </w:rPr>
            </w:pPr>
            <w:r>
              <w:rPr>
                <w:rStyle w:val="PleaseReviewParagraphId"/>
                <w:b w:val="off"/>
                <w:i w:val="off"/>
              </w:rPr>
              <w:t>[1403]</w:t>
            </w:r>
            <w:r>
              <w:rPr>
                <w:b/>
              </w:rPr>
              <w:t>2 °C ou moins</w:t>
            </w:r>
          </w:p>
        </w:tc>
        <w:tc xmlns:tara="kcentrix:tara" tara:rowspan="1" tara:colspan="1">
          <w:tcPr>
            <w:tcW w:w="992" w:type="dxa"/>
          </w:tcPr>
          <w:p w14:paraId="489C107F" w14:textId="2D63A855">
            <w:pPr>
              <w:pStyle w:val="IPPArialTable"/>
              <w:jc w:val="center"/>
              <w:rPr>
                <w:b/>
                <w:bCs/>
              </w:rPr>
            </w:pPr>
            <w:r>
              <w:rPr>
                <w:rStyle w:val="PleaseReviewParagraphId"/>
                <w:b w:val="off"/>
                <w:i w:val="off"/>
              </w:rPr>
              <w:t>[1404]</w:t>
            </w:r>
            <w:r>
              <w:rPr>
                <w:b/>
              </w:rPr>
              <w:t>23</w:t>
            </w:r>
          </w:p>
        </w:tc>
        <w:tc xmlns:tara="kcentrix:tara" tara:rowspan="1" tara:colspan="1">
          <w:tcPr>
            <w:tcW w:w="2273" w:type="dxa"/>
          </w:tcPr>
          <w:p w14:paraId="2631C23D" w14:textId="06D3A5F9">
            <w:pPr>
              <w:pStyle w:val="IPPArialTable"/>
              <w:rPr>
                <w:b/>
                <w:bCs/>
              </w:rPr>
            </w:pPr>
            <w:r>
              <w:rPr>
                <w:rStyle w:val="PleaseReviewParagraphId"/>
                <w:b w:val="off"/>
                <w:i w:val="off"/>
              </w:rPr>
              <w:t>[1405]</w:t>
            </w:r>
            <w:r>
              <w:rPr>
                <w:b/>
              </w:rPr>
              <w:t xml:space="preserve">TP 28 (Traitement par le froid de </w:t>
            </w:r>
            <w:r>
              <w:rPr>
                <w:b/>
                <w:i/>
                <w:iCs/>
              </w:rPr>
              <w:t>Citrus reticulata</w:t>
            </w:r>
            <w:r>
              <w:rPr>
                <w:b/>
              </w:rPr>
              <w:t xml:space="preserve"> contre </w:t>
            </w:r>
            <w:r>
              <w:rPr>
                <w:b/>
                <w:i/>
                <w:iCs/>
              </w:rPr>
              <w:t>Ceratitis capitata</w:t>
            </w:r>
            <w:r>
              <w:rPr>
                <w:b/>
              </w:rPr>
              <w:t xml:space="preserve">) </w:t>
            </w:r>
          </w:p>
        </w:tc>
      </w:tr>
      <w:tr w14:paraId="7386A4A8" w14:textId="77777777">
        <w:trPr>
          <w:trHeight w:val="300"/>
        </w:trPr>
        <w:tc xmlns:tara="kcentrix:tara" tara:rowspan="1" tara:colspan="1">
          <w:tcPr>
            <w:tcW w:w="1271" w:type="dxa"/>
          </w:tcPr>
          <w:p w14:paraId="3B6ED340" w14:textId="0093057F">
            <w:pPr>
              <w:pStyle w:val="IPPArialTable"/>
              <w:rPr>
                <w:b/>
                <w:bCs/>
              </w:rPr>
            </w:pPr>
            <w:r>
              <w:rPr>
                <w:rStyle w:val="PleaseReviewParagraphId"/>
                <w:b w:val="off"/>
                <w:i w:val="off"/>
              </w:rPr>
              <w:t>[1406]</w:t>
            </w:r>
            <w:r>
              <w:rPr>
                <w:b/>
              </w:rPr>
              <w:t>CT 29</w:t>
            </w:r>
          </w:p>
        </w:tc>
        <w:tc xmlns:tara="kcentrix:tara" tara:rowspan="1" tara:colspan="1">
          <w:tcPr>
            <w:tcW w:w="2693" w:type="dxa"/>
          </w:tcPr>
          <w:p w14:paraId="25AB2248" w14:textId="6425B95D">
            <w:pPr>
              <w:pStyle w:val="IPPArialTable"/>
              <w:rPr>
                <w:b/>
                <w:bCs/>
                <w:i/>
                <w:iCs/>
              </w:rPr>
            </w:pPr>
            <w:r>
              <w:rPr>
                <w:rStyle w:val="PleaseReviewParagraphId"/>
                <w:b w:val="off"/>
                <w:i w:val="off"/>
              </w:rPr>
              <w:t>[1407]</w:t>
            </w:r>
            <w:r>
              <w:rPr>
                <w:b/>
                <w:i/>
              </w:rPr>
              <w:t xml:space="preserve">C. clementina </w:t>
            </w:r>
          </w:p>
        </w:tc>
        <w:tc xmlns:tara="kcentrix:tara" tara:rowspan="1" tara:colspan="1">
          <w:tcPr>
            <w:tcW w:w="1843" w:type="dxa"/>
          </w:tcPr>
          <w:p w14:paraId="314EEA71" w14:textId="16450495">
            <w:pPr>
              <w:pStyle w:val="IPPArialTable"/>
              <w:jc w:val="center"/>
              <w:rPr>
                <w:b/>
                <w:bCs/>
              </w:rPr>
            </w:pPr>
            <w:r>
              <w:rPr>
                <w:rStyle w:val="PleaseReviewParagraphId"/>
                <w:b w:val="off"/>
                <w:i w:val="off"/>
              </w:rPr>
              <w:t>[1408]</w:t>
            </w:r>
            <w:r>
              <w:rPr>
                <w:b/>
              </w:rPr>
              <w:t>2 °C ou moins</w:t>
            </w:r>
          </w:p>
        </w:tc>
        <w:tc xmlns:tara="kcentrix:tara" tara:rowspan="1" tara:colspan="1">
          <w:tcPr>
            <w:tcW w:w="992" w:type="dxa"/>
          </w:tcPr>
          <w:p w14:paraId="3B84B310" w14:textId="5A6FAB59">
            <w:pPr>
              <w:pStyle w:val="IPPArialTable"/>
              <w:jc w:val="center"/>
              <w:rPr>
                <w:b/>
                <w:bCs/>
              </w:rPr>
            </w:pPr>
            <w:r>
              <w:rPr>
                <w:rStyle w:val="PleaseReviewParagraphId"/>
                <w:b w:val="off"/>
                <w:i w:val="off"/>
              </w:rPr>
              <w:t>[1409]</w:t>
            </w:r>
            <w:r>
              <w:rPr>
                <w:b/>
              </w:rPr>
              <w:t>16</w:t>
            </w:r>
          </w:p>
        </w:tc>
        <w:tc xmlns:tara="kcentrix:tara" tara:rowspan="1" tara:colspan="1">
          <w:tcPr>
            <w:tcW w:w="2273" w:type="dxa"/>
          </w:tcPr>
          <w:p w14:paraId="6CD647A0" w14:textId="1A3BEABF">
            <w:pPr>
              <w:pStyle w:val="IPPArialTable"/>
              <w:rPr>
                <w:b/>
                <w:bCs/>
              </w:rPr>
            </w:pPr>
            <w:r>
              <w:rPr>
                <w:rStyle w:val="PleaseReviewParagraphId"/>
                <w:b w:val="off"/>
                <w:i w:val="off"/>
              </w:rPr>
              <w:t>[1410]</w:t>
            </w:r>
            <w:r>
              <w:rPr>
                <w:b/>
              </w:rPr>
              <w:t xml:space="preserve">TP 29 (Traitement par le froid de </w:t>
            </w:r>
            <w:r>
              <w:rPr>
                <w:b/>
                <w:i/>
                <w:iCs/>
              </w:rPr>
              <w:t>Citrus clementina</w:t>
            </w:r>
            <w:r>
              <w:rPr>
                <w:b/>
              </w:rPr>
              <w:t xml:space="preserve"> contre </w:t>
            </w:r>
            <w:r>
              <w:rPr>
                <w:b/>
                <w:i/>
                <w:iCs/>
              </w:rPr>
              <w:t>Ceratitis capitata</w:t>
            </w:r>
            <w:r>
              <w:rPr>
                <w:b/>
              </w:rPr>
              <w:t xml:space="preserve">) </w:t>
            </w:r>
          </w:p>
        </w:tc>
      </w:tr>
      <w:tr w14:paraId="42332557" w14:textId="77777777">
        <w:trPr>
          <w:trHeight w:val="300"/>
        </w:trPr>
        <w:tc xmlns:tara="kcentrix:tara" tara:rowspan="1" tara:colspan="1">
          <w:tcPr>
            <w:tcW w:w="1271" w:type="dxa"/>
          </w:tcPr>
          <w:p w14:paraId="2C1840E3" w14:textId="07A951DE">
            <w:pPr>
              <w:pStyle w:val="IPPArialTable"/>
            </w:pPr>
            <w:r>
              <w:rPr>
                <w:rStyle w:val="PleaseReviewParagraphId"/>
                <w:b w:val="off"/>
                <w:i w:val="off"/>
              </w:rPr>
              <w:t>[1411]</w:t>
            </w:r>
            <w:r>
              <w:t>CT 30</w:t>
            </w:r>
          </w:p>
        </w:tc>
        <w:tc xmlns:tara="kcentrix:tara" tara:rowspan="1" tara:colspan="1">
          <w:tcPr>
            <w:tcW w:w="2693" w:type="dxa"/>
          </w:tcPr>
          <w:p w14:paraId="0381AFF1" w14:textId="77777777">
            <w:pPr>
              <w:pStyle w:val="IPPArialTable"/>
            </w:pPr>
            <w:r>
              <w:rPr>
                <w:rStyle w:val="PleaseReviewParagraphId"/>
                <w:b w:val="off"/>
                <w:i w:val="off"/>
              </w:rPr>
              <w:t>[1412]</w:t>
            </w:r>
            <w:r>
              <w:rPr>
                <w:i/>
              </w:rPr>
              <w:t xml:space="preserve">C. reticulata </w:t>
            </w:r>
            <w:r>
              <w:t>et ses hybrides</w:t>
            </w:r>
          </w:p>
          <w:p w14:paraId="53AB6BD4" w14:textId="26AD83F9">
            <w:pPr>
              <w:pStyle w:val="IPPArialTable"/>
              <w:rPr>
                <w:i/>
                <w:iCs/>
              </w:rPr>
            </w:pPr>
            <w:r>
              <w:rPr>
                <w:rStyle w:val="PleaseReviewParagraphId"/>
                <w:b w:val="off"/>
                <w:i w:val="off"/>
              </w:rPr>
              <w:t>[1413]</w:t>
            </w:r>
            <w:r>
              <w:rPr>
                <w:i/>
              </w:rPr>
              <w:t>C. paradisi</w:t>
            </w:r>
          </w:p>
          <w:p w14:paraId="52152329" w14:textId="217249F3">
            <w:pPr>
              <w:pStyle w:val="IPPArialTable"/>
              <w:rPr>
                <w:i/>
                <w:iCs/>
              </w:rPr>
            </w:pPr>
            <w:r>
              <w:rPr>
                <w:rStyle w:val="PleaseReviewParagraphId"/>
                <w:b w:val="off"/>
                <w:i w:val="off"/>
              </w:rPr>
              <w:t>[1414]</w:t>
            </w:r>
            <w:r>
              <w:rPr>
                <w:i/>
              </w:rPr>
              <w:t>C. sinensis</w:t>
            </w:r>
          </w:p>
          <w:p w14:paraId="397E2054" w14:textId="63A70CFA">
            <w:pPr>
              <w:pStyle w:val="IPPArialTable"/>
              <w:rPr>
                <w:i/>
                <w:iCs/>
              </w:rPr>
            </w:pPr>
            <w:r>
              <w:rPr>
                <w:rStyle w:val="PleaseReviewParagraphId"/>
                <w:b w:val="off"/>
                <w:i w:val="off"/>
              </w:rPr>
              <w:t>[1415]</w:t>
            </w:r>
            <w:r>
              <w:rPr>
                <w:i/>
              </w:rPr>
              <w:t>C. limon</w:t>
            </w:r>
          </w:p>
        </w:tc>
        <w:tc xmlns:tara="kcentrix:tara" tara:rowspan="1" tara:colspan="1">
          <w:tcPr>
            <w:tcW w:w="1843" w:type="dxa"/>
          </w:tcPr>
          <w:p w14:paraId="30D3F280" w14:textId="5C170991">
            <w:pPr>
              <w:pStyle w:val="IPPArialTable"/>
              <w:jc w:val="center"/>
            </w:pPr>
            <w:r>
              <w:rPr>
                <w:rStyle w:val="PleaseReviewParagraphId"/>
                <w:b w:val="off"/>
                <w:i w:val="off"/>
              </w:rPr>
              <w:t>[1416]</w:t>
            </w:r>
            <w:r>
              <w:t>2 °C ou moins</w:t>
            </w:r>
          </w:p>
          <w:p w14:paraId="36AB0484" w14:textId="7AD6F83B">
            <w:pPr>
              <w:pStyle w:val="IPPArialTable"/>
              <w:jc w:val="center"/>
            </w:pPr>
            <w:r>
              <w:rPr>
                <w:rStyle w:val="PleaseReviewParagraphId"/>
                <w:b w:val="off"/>
                <w:i w:val="off"/>
              </w:rPr>
              <w:t>[1417]</w:t>
            </w:r>
            <w:r>
              <w:t>3 °C ou moins</w:t>
            </w:r>
          </w:p>
        </w:tc>
        <w:tc xmlns:tara="kcentrix:tara" tara:rowspan="1" tara:colspan="1">
          <w:tcPr>
            <w:tcW w:w="992" w:type="dxa"/>
          </w:tcPr>
          <w:p w14:paraId="13EEB191" w14:textId="77777777">
            <w:pPr>
              <w:pStyle w:val="IPPArialTable"/>
              <w:jc w:val="center"/>
            </w:pPr>
            <w:r>
              <w:rPr>
                <w:rStyle w:val="PleaseReviewParagraphId"/>
                <w:b w:val="off"/>
                <w:i w:val="off"/>
              </w:rPr>
              <w:t>[1418]</w:t>
            </w:r>
            <w:r>
              <w:t>19</w:t>
            </w:r>
          </w:p>
          <w:p w14:paraId="59D9192A" w14:textId="471EC292">
            <w:pPr>
              <w:pStyle w:val="IPPArialTable"/>
              <w:jc w:val="center"/>
            </w:pPr>
            <w:r>
              <w:rPr>
                <w:rStyle w:val="PleaseReviewParagraphId"/>
                <w:b w:val="off"/>
                <w:i w:val="off"/>
              </w:rPr>
              <w:t>[1419]</w:t>
            </w:r>
            <w:r>
              <w:t>23</w:t>
            </w:r>
          </w:p>
        </w:tc>
        <w:tc xmlns:tara="kcentrix:tara" tara:rowspan="1" tara:colspan="1">
          <w:tcPr>
            <w:tcW w:w="2273" w:type="dxa"/>
          </w:tcPr>
          <w:p w14:paraId="78A73898" w14:textId="56530E50">
            <w:pPr>
              <w:pStyle w:val="IPPArialTable"/>
            </w:pPr>
            <w:r>
              <w:rPr>
                <w:rStyle w:val="PleaseReviewParagraphId"/>
                <w:b w:val="off"/>
                <w:i w:val="off"/>
              </w:rPr>
              <w:t>[1420]</w:t>
            </w:r>
            <w:r>
              <w:t>GACC (2020b)</w:t>
            </w:r>
          </w:p>
        </w:tc>
      </w:tr>
      <w:tr w14:paraId="72E00CE6" w14:textId="77777777">
        <w:trPr>
          <w:trHeight w:val="300"/>
        </w:trPr>
        <w:tc xmlns:tara="kcentrix:tara" tara:rowspan="1" tara:colspan="1">
          <w:tcPr>
            <w:tcW w:w="1271" w:type="dxa"/>
          </w:tcPr>
          <w:p w14:paraId="72E00CDD" w14:textId="4B58ECC0">
            <w:pPr>
              <w:pStyle w:val="IPPArialTable"/>
            </w:pPr>
            <w:r>
              <w:rPr>
                <w:rStyle w:val="PleaseReviewParagraphId"/>
                <w:b w:val="off"/>
                <w:i w:val="off"/>
              </w:rPr>
              <w:t>[1421]</w:t>
            </w:r>
            <w:r>
              <w:t>CT 31</w:t>
            </w:r>
          </w:p>
        </w:tc>
        <w:tc xmlns:tara="kcentrix:tara" tara:rowspan="1" tara:colspan="1">
          <w:tcPr>
            <w:tcW w:w="2693" w:type="dxa"/>
          </w:tcPr>
          <w:p w14:paraId="72E00CDE" w14:textId="7D6FDE41">
            <w:pPr>
              <w:pStyle w:val="IPPArialTable"/>
              <w:rPr>
                <w:i/>
              </w:rPr>
            </w:pPr>
            <w:r>
              <w:rPr>
                <w:rStyle w:val="PleaseReviewParagraphId"/>
                <w:b w:val="off"/>
                <w:i w:val="off"/>
              </w:rPr>
              <w:t>[1422]</w:t>
            </w:r>
            <w:r>
              <w:rPr>
                <w:i/>
              </w:rPr>
              <w:t>C. sinensis</w:t>
            </w:r>
          </w:p>
        </w:tc>
        <w:tc xmlns:tara="kcentrix:tara" tara:rowspan="1" tara:colspan="1">
          <w:tcPr>
            <w:tcW w:w="1843" w:type="dxa"/>
          </w:tcPr>
          <w:p w14:paraId="72E00CE1" w14:textId="47749F0C">
            <w:pPr>
              <w:pStyle w:val="IPPArialTable"/>
              <w:jc w:val="center"/>
            </w:pPr>
            <w:r>
              <w:rPr>
                <w:rStyle w:val="PleaseReviewParagraphId"/>
                <w:b w:val="off"/>
                <w:i w:val="off"/>
              </w:rPr>
              <w:t>[1423]</w:t>
            </w:r>
            <w:r>
              <w:t>2,22 °C ou moins</w:t>
            </w:r>
          </w:p>
        </w:tc>
        <w:tc xmlns:tara="kcentrix:tara" tara:rowspan="1" tara:colspan="1">
          <w:tcPr>
            <w:tcW w:w="992" w:type="dxa"/>
          </w:tcPr>
          <w:p w14:paraId="72E00CE4" w14:textId="6A8DDA56">
            <w:pPr>
              <w:pStyle w:val="IPPArialTable"/>
              <w:jc w:val="center"/>
            </w:pPr>
            <w:r>
              <w:rPr>
                <w:rStyle w:val="PleaseReviewParagraphId"/>
                <w:b w:val="off"/>
                <w:i w:val="off"/>
              </w:rPr>
              <w:t>[1424]</w:t>
            </w:r>
            <w:r>
              <w:t>21</w:t>
            </w:r>
          </w:p>
        </w:tc>
        <w:tc xmlns:tara="kcentrix:tara" tara:rowspan="1" tara:colspan="1">
          <w:tcPr>
            <w:tcW w:w="2273" w:type="dxa"/>
          </w:tcPr>
          <w:p w14:paraId="72E00CE5" w14:textId="13E67F1D">
            <w:pPr>
              <w:pStyle w:val="IPPArialTable"/>
            </w:pPr>
            <w:r>
              <w:rPr>
                <w:rStyle w:val="PleaseReviewParagraphId"/>
                <w:b w:val="off"/>
                <w:i w:val="off"/>
              </w:rPr>
              <w:t>[1425]</w:t>
            </w:r>
            <w:r>
              <w:t>GACC (2020a, 2023)</w:t>
            </w:r>
          </w:p>
        </w:tc>
      </w:tr>
      <w:tr w14:paraId="54BB67B7" w14:textId="77777777">
        <w:trPr>
          <w:trHeight w:val="300"/>
        </w:trPr>
        <w:tc xmlns:tara="kcentrix:tara" tara:rowspan="1" tara:colspan="1">
          <w:tcPr>
            <w:tcW w:w="1271" w:type="dxa"/>
          </w:tcPr>
          <w:p w14:paraId="0FB4CD33" w14:textId="0CA7468B">
            <w:pPr>
              <w:pStyle w:val="IPPArialTable"/>
            </w:pPr>
            <w:r>
              <w:rPr>
                <w:rStyle w:val="PleaseReviewParagraphId"/>
                <w:b w:val="off"/>
                <w:i w:val="off"/>
              </w:rPr>
              <w:t>[1426]</w:t>
            </w:r>
            <w:r>
              <w:t>CT 32</w:t>
            </w:r>
          </w:p>
        </w:tc>
        <w:tc xmlns:tara="kcentrix:tara" tara:rowspan="1" tara:colspan="1">
          <w:tcPr>
            <w:tcW w:w="2693" w:type="dxa"/>
          </w:tcPr>
          <w:p w14:paraId="2630D008" w14:textId="17688EE6">
            <w:pPr>
              <w:pStyle w:val="IPPArialTable"/>
              <w:rPr>
                <w:i/>
                <w:iCs/>
              </w:rPr>
            </w:pPr>
            <w:r>
              <w:rPr>
                <w:rStyle w:val="PleaseReviewParagraphId"/>
                <w:b w:val="off"/>
                <w:i w:val="off"/>
              </w:rPr>
              <w:t>[1427]</w:t>
            </w:r>
            <w:r>
              <w:rPr>
                <w:i/>
              </w:rPr>
              <w:t>C. paradisi</w:t>
            </w:r>
          </w:p>
        </w:tc>
        <w:tc xmlns:tara="kcentrix:tara" tara:rowspan="1" tara:colspan="1">
          <w:tcPr>
            <w:tcW w:w="1843" w:type="dxa"/>
          </w:tcPr>
          <w:p w14:paraId="39A986B8" w14:textId="213EDE54">
            <w:pPr>
              <w:pStyle w:val="IPPArialTable"/>
              <w:jc w:val="center"/>
            </w:pPr>
            <w:r>
              <w:rPr>
                <w:rStyle w:val="PleaseReviewParagraphId"/>
                <w:b w:val="off"/>
                <w:i w:val="off"/>
              </w:rPr>
              <w:t>[1428]</w:t>
            </w:r>
            <w:r>
              <w:t>2,3 °C ou moins</w:t>
            </w:r>
          </w:p>
        </w:tc>
        <w:tc xmlns:tara="kcentrix:tara" tara:rowspan="1" tara:colspan="1">
          <w:tcPr>
            <w:tcW w:w="992" w:type="dxa"/>
          </w:tcPr>
          <w:p w14:paraId="37A20315" w14:textId="04DA4F17">
            <w:pPr>
              <w:pStyle w:val="IPPArialTable"/>
              <w:jc w:val="center"/>
            </w:pPr>
            <w:r>
              <w:rPr>
                <w:rStyle w:val="PleaseReviewParagraphId"/>
                <w:b w:val="off"/>
                <w:i w:val="off"/>
              </w:rPr>
              <w:t>[1429]</w:t>
            </w:r>
            <w:r>
              <w:t>21</w:t>
            </w:r>
          </w:p>
        </w:tc>
        <w:tc xmlns:tara="kcentrix:tara" tara:rowspan="1" tara:colspan="1">
          <w:tcPr>
            <w:tcW w:w="2273" w:type="dxa"/>
          </w:tcPr>
          <w:p w14:paraId="5D5D05FB" w14:textId="47C8C48F">
            <w:pPr>
              <w:pStyle w:val="IPPArialTable"/>
              <w:rPr>
                <w:i/>
              </w:rPr>
            </w:pPr>
            <w:r>
              <w:rPr>
                <w:rStyle w:val="PleaseReviewParagraphId"/>
                <w:b w:val="off"/>
                <w:i w:val="off"/>
              </w:rPr>
              <w:t>[1430]</w:t>
            </w:r>
            <w:r>
              <w:t>GACC (2020a, 2023)</w:t>
            </w:r>
          </w:p>
        </w:tc>
      </w:tr>
      <w:tr w14:paraId="72E00D07" w14:textId="77777777">
        <w:trPr>
          <w:trHeight w:val="300"/>
        </w:trPr>
        <w:tc xmlns:tara="kcentrix:tara" tara:rowspan="1" tara:colspan="1">
          <w:tcPr>
            <w:tcW w:w="1271" w:type="dxa"/>
          </w:tcPr>
          <w:p w14:paraId="72E00D02" w14:textId="7C297E68">
            <w:pPr>
              <w:pStyle w:val="IPPArialTable"/>
              <w:rPr>
                <w:b/>
                <w:bCs/>
              </w:rPr>
            </w:pPr>
            <w:r>
              <w:rPr>
                <w:rStyle w:val="PleaseReviewParagraphId"/>
                <w:b w:val="off"/>
                <w:i w:val="off"/>
              </w:rPr>
              <w:t>[1431]</w:t>
            </w:r>
            <w:r>
              <w:rPr>
                <w:b/>
              </w:rPr>
              <w:t>CT 33</w:t>
            </w:r>
          </w:p>
        </w:tc>
        <w:tc xmlns:tara="kcentrix:tara" tara:rowspan="1" tara:colspan="1">
          <w:tcPr>
            <w:tcW w:w="2693" w:type="dxa"/>
          </w:tcPr>
          <w:p w14:paraId="72E00D03" w14:textId="22DD5BC0">
            <w:pPr>
              <w:pStyle w:val="IPPArialTable"/>
              <w:rPr>
                <w:b/>
                <w:bCs/>
                <w:i/>
              </w:rPr>
            </w:pPr>
            <w:r>
              <w:rPr>
                <w:rStyle w:val="PleaseReviewParagraphId"/>
                <w:b w:val="off"/>
                <w:i w:val="off"/>
              </w:rPr>
              <w:t>[1432]</w:t>
            </w:r>
            <w:r>
              <w:rPr>
                <w:b/>
                <w:i/>
              </w:rPr>
              <w:t xml:space="preserve">C. paradisi </w:t>
            </w:r>
            <w:r>
              <w:rPr>
                <w:b/>
              </w:rPr>
              <w:t>×</w:t>
            </w:r>
            <w:r>
              <w:rPr>
                <w:b/>
                <w:i/>
              </w:rPr>
              <w:t xml:space="preserve"> C. sinensis </w:t>
            </w:r>
          </w:p>
        </w:tc>
        <w:tc xmlns:tara="kcentrix:tara" tara:rowspan="1" tara:colspan="1">
          <w:tcPr>
            <w:tcW w:w="1843" w:type="dxa"/>
          </w:tcPr>
          <w:p w14:paraId="72E00D04" w14:textId="0479DFB4">
            <w:pPr>
              <w:pStyle w:val="IPPArialTable"/>
              <w:jc w:val="center"/>
              <w:rPr>
                <w:b/>
                <w:bCs/>
              </w:rPr>
            </w:pPr>
            <w:r>
              <w:rPr>
                <w:rStyle w:val="PleaseReviewParagraphId"/>
                <w:b w:val="off"/>
                <w:i w:val="off"/>
              </w:rPr>
              <w:t>[1433]</w:t>
            </w:r>
            <w:r>
              <w:rPr>
                <w:b/>
              </w:rPr>
              <w:t>3 °C ou moins</w:t>
            </w:r>
          </w:p>
        </w:tc>
        <w:tc xmlns:tara="kcentrix:tara" tara:rowspan="1" tara:colspan="1">
          <w:tcPr>
            <w:tcW w:w="992" w:type="dxa"/>
          </w:tcPr>
          <w:p w14:paraId="72E00D05" w14:textId="749B9A7B">
            <w:pPr>
              <w:pStyle w:val="IPPArialTable"/>
              <w:jc w:val="center"/>
              <w:rPr>
                <w:b/>
                <w:bCs/>
              </w:rPr>
            </w:pPr>
            <w:r>
              <w:rPr>
                <w:rStyle w:val="PleaseReviewParagraphId"/>
                <w:b w:val="off"/>
                <w:i w:val="off"/>
              </w:rPr>
              <w:t>[1434]</w:t>
            </w:r>
            <w:r>
              <w:rPr>
                <w:b/>
              </w:rPr>
              <w:t>14</w:t>
            </w:r>
          </w:p>
        </w:tc>
        <w:tc xmlns:tara="kcentrix:tara" tara:rowspan="1" tara:colspan="1">
          <w:tcPr>
            <w:tcW w:w="2273" w:type="dxa"/>
          </w:tcPr>
          <w:p w14:paraId="72E00D06" w14:textId="14E47685">
            <w:pPr>
              <w:pStyle w:val="IPPArialTable"/>
              <w:spacing w:line="259" w:lineRule="auto"/>
              <w:rPr>
                <w:b/>
                <w:bCs/>
              </w:rPr>
            </w:pPr>
            <w:r>
              <w:rPr>
                <w:rStyle w:val="PleaseReviewParagraphId"/>
                <w:b w:val="off"/>
                <w:i w:val="off"/>
              </w:rPr>
              <w:t>[1435]</w:t>
            </w:r>
            <w:r>
              <w:rPr>
                <w:b/>
              </w:rPr>
              <w:t xml:space="preserve">TP 17 (Traitement par le froid de </w:t>
            </w:r>
            <w:r>
              <w:rPr>
                <w:b/>
                <w:i/>
              </w:rPr>
              <w:t xml:space="preserve">Citrus paradisi </w:t>
            </w:r>
            <w:r>
              <w:rPr>
                <w:b/>
              </w:rPr>
              <w:t xml:space="preserve">× </w:t>
            </w:r>
            <w:r>
              <w:rPr>
                <w:b/>
                <w:i/>
                <w:iCs/>
              </w:rPr>
              <w:t>C. sinensis</w:t>
            </w:r>
            <w:r>
              <w:rPr>
                <w:b/>
              </w:rPr>
              <w:t xml:space="preserve"> contre </w:t>
            </w:r>
            <w:r>
              <w:rPr>
                <w:b/>
                <w:i/>
                <w:iCs/>
              </w:rPr>
              <w:t>Bactrocera tryoni</w:t>
            </w:r>
            <w:r>
              <w:rPr>
                <w:b/>
              </w:rPr>
              <w:t>)</w:t>
            </w:r>
          </w:p>
        </w:tc>
      </w:tr>
      <w:tr w14:paraId="72E00D0D" w14:textId="77777777">
        <w:trPr>
          <w:trHeight w:val="300"/>
        </w:trPr>
        <w:tc xmlns:tara="kcentrix:tara" tara:rowspan="1" tara:colspan="1">
          <w:tcPr>
            <w:tcW w:w="1271" w:type="dxa"/>
          </w:tcPr>
          <w:p w14:paraId="72E00D08" w14:textId="1BA390CE">
            <w:pPr>
              <w:pStyle w:val="IPPArialTable"/>
            </w:pPr>
            <w:r>
              <w:rPr>
                <w:rStyle w:val="PleaseReviewParagraphId"/>
                <w:b w:val="off"/>
                <w:i w:val="off"/>
              </w:rPr>
              <w:t>[1436]</w:t>
            </w:r>
            <w:r>
              <w:t>CT 34</w:t>
            </w:r>
          </w:p>
        </w:tc>
        <w:tc xmlns:tara="kcentrix:tara" tara:rowspan="1" tara:colspan="1">
          <w:tcPr>
            <w:tcW w:w="2693" w:type="dxa"/>
          </w:tcPr>
          <w:p w14:paraId="4A99032E" w14:textId="77777777">
            <w:pPr>
              <w:pStyle w:val="IPPArialTable"/>
              <w:rPr>
                <w:i/>
                <w:iCs/>
              </w:rPr>
            </w:pPr>
            <w:r>
              <w:rPr>
                <w:rStyle w:val="PleaseReviewParagraphId"/>
                <w:b w:val="off"/>
                <w:i w:val="off"/>
              </w:rPr>
              <w:t>[1437]</w:t>
            </w:r>
            <w:r>
              <w:rPr>
                <w:i/>
              </w:rPr>
              <w:t>C. limon</w:t>
            </w:r>
          </w:p>
          <w:p w14:paraId="72E00D09" w14:textId="28826EC7">
            <w:pPr>
              <w:pStyle w:val="IPPArialTable"/>
              <w:rPr>
                <w:i/>
                <w:iCs/>
              </w:rPr>
            </w:pPr>
            <w:r>
              <w:rPr>
                <w:rStyle w:val="PleaseReviewParagraphId"/>
                <w:b w:val="off"/>
                <w:i w:val="off"/>
              </w:rPr>
              <w:t>[1438]</w:t>
            </w:r>
            <w:r>
              <w:rPr>
                <w:i/>
              </w:rPr>
              <w:t>C. paradisi</w:t>
            </w:r>
          </w:p>
        </w:tc>
        <w:tc xmlns:tara="kcentrix:tara" tara:rowspan="1" tara:colspan="1">
          <w:tcPr>
            <w:tcW w:w="1843" w:type="dxa"/>
          </w:tcPr>
          <w:p w14:paraId="72E00D0A" w14:textId="1D88687F">
            <w:pPr>
              <w:pStyle w:val="IPPArialTable"/>
              <w:jc w:val="center"/>
            </w:pPr>
            <w:r>
              <w:rPr>
                <w:rStyle w:val="PleaseReviewParagraphId"/>
                <w:b w:val="off"/>
                <w:i w:val="off"/>
              </w:rPr>
              <w:t>[1439]</w:t>
            </w:r>
            <w:r>
              <w:t>3 °C ou moins</w:t>
            </w:r>
          </w:p>
        </w:tc>
        <w:tc xmlns:tara="kcentrix:tara" tara:rowspan="1" tara:colspan="1">
          <w:tcPr>
            <w:tcW w:w="992" w:type="dxa"/>
          </w:tcPr>
          <w:p w14:paraId="72E00D0B" w14:textId="610CBF43">
            <w:pPr>
              <w:pStyle w:val="IPPArialTable"/>
              <w:jc w:val="center"/>
            </w:pPr>
            <w:r>
              <w:rPr>
                <w:rStyle w:val="PleaseReviewParagraphId"/>
                <w:b w:val="off"/>
                <w:i w:val="off"/>
              </w:rPr>
              <w:t>[1440]</w:t>
            </w:r>
            <w:r>
              <w:t>14</w:t>
            </w:r>
          </w:p>
        </w:tc>
        <w:tc xmlns:tara="kcentrix:tara" tara:rowspan="1" tara:colspan="1">
          <w:tcPr>
            <w:tcW w:w="2273" w:type="dxa"/>
          </w:tcPr>
          <w:p w14:paraId="72E00D0C" w14:textId="2F92C058">
            <w:pPr>
              <w:pStyle w:val="IPPArialTable"/>
            </w:pPr>
            <w:r>
              <w:rPr>
                <w:rStyle w:val="PleaseReviewParagraphId"/>
                <w:b w:val="off"/>
                <w:i w:val="off"/>
              </w:rPr>
              <w:t>[1441]</w:t>
            </w:r>
            <w:r>
              <w:t>MPI (2024a, 2024b)</w:t>
            </w:r>
          </w:p>
        </w:tc>
      </w:tr>
      <w:tr w14:paraId="76A6F6D7" w14:textId="77777777">
        <w:trPr>
          <w:trHeight w:val="300"/>
        </w:trPr>
        <w:tc xmlns:tara="kcentrix:tara" tara:rowspan="1" tara:colspan="1">
          <w:tcPr>
            <w:tcW w:w="1271" w:type="dxa"/>
          </w:tcPr>
          <w:p w14:paraId="5481AA51" w14:textId="2BE9AB3D">
            <w:pPr>
              <w:pStyle w:val="IPPArialTable"/>
              <w:rPr>
                <w:b/>
                <w:bCs/>
              </w:rPr>
            </w:pPr>
            <w:r>
              <w:rPr>
                <w:rStyle w:val="PleaseReviewParagraphId"/>
                <w:b w:val="off"/>
                <w:i w:val="off"/>
              </w:rPr>
              <w:t>[1442]</w:t>
            </w:r>
            <w:r>
              <w:rPr>
                <w:b/>
              </w:rPr>
              <w:t>CT 35</w:t>
            </w:r>
          </w:p>
        </w:tc>
        <w:tc xmlns:tara="kcentrix:tara" tara:rowspan="1" tara:colspan="1">
          <w:tcPr>
            <w:tcW w:w="2693" w:type="dxa"/>
          </w:tcPr>
          <w:p w14:paraId="0D6FD380" w14:textId="06E903C4">
            <w:pPr>
              <w:pStyle w:val="IPPArialTable"/>
              <w:rPr>
                <w:b/>
                <w:bCs/>
                <w:i/>
                <w:iCs/>
              </w:rPr>
            </w:pPr>
            <w:r>
              <w:rPr>
                <w:rStyle w:val="PleaseReviewParagraphId"/>
                <w:b w:val="off"/>
                <w:i w:val="off"/>
              </w:rPr>
              <w:t>[1443]</w:t>
            </w:r>
            <w:r>
              <w:rPr>
                <w:b/>
                <w:i/>
              </w:rPr>
              <w:t>C. sinensis</w:t>
            </w:r>
          </w:p>
        </w:tc>
        <w:tc xmlns:tara="kcentrix:tara" tara:rowspan="1" tara:colspan="1">
          <w:tcPr>
            <w:tcW w:w="1843" w:type="dxa"/>
          </w:tcPr>
          <w:p w14:paraId="16118276" w14:textId="1DF2FAF5">
            <w:pPr>
              <w:pStyle w:val="IPPArialTable"/>
              <w:jc w:val="center"/>
              <w:rPr>
                <w:b/>
                <w:bCs/>
              </w:rPr>
            </w:pPr>
            <w:r>
              <w:rPr>
                <w:rStyle w:val="PleaseReviewParagraphId"/>
                <w:b w:val="off"/>
                <w:i w:val="off"/>
              </w:rPr>
              <w:t>[1444]</w:t>
            </w:r>
            <w:r>
              <w:rPr>
                <w:b/>
              </w:rPr>
              <w:t>3 °C ou moins</w:t>
            </w:r>
          </w:p>
        </w:tc>
        <w:tc xmlns:tara="kcentrix:tara" tara:rowspan="1" tara:colspan="1">
          <w:tcPr>
            <w:tcW w:w="992" w:type="dxa"/>
          </w:tcPr>
          <w:p w14:paraId="38C69BBF" w14:textId="15A8AC49">
            <w:pPr>
              <w:pStyle w:val="IPPArialTable"/>
              <w:jc w:val="center"/>
              <w:rPr>
                <w:b/>
                <w:bCs/>
              </w:rPr>
            </w:pPr>
            <w:r>
              <w:rPr>
                <w:rStyle w:val="PleaseReviewParagraphId"/>
                <w:b w:val="off"/>
                <w:i w:val="off"/>
              </w:rPr>
              <w:t>[1445]</w:t>
            </w:r>
            <w:r>
              <w:rPr>
                <w:b/>
              </w:rPr>
              <w:t>16</w:t>
            </w:r>
          </w:p>
        </w:tc>
        <w:tc xmlns:tara="kcentrix:tara" tara:rowspan="1" tara:colspan="1">
          <w:tcPr>
            <w:tcW w:w="2273" w:type="dxa"/>
          </w:tcPr>
          <w:p w14:paraId="3651AEAD" w14:textId="0C17DB35">
            <w:pPr>
              <w:pStyle w:val="IPPArialTable"/>
              <w:rPr>
                <w:b/>
                <w:bCs/>
                <w:i/>
              </w:rPr>
            </w:pPr>
            <w:r>
              <w:rPr>
                <w:rStyle w:val="PleaseReviewParagraphId"/>
                <w:b w:val="off"/>
                <w:i w:val="off"/>
              </w:rPr>
              <w:t>[1446]</w:t>
            </w:r>
            <w:r>
              <w:rPr>
                <w:b/>
              </w:rPr>
              <w:t xml:space="preserve">TP 16 (Traitement par le froid de </w:t>
            </w:r>
            <w:r>
              <w:rPr>
                <w:b/>
                <w:i/>
                <w:iCs/>
              </w:rPr>
              <w:t>Citrus sinensis</w:t>
            </w:r>
            <w:r>
              <w:rPr>
                <w:b/>
              </w:rPr>
              <w:t xml:space="preserve"> contre </w:t>
            </w:r>
            <w:r>
              <w:rPr>
                <w:b/>
                <w:i/>
              </w:rPr>
              <w:t>Bactrocera tryoni</w:t>
            </w:r>
            <w:r>
              <w:rPr>
                <w:b/>
              </w:rPr>
              <w:t xml:space="preserve">) </w:t>
            </w:r>
          </w:p>
        </w:tc>
      </w:tr>
      <w:tr w14:paraId="4A977063" w14:textId="77777777">
        <w:trPr>
          <w:trHeight w:val="300"/>
        </w:trPr>
        <w:tc xmlns:tara="kcentrix:tara" tara:rowspan="1" tara:colspan="1">
          <w:tcPr>
            <w:tcW w:w="1271" w:type="dxa"/>
          </w:tcPr>
          <w:p w14:paraId="69C049E2" w14:textId="734EA1F6">
            <w:pPr>
              <w:pStyle w:val="IPPArialTable"/>
            </w:pPr>
            <w:r>
              <w:rPr>
                <w:rStyle w:val="PleaseReviewParagraphId"/>
                <w:b w:val="off"/>
                <w:i w:val="off"/>
              </w:rPr>
              <w:t>[1447]</w:t>
            </w:r>
            <w:r>
              <w:t>CT 36</w:t>
            </w:r>
          </w:p>
        </w:tc>
        <w:tc xmlns:tara="kcentrix:tara" tara:rowspan="1" tara:colspan="1">
          <w:tcPr>
            <w:tcW w:w="2693" w:type="dxa"/>
          </w:tcPr>
          <w:p w14:paraId="72B4CF82" w14:textId="2AA8485D">
            <w:pPr>
              <w:pStyle w:val="IPPArialTable"/>
              <w:rPr>
                <w:i/>
                <w:iCs/>
              </w:rPr>
            </w:pPr>
            <w:r>
              <w:rPr>
                <w:rStyle w:val="PleaseReviewParagraphId"/>
                <w:b w:val="off"/>
                <w:i w:val="off"/>
              </w:rPr>
              <w:t>[1448]</w:t>
            </w:r>
            <w:r>
              <w:rPr>
                <w:i/>
              </w:rPr>
              <w:t>C. aurantifolia</w:t>
            </w:r>
          </w:p>
          <w:p w14:paraId="1D89ADC2" w14:textId="14ECE424">
            <w:pPr>
              <w:pStyle w:val="IPPArialTable"/>
              <w:rPr>
                <w:i/>
                <w:iCs/>
              </w:rPr>
            </w:pPr>
            <w:r>
              <w:rPr>
                <w:rStyle w:val="PleaseReviewParagraphId"/>
                <w:b w:val="off"/>
                <w:i w:val="off"/>
              </w:rPr>
              <w:t>[1449]</w:t>
            </w:r>
            <w:r>
              <w:rPr>
                <w:i/>
              </w:rPr>
              <w:t>C. latifolia</w:t>
            </w:r>
          </w:p>
          <w:p w14:paraId="45DBA4F2" w14:textId="77777777">
            <w:pPr>
              <w:pStyle w:val="IPPArialTable"/>
              <w:rPr>
                <w:i/>
                <w:iCs/>
              </w:rPr>
            </w:pPr>
            <w:r>
              <w:rPr>
                <w:rStyle w:val="PleaseReviewParagraphId"/>
                <w:b w:val="off"/>
                <w:i w:val="off"/>
              </w:rPr>
              <w:t>[1450]</w:t>
            </w:r>
            <w:r>
              <w:rPr>
                <w:i/>
              </w:rPr>
              <w:t>C. maxima</w:t>
            </w:r>
          </w:p>
          <w:p w14:paraId="1653BDF8" w14:textId="5EF8F013">
            <w:pPr>
              <w:pStyle w:val="IPPArialTable"/>
              <w:rPr>
                <w:i/>
                <w:iCs/>
              </w:rPr>
            </w:pPr>
            <w:r>
              <w:rPr>
                <w:rStyle w:val="PleaseReviewParagraphId"/>
                <w:b w:val="off"/>
                <w:i w:val="off"/>
              </w:rPr>
              <w:t>[1451]</w:t>
            </w:r>
            <w:r>
              <w:rPr>
                <w:i/>
              </w:rPr>
              <w:t>C. reticulata</w:t>
            </w:r>
          </w:p>
          <w:p w14:paraId="429B0696" w14:textId="58EAC95F">
            <w:pPr>
              <w:pStyle w:val="IPPArialTable"/>
              <w:rPr>
                <w:i/>
                <w:iCs/>
              </w:rPr>
            </w:pPr>
            <w:r>
              <w:rPr>
                <w:rStyle w:val="PleaseReviewParagraphId"/>
                <w:b w:val="off"/>
                <w:i w:val="off"/>
              </w:rPr>
              <w:t>[1452]</w:t>
            </w:r>
            <w:r>
              <w:rPr>
                <w:i/>
              </w:rPr>
              <w:t>C. reticulata × C. paradisi</w:t>
            </w:r>
          </w:p>
          <w:p w14:paraId="50588D6C" w14:textId="2212B05C">
            <w:pPr>
              <w:pStyle w:val="IPPArialTable"/>
              <w:rPr>
                <w:i/>
                <w:iCs/>
              </w:rPr>
            </w:pPr>
            <w:r>
              <w:rPr>
                <w:rStyle w:val="PleaseReviewParagraphId"/>
                <w:b w:val="off"/>
                <w:i w:val="off"/>
              </w:rPr>
              <w:t>[1453]</w:t>
            </w:r>
            <w:r>
              <w:rPr>
                <w:i/>
              </w:rPr>
              <w:t>C. reticulata × C. sinensis</w:t>
            </w:r>
          </w:p>
          <w:p w14:paraId="10DF426A" w14:textId="526065A9">
            <w:pPr>
              <w:pStyle w:val="IPPArialTable"/>
              <w:rPr>
                <w:i/>
                <w:iCs/>
              </w:rPr>
            </w:pPr>
            <w:r>
              <w:rPr>
                <w:rStyle w:val="PleaseReviewParagraphId"/>
                <w:b w:val="off"/>
                <w:i w:val="off"/>
              </w:rPr>
              <w:t>[1454]</w:t>
            </w:r>
            <w:r>
              <w:rPr>
                <w:i/>
              </w:rPr>
              <w:t>C. sinensis</w:t>
            </w:r>
          </w:p>
        </w:tc>
        <w:tc xmlns:tara="kcentrix:tara" tara:rowspan="1" tara:colspan="1">
          <w:tcPr>
            <w:tcW w:w="1843" w:type="dxa"/>
          </w:tcPr>
          <w:p w14:paraId="600391C8" w14:textId="6E7FB2C0">
            <w:pPr>
              <w:pStyle w:val="IPPArialTable"/>
              <w:jc w:val="center"/>
            </w:pPr>
            <w:r>
              <w:rPr>
                <w:rStyle w:val="PleaseReviewParagraphId"/>
                <w:b w:val="off"/>
                <w:i w:val="off"/>
              </w:rPr>
              <w:t>[1455]</w:t>
            </w:r>
            <w:r>
              <w:t>3 °C ou moins</w:t>
            </w:r>
          </w:p>
        </w:tc>
        <w:tc xmlns:tara="kcentrix:tara" tara:rowspan="1" tara:colspan="1">
          <w:tcPr>
            <w:tcW w:w="992" w:type="dxa"/>
          </w:tcPr>
          <w:p w14:paraId="03FC851E" w14:textId="2D262FE8">
            <w:pPr>
              <w:pStyle w:val="IPPArialTable"/>
              <w:jc w:val="center"/>
            </w:pPr>
            <w:r>
              <w:rPr>
                <w:rStyle w:val="PleaseReviewParagraphId"/>
                <w:b w:val="off"/>
                <w:i w:val="off"/>
              </w:rPr>
              <w:t>[1456]</w:t>
            </w:r>
            <w:r>
              <w:t>16</w:t>
            </w:r>
          </w:p>
        </w:tc>
        <w:tc xmlns:tara="kcentrix:tara" tara:rowspan="1" tara:colspan="1">
          <w:tcPr>
            <w:tcW w:w="2273" w:type="dxa"/>
          </w:tcPr>
          <w:p w14:paraId="098B931D" w14:textId="01101EBE">
            <w:pPr>
              <w:pStyle w:val="IPPArialTable"/>
              <w:rPr>
                <w:i/>
              </w:rPr>
            </w:pPr>
            <w:r>
              <w:rPr>
                <w:rStyle w:val="PleaseReviewParagraphId"/>
                <w:b w:val="off"/>
                <w:i w:val="off"/>
              </w:rPr>
              <w:t>[1457]</w:t>
            </w:r>
            <w:r>
              <w:t>MPI (2024c, 2024d, 2024e, 2024f, 2024g)</w:t>
            </w:r>
          </w:p>
        </w:tc>
      </w:tr>
      <w:tr w14:paraId="6688ACC1" w14:textId="77777777">
        <w:trPr>
          <w:trHeight w:val="300"/>
        </w:trPr>
        <w:tc xmlns:tara="kcentrix:tara" tara:rowspan="1" tara:colspan="1">
          <w:tcPr>
            <w:tcW w:w="1271" w:type="dxa"/>
          </w:tcPr>
          <w:p w14:paraId="319C2002" w14:textId="627815F2">
            <w:pPr>
              <w:pStyle w:val="IPPArialTable"/>
            </w:pPr>
            <w:r>
              <w:rPr>
                <w:rStyle w:val="PleaseReviewParagraphId"/>
                <w:b w:val="off"/>
                <w:i w:val="off"/>
              </w:rPr>
              <w:t>[1458]</w:t>
            </w:r>
            <w:r>
              <w:t>CT 37</w:t>
            </w:r>
          </w:p>
        </w:tc>
        <w:tc xmlns:tara="kcentrix:tara" tara:rowspan="1" tara:colspan="1">
          <w:tcPr>
            <w:tcW w:w="2693" w:type="dxa"/>
          </w:tcPr>
          <w:p w14:paraId="4D84AAB1" w14:textId="69EAA5CE">
            <w:pPr>
              <w:pStyle w:val="IPPArialTable"/>
              <w:rPr>
                <w:i/>
                <w:iCs/>
              </w:rPr>
            </w:pPr>
            <w:r>
              <w:rPr>
                <w:rStyle w:val="PleaseReviewParagraphId"/>
                <w:b w:val="off"/>
                <w:i w:val="off"/>
              </w:rPr>
              <w:t>[1459]</w:t>
            </w:r>
            <w:r>
              <w:rPr>
                <w:i/>
              </w:rPr>
              <w:t>C. limon</w:t>
            </w:r>
          </w:p>
        </w:tc>
        <w:tc xmlns:tara="kcentrix:tara" tara:rowspan="1" tara:colspan="1">
          <w:tcPr>
            <w:tcW w:w="1843" w:type="dxa"/>
          </w:tcPr>
          <w:p w14:paraId="75952A74" w14:textId="69E7CDA3">
            <w:pPr>
              <w:pStyle w:val="IPPArialTable"/>
              <w:jc w:val="center"/>
            </w:pPr>
            <w:r>
              <w:rPr>
                <w:rStyle w:val="PleaseReviewParagraphId"/>
                <w:b w:val="off"/>
                <w:i w:val="off"/>
              </w:rPr>
              <w:t>[1460]</w:t>
            </w:r>
            <w:r>
              <w:t>3 °C ou moins</w:t>
            </w:r>
          </w:p>
        </w:tc>
        <w:tc xmlns:tara="kcentrix:tara" tara:rowspan="1" tara:colspan="1">
          <w:tcPr>
            <w:tcW w:w="992" w:type="dxa"/>
          </w:tcPr>
          <w:p w14:paraId="768AA264" w14:textId="76CFBA35">
            <w:pPr>
              <w:pStyle w:val="IPPArialTable"/>
              <w:jc w:val="center"/>
            </w:pPr>
            <w:r>
              <w:rPr>
                <w:rStyle w:val="PleaseReviewParagraphId"/>
                <w:b w:val="off"/>
                <w:i w:val="off"/>
              </w:rPr>
              <w:t>[1461]</w:t>
            </w:r>
            <w:r>
              <w:t>18</w:t>
            </w:r>
          </w:p>
        </w:tc>
        <w:tc xmlns:tara="kcentrix:tara" tara:rowspan="1" tara:colspan="1">
          <w:tcPr>
            <w:tcW w:w="2273" w:type="dxa"/>
          </w:tcPr>
          <w:p w14:paraId="3F84D914" w14:textId="3D9DE18C">
            <w:pPr>
              <w:pStyle w:val="IPPArialTable"/>
              <w:rPr>
                <w:i/>
              </w:rPr>
            </w:pPr>
            <w:r>
              <w:rPr>
                <w:rStyle w:val="PleaseReviewParagraphId"/>
                <w:b w:val="off"/>
                <w:i w:val="off"/>
              </w:rPr>
              <w:t>[1462]</w:t>
            </w:r>
            <w:r>
              <w:t>GACC (2021a,</w:t>
            </w:r>
            <w:r>
              <w:rPr>
                <w:i/>
              </w:rPr>
              <w:t xml:space="preserve"> </w:t>
            </w:r>
            <w:r>
              <w:t>2022a, 2022b)</w:t>
            </w:r>
            <w:r>
              <w:rPr>
                <w:i/>
              </w:rPr>
              <w:t xml:space="preserve"> </w:t>
            </w:r>
          </w:p>
        </w:tc>
      </w:tr>
      <w:tr w14:paraId="50AB7148" w14:textId="77777777">
        <w:trPr>
          <w:trHeight w:val="300"/>
        </w:trPr>
        <w:tc xmlns:tara="kcentrix:tara" tara:rowspan="1" tara:colspan="1">
          <w:tcPr>
            <w:tcW w:w="1271" w:type="dxa"/>
          </w:tcPr>
          <w:p w14:paraId="76A5780A" w14:textId="6CE28927">
            <w:pPr>
              <w:pStyle w:val="IPPArialTable"/>
            </w:pPr>
            <w:r>
              <w:rPr>
                <w:rStyle w:val="PleaseReviewParagraphId"/>
                <w:b w:val="off"/>
                <w:i w:val="off"/>
              </w:rPr>
              <w:t>[1463]</w:t>
            </w:r>
            <w:r>
              <w:t>CT 38</w:t>
            </w:r>
          </w:p>
        </w:tc>
        <w:tc xmlns:tara="kcentrix:tara" tara:rowspan="1" tara:colspan="1">
          <w:tcPr>
            <w:tcW w:w="2693" w:type="dxa"/>
          </w:tcPr>
          <w:p w14:paraId="44FB149D" w14:textId="317BF1E2">
            <w:pPr>
              <w:pStyle w:val="IPPArialTable"/>
              <w:rPr>
                <w:i/>
                <w:iCs/>
              </w:rPr>
            </w:pPr>
            <w:r>
              <w:rPr>
                <w:rStyle w:val="PleaseReviewParagraphId"/>
                <w:b w:val="off"/>
                <w:i w:val="off"/>
              </w:rPr>
              <w:t>[1464]</w:t>
            </w:r>
            <w:r>
              <w:rPr>
                <w:i/>
              </w:rPr>
              <w:t>C. limon</w:t>
            </w:r>
          </w:p>
        </w:tc>
        <w:tc xmlns:tara="kcentrix:tara" tara:rowspan="1" tara:colspan="1">
          <w:tcPr>
            <w:tcW w:w="1843" w:type="dxa"/>
          </w:tcPr>
          <w:p w14:paraId="6F52A3F9" w14:textId="7AFB34FA">
            <w:pPr>
              <w:pStyle w:val="IPPArialTable"/>
              <w:jc w:val="center"/>
            </w:pPr>
            <w:r>
              <w:rPr>
                <w:rStyle w:val="PleaseReviewParagraphId"/>
                <w:b w:val="off"/>
                <w:i w:val="off"/>
              </w:rPr>
              <w:t>[1465]</w:t>
            </w:r>
            <w:r>
              <w:t>3 °C ou moins</w:t>
            </w:r>
          </w:p>
        </w:tc>
        <w:tc xmlns:tara="kcentrix:tara" tara:rowspan="1" tara:colspan="1">
          <w:tcPr>
            <w:tcW w:w="992" w:type="dxa"/>
          </w:tcPr>
          <w:p w14:paraId="50697899" w14:textId="7351C2A5">
            <w:pPr>
              <w:pStyle w:val="IPPArialTable"/>
              <w:jc w:val="center"/>
            </w:pPr>
            <w:r>
              <w:rPr>
                <w:rStyle w:val="PleaseReviewParagraphId"/>
                <w:b w:val="off"/>
                <w:i w:val="off"/>
              </w:rPr>
              <w:t>[1466]</w:t>
            </w:r>
            <w:r>
              <w:t>19</w:t>
            </w:r>
          </w:p>
        </w:tc>
        <w:tc xmlns:tara="kcentrix:tara" tara:rowspan="1" tara:colspan="1">
          <w:tcPr>
            <w:tcW w:w="2273" w:type="dxa"/>
          </w:tcPr>
          <w:p w14:paraId="79446A35" w14:textId="3947C6BF">
            <w:pPr>
              <w:pStyle w:val="IPPArialTable"/>
              <w:rPr>
                <w:i/>
              </w:rPr>
            </w:pPr>
            <w:r>
              <w:rPr>
                <w:rStyle w:val="PleaseReviewParagraphId"/>
                <w:b w:val="off"/>
                <w:i w:val="off"/>
              </w:rPr>
              <w:t>[1467]</w:t>
            </w:r>
            <w:r>
              <w:t>GACC (2021b)</w:t>
            </w:r>
          </w:p>
        </w:tc>
      </w:tr>
      <w:tr w14:paraId="4E34CCD5" w14:textId="77777777">
        <w:trPr>
          <w:trHeight w:val="300"/>
        </w:trPr>
        <w:tc xmlns:tara="kcentrix:tara" tara:rowspan="1" tara:colspan="1">
          <w:tcPr>
            <w:tcW w:w="1271" w:type="dxa"/>
          </w:tcPr>
          <w:p w14:paraId="3976EEFF" w14:textId="11A06954">
            <w:pPr>
              <w:pStyle w:val="IPPArialTable"/>
            </w:pPr>
            <w:r>
              <w:rPr>
                <w:rStyle w:val="PleaseReviewParagraphId"/>
                <w:b w:val="off"/>
                <w:i w:val="off"/>
              </w:rPr>
              <w:t>[1468]</w:t>
            </w:r>
            <w:r>
              <w:t>CT 39</w:t>
            </w:r>
          </w:p>
        </w:tc>
        <w:tc xmlns:tara="kcentrix:tara" tara:rowspan="1" tara:colspan="1">
          <w:tcPr>
            <w:tcW w:w="2693" w:type="dxa"/>
          </w:tcPr>
          <w:p w14:paraId="22BB879A" w14:textId="4EF5005A">
            <w:pPr>
              <w:pStyle w:val="IPPArialTable"/>
              <w:rPr>
                <w:i/>
                <w:iCs/>
              </w:rPr>
            </w:pPr>
            <w:r>
              <w:rPr>
                <w:rStyle w:val="PleaseReviewParagraphId"/>
                <w:b w:val="off"/>
                <w:i w:val="off"/>
              </w:rPr>
              <w:t>[1469]</w:t>
            </w:r>
            <w:r>
              <w:rPr>
                <w:i/>
              </w:rPr>
              <w:t>C. limon</w:t>
            </w:r>
          </w:p>
        </w:tc>
        <w:tc xmlns:tara="kcentrix:tara" tara:rowspan="1" tara:colspan="1">
          <w:tcPr>
            <w:tcW w:w="1843" w:type="dxa"/>
          </w:tcPr>
          <w:p w14:paraId="0F4DE60E" w14:textId="281B556A">
            <w:pPr>
              <w:pStyle w:val="IPPArialTable"/>
              <w:jc w:val="center"/>
            </w:pPr>
            <w:r>
              <w:rPr>
                <w:rStyle w:val="PleaseReviewParagraphId"/>
                <w:b w:val="off"/>
                <w:i w:val="off"/>
              </w:rPr>
              <w:t>[1470]</w:t>
            </w:r>
            <w:r>
              <w:t>3 °C ou moins</w:t>
            </w:r>
          </w:p>
        </w:tc>
        <w:tc xmlns:tara="kcentrix:tara" tara:rowspan="1" tara:colspan="1">
          <w:tcPr>
            <w:tcW w:w="992" w:type="dxa"/>
          </w:tcPr>
          <w:p w14:paraId="3A7F6906" w14:textId="24319632">
            <w:pPr>
              <w:pStyle w:val="IPPArialTable"/>
              <w:jc w:val="center"/>
            </w:pPr>
            <w:r>
              <w:rPr>
                <w:rStyle w:val="PleaseReviewParagraphId"/>
                <w:b w:val="off"/>
                <w:i w:val="off"/>
              </w:rPr>
              <w:t>[1471]</w:t>
            </w:r>
            <w:r>
              <w:t>24</w:t>
            </w:r>
          </w:p>
        </w:tc>
        <w:tc xmlns:tara="kcentrix:tara" tara:rowspan="1" tara:colspan="1">
          <w:tcPr>
            <w:tcW w:w="2273" w:type="dxa"/>
          </w:tcPr>
          <w:p w14:paraId="44ECDF06" w14:textId="4DEC3D6A">
            <w:pPr>
              <w:pStyle w:val="IPPArialTable"/>
              <w:rPr>
                <w:i/>
              </w:rPr>
            </w:pPr>
            <w:r>
              <w:rPr>
                <w:rStyle w:val="PleaseReviewParagraphId"/>
                <w:b w:val="off"/>
                <w:i w:val="off"/>
              </w:rPr>
              <w:t>[1472]</w:t>
            </w:r>
            <w:r>
              <w:t>GACC (2020a, 2023)</w:t>
            </w:r>
          </w:p>
        </w:tc>
      </w:tr>
      <w:tr w14:paraId="3AF6D84B" w14:textId="77777777">
        <w:trPr>
          <w:trHeight w:val="300"/>
        </w:trPr>
        <w:tc xmlns:tara="kcentrix:tara" tara:rowspan="1" tara:colspan="1">
          <w:tcPr>
            <w:tcW w:w="1271" w:type="dxa"/>
          </w:tcPr>
          <w:p w14:paraId="15E0BDCB" w14:textId="7AFCFAFF">
            <w:pPr>
              <w:pStyle w:val="IPPArialTable"/>
              <w:keepNext/>
              <w:keepLines/>
              <w:rPr>
                <w:b/>
                <w:bCs/>
              </w:rPr>
            </w:pPr>
            <w:r>
              <w:rPr>
                <w:rStyle w:val="PleaseReviewParagraphId"/>
                <w:b w:val="off"/>
                <w:i w:val="off"/>
              </w:rPr>
              <w:t>[1473]</w:t>
            </w:r>
            <w:r>
              <w:rPr>
                <w:b/>
              </w:rPr>
              <w:t>CT 40</w:t>
            </w:r>
          </w:p>
        </w:tc>
        <w:tc xmlns:tara="kcentrix:tara" tara:rowspan="1" tara:colspan="1">
          <w:tcPr>
            <w:tcW w:w="2693" w:type="dxa"/>
          </w:tcPr>
          <w:p w14:paraId="69DDE225" w14:textId="739BDF3A">
            <w:pPr>
              <w:pStyle w:val="IPPArialTable"/>
              <w:keepNext/>
              <w:keepLines/>
              <w:rPr>
                <w:b/>
                <w:bCs/>
                <w:i/>
                <w:iCs/>
              </w:rPr>
            </w:pPr>
            <w:r>
              <w:rPr>
                <w:rStyle w:val="PleaseReviewParagraphId"/>
                <w:b w:val="off"/>
                <w:i w:val="off"/>
              </w:rPr>
              <w:t>[1474]</w:t>
            </w:r>
            <w:r>
              <w:rPr>
                <w:b/>
                <w:i/>
              </w:rPr>
              <w:t>C. sinensis</w:t>
            </w:r>
          </w:p>
        </w:tc>
        <w:tc xmlns:tara="kcentrix:tara" tara:rowspan="1" tara:colspan="1">
          <w:tcPr>
            <w:tcW w:w="1843" w:type="dxa"/>
          </w:tcPr>
          <w:p w14:paraId="1FF03EF1" w14:textId="3DCFA8CF">
            <w:pPr>
              <w:pStyle w:val="IPPArialTable"/>
              <w:keepNext/>
              <w:keepLines/>
              <w:jc w:val="center"/>
              <w:rPr>
                <w:b/>
                <w:bCs/>
              </w:rPr>
            </w:pPr>
            <w:r>
              <w:rPr>
                <w:rStyle w:val="PleaseReviewParagraphId"/>
                <w:b w:val="off"/>
                <w:i w:val="off"/>
              </w:rPr>
              <w:t>[1475]</w:t>
            </w:r>
            <w:r>
              <w:rPr>
                <w:b/>
              </w:rPr>
              <w:t>−0,2 °C ou moins</w:t>
            </w:r>
          </w:p>
          <w:p w14:paraId="003997A3" w14:textId="628BE709">
            <w:pPr>
              <w:pStyle w:val="IPPArialTable"/>
              <w:keepNext/>
              <w:keepLines/>
              <w:jc w:val="center"/>
              <w:rPr>
                <w:b/>
                <w:bCs/>
              </w:rPr>
            </w:pPr>
            <w:r>
              <w:rPr>
                <w:rStyle w:val="PleaseReviewParagraphId"/>
                <w:b w:val="off"/>
                <w:i w:val="off"/>
              </w:rPr>
              <w:t>[1476]</w:t>
            </w:r>
            <w:r>
              <w:rPr>
                <w:b/>
              </w:rPr>
              <w:t>1,0 °C ou moins</w:t>
            </w:r>
          </w:p>
        </w:tc>
        <w:tc xmlns:tara="kcentrix:tara" tara:rowspan="1" tara:colspan="1">
          <w:tcPr>
            <w:tcW w:w="992" w:type="dxa"/>
          </w:tcPr>
          <w:p w14:paraId="6F530C69" w14:textId="77777777">
            <w:pPr>
              <w:pStyle w:val="IPPArialTable"/>
              <w:keepNext/>
              <w:keepLines/>
              <w:jc w:val="center"/>
              <w:rPr>
                <w:b/>
                <w:bCs/>
              </w:rPr>
            </w:pPr>
            <w:r>
              <w:rPr>
                <w:rStyle w:val="PleaseReviewParagraphId"/>
                <w:b w:val="off"/>
                <w:i w:val="off"/>
              </w:rPr>
              <w:t>[1477]</w:t>
            </w:r>
            <w:r>
              <w:rPr>
                <w:b/>
              </w:rPr>
              <w:t>16</w:t>
            </w:r>
          </w:p>
          <w:p w14:paraId="3C7AF4CC" w14:textId="600FFF8B">
            <w:pPr>
              <w:pStyle w:val="IPPArialTable"/>
              <w:keepNext/>
              <w:keepLines/>
              <w:jc w:val="center"/>
              <w:rPr>
                <w:b/>
                <w:bCs/>
              </w:rPr>
            </w:pPr>
            <w:r>
              <w:rPr>
                <w:rStyle w:val="PleaseReviewParagraphId"/>
                <w:b w:val="off"/>
                <w:i w:val="off"/>
              </w:rPr>
              <w:t>[1478]</w:t>
            </w:r>
            <w:r>
              <w:rPr>
                <w:b/>
              </w:rPr>
              <w:t>19</w:t>
            </w:r>
          </w:p>
        </w:tc>
        <w:tc xmlns:tara="kcentrix:tara" tara:rowspan="1" tara:colspan="1">
          <w:tcPr>
            <w:tcW w:w="2273" w:type="dxa"/>
          </w:tcPr>
          <w:p w14:paraId="540E12DF" w14:textId="11B555BB">
            <w:pPr>
              <w:pStyle w:val="IPPArialTable"/>
              <w:keepNext/>
              <w:keepLines/>
              <w:rPr>
                <w:b/>
                <w:bCs/>
                <w:i/>
              </w:rPr>
            </w:pPr>
            <w:r>
              <w:rPr>
                <w:rStyle w:val="PleaseReviewParagraphId"/>
                <w:b w:val="off"/>
                <w:i w:val="off"/>
              </w:rPr>
              <w:t>[1479]</w:t>
            </w:r>
            <w:r>
              <w:rPr>
                <w:b/>
              </w:rPr>
              <w:t xml:space="preserve">TP 46 (Traitement par le froid de </w:t>
            </w:r>
            <w:r>
              <w:rPr>
                <w:b/>
                <w:i/>
                <w:iCs/>
              </w:rPr>
              <w:t>Citrus sinensis</w:t>
            </w:r>
            <w:r>
              <w:rPr>
                <w:b/>
              </w:rPr>
              <w:t xml:space="preserve"> contre </w:t>
            </w:r>
            <w:r>
              <w:rPr>
                <w:b/>
                <w:i/>
                <w:iCs/>
              </w:rPr>
              <w:t>Thaumatotibia leucotreta</w:t>
            </w:r>
            <w:r>
              <w:rPr>
                <w:b/>
              </w:rPr>
              <w:t>)</w:t>
            </w:r>
          </w:p>
        </w:tc>
      </w:tr>
    </w:tbl>
    <w:p w14:paraId="72E00DE6" w14:textId="43D6F7A5">
      <w:pPr>
        <w:pStyle w:val="IPPArialFootnote"/>
        <w:tabs>
          <w:tab w:val="left" w:pos="567"/>
        </w:tabs>
      </w:pPr>
      <w:r>
        <w:rPr>
          <w:rStyle w:val="PleaseReviewParagraphId"/>
          <w:b w:val="off"/>
          <w:i w:val="off"/>
        </w:rPr>
        <w:t>[1480]</w:t>
      </w:r>
      <w:r>
        <w:rPr>
          <w:rStyle w:val="PleaseReviewParagraphId"/>
          <w:i/>
          <w:color w:val="auto"/>
        </w:rPr>
        <w:t xml:space="preserve">Notes: </w:t>
      </w:r>
      <w:r>
        <w:t xml:space="preserve">Les options en gras correspondent à des </w:t>
      </w:r>
      <w:r>
        <w:rPr>
          <w:b/>
          <w:bCs/>
        </w:rPr>
        <w:t>TP</w:t>
      </w:r>
      <w:r>
        <w:t xml:space="preserve"> (traitements phytosanitaires adoptés comme annexes à la NIMP 28 [</w:t>
      </w:r>
      <w:r>
        <w:rPr>
          <w:i/>
          <w:iCs/>
        </w:rPr>
        <w:t>Traitements phytosanitaires contre les organismes nuisibles réglementés</w:t>
      </w:r>
      <w:r>
        <w:t xml:space="preserve">]). Les </w:t>
      </w:r>
      <w:r>
        <w:rPr>
          <w:b/>
          <w:bCs/>
        </w:rPr>
        <w:t>TP</w:t>
      </w:r>
      <w:r>
        <w:t xml:space="preserve"> sont adoptés par la Commission des mesures phytosanitaires (CMP); les autres traitements indiqués dans le tableau répondent aux critères visés dans la NIMP 46 (</w:t>
      </w:r>
      <w:r>
        <w:rPr>
          <w:i/>
        </w:rPr>
        <w:t>Normes pour des mesures phytosanitaires relatives à des marchandises</w:t>
      </w:r>
      <w:r>
        <w:t>), mais n’ont pas été adoptés par la CMP.</w:t>
      </w:r>
    </w:p>
    <w:p w14:paraId="72E00DE8" w14:textId="4B928E2A">
      <w:pPr>
        <w:pStyle w:val="IPPArialFootnote"/>
      </w:pPr>
      <w:r>
        <w:rPr>
          <w:rStyle w:val="PleaseReviewParagraphId"/>
          <w:b w:val="off"/>
          <w:i w:val="off"/>
        </w:rPr>
        <w:t>[1481]</w:t>
      </w:r>
      <w:bookmarkStart w:name="_Hlk149808260" w:id="11"/>
      <w:r>
        <w:t xml:space="preserve">Les organisations nationales pour la protection des végétaux devraient également consulter la </w:t>
      </w:r>
      <w:bookmarkEnd w:id="11"/>
      <w:r>
        <w:rPr>
          <w:rStyle w:val="PleaseReviewParagraphId"/>
          <w:color w:val="auto"/>
        </w:rPr>
        <w:t xml:space="preserve">NIMP 42 </w:t>
      </w:r>
      <w:r>
        <w:rPr>
          <w:rStyle w:val="PleaseReviewParagraphId"/>
          <w:i/>
          <w:color w:val="auto"/>
        </w:rPr>
        <w:t>(Exigences pour l’utilisation de traitements thermiques comme mesure phytosanitaire</w:t>
      </w:r>
      <w:r>
        <w:rPr>
          <w:rStyle w:val="PleaseReviewParagraphId"/>
          <w:color w:val="auto"/>
        </w:rPr>
        <w:t>)</w:t>
      </w:r>
      <w:r>
        <w:t>.</w:t>
      </w:r>
    </w:p>
    <w:p w14:paraId="72E00DE9" w14:textId="2F1FF6CB">
      <w:pPr>
        <w:pStyle w:val="IPPArialFootnote"/>
        <w:rPr>
          <w:rFonts w:cs="Arial"/>
          <w:color w:val="000000" w:themeColor="text1"/>
        </w:rPr>
      </w:pPr>
      <w:r>
        <w:rPr>
          <w:rStyle w:val="PleaseReviewParagraphId"/>
          <w:b w:val="off"/>
          <w:i w:val="off"/>
        </w:rPr>
        <w:t>[1482]</w:t>
      </w:r>
      <w:r>
        <w:t xml:space="preserve">* Pour chaque option, les espèces de </w:t>
      </w:r>
      <w:r>
        <w:rPr>
          <w:i/>
          <w:iCs/>
        </w:rPr>
        <w:t>Citrus</w:t>
      </w:r>
      <w:r>
        <w:t xml:space="preserve"> et les références sont présentées par ordre alphabétique. </w:t>
      </w:r>
      <w:r>
        <w:rPr>
          <w:color w:val="000000" w:themeColor="text1"/>
        </w:rPr>
        <w:t>Certaines informations justificatives relatives aux options indiquées ne sont pas accessibles au public. Quand ces informations ne sont pas publiques, les références correspondantes sont mentionnées.</w:t>
      </w:r>
    </w:p>
    <w:p w14:paraId="386C9BD6" w14:textId="1AA9BD39">
      <w:pPr>
        <w:pStyle w:val="IPPArialFootnote"/>
      </w:pPr>
      <w:r>
        <w:rPr>
          <w:rStyle w:val="PleaseReviewParagraphId"/>
          <w:b w:val="off"/>
          <w:i w:val="off"/>
        </w:rPr>
        <w:t>[1483]</w:t>
      </w:r>
      <w:r>
        <w:rPr>
          <w:rStyle w:val="PleaseReviewParagraphId"/>
          <w:i/>
          <w:color w:val="auto"/>
        </w:rPr>
        <w:t>Sources:</w:t>
      </w:r>
      <w:r>
        <w:t xml:space="preserve"> Voir la section 5.1.</w:t>
      </w:r>
    </w:p>
    <w:p w14:paraId="72E00DEC" w14:textId="7E8DDFDC">
      <w:pPr>
        <w:pStyle w:val="IPPArial"/>
        <w:keepNext/>
        <w:spacing w:after="120"/>
      </w:pPr>
      <w:r>
        <w:rPr>
          <w:rStyle w:val="PleaseReviewParagraphId"/>
          <w:b w:val="off"/>
          <w:i w:val="off"/>
        </w:rPr>
        <w:t>[1484]</w:t>
      </w:r>
      <w:r>
        <w:rPr>
          <w:b/>
        </w:rPr>
        <w:t>Tableau 6.</w:t>
      </w:r>
      <w:r>
        <w:t xml:space="preserve"> Options de traitement par irradiation (IRDN) applicables à toutes les espèces de </w:t>
      </w:r>
      <w:r>
        <w:rPr>
          <w:i/>
        </w:rPr>
        <w:t>Citrus</w:t>
      </w:r>
      <w:r>
        <w:t xml:space="preserve">. </w:t>
      </w:r>
    </w:p>
    <w:tbl>
      <w:tblPr>
        <w:tblStyle w:val="TableGrid"/>
        <w:tblW w:w="5000" w:type="pct"/>
        <w:tblLook w:val="04A0" w:firstRow="1" w:lastRow="0" w:firstColumn="1" w:lastColumn="0" w:noHBand="0" w:noVBand="1"/>
      </w:tblPr>
      <w:tblGrid>
        <w:gridCol w:w="1171"/>
        <w:gridCol w:w="1694"/>
        <w:gridCol w:w="6195"/>
      </w:tblGrid>
      <w:tr w14:paraId="72E00DF0" w14:textId="77777777">
        <w:trPr>
          <w:trHeight w:val="616"/>
        </w:trPr>
        <w:tc xmlns:tara="kcentrix:tara" tara:rowspan="1" tara:colspan="1">
          <w:tcPr>
            <w:tcW w:w="646" w:type="pct"/>
            <w:shd w:val="clear" w:color="auto" w:fill="BFBFBF" w:themeFill="background1" w:themeFillShade="BF"/>
          </w:tcPr>
          <w:p w14:paraId="72E00DED" w14:textId="77777777">
            <w:pPr>
              <w:pStyle w:val="IPPArialTable"/>
              <w:rPr>
                <w:b/>
                <w:bCs/>
              </w:rPr>
            </w:pPr>
            <w:r>
              <w:rPr>
                <w:rStyle w:val="PleaseReviewParagraphId"/>
                <w:b w:val="off"/>
                <w:i w:val="off"/>
              </w:rPr>
              <w:t>[1485]</w:t>
            </w:r>
            <w:r>
              <w:rPr>
                <w:b/>
              </w:rPr>
              <w:t>Numéro de la mesure</w:t>
            </w:r>
          </w:p>
        </w:tc>
        <w:tc xmlns:tara="kcentrix:tara" tara:rowspan="1" tara:colspan="1">
          <w:tcPr>
            <w:tcW w:w="935" w:type="pct"/>
            <w:shd w:val="clear" w:color="auto" w:fill="BFBFBF" w:themeFill="background1" w:themeFillShade="BF"/>
          </w:tcPr>
          <w:p w14:paraId="72E00DEE" w14:textId="77777777">
            <w:pPr>
              <w:pStyle w:val="IPPArialTable"/>
              <w:jc w:val="center"/>
              <w:rPr>
                <w:b/>
                <w:bCs/>
              </w:rPr>
            </w:pPr>
            <w:r>
              <w:rPr>
                <w:rStyle w:val="PleaseReviewParagraphId"/>
                <w:b w:val="off"/>
                <w:i w:val="off"/>
              </w:rPr>
              <w:t>[1486]</w:t>
            </w:r>
            <w:r>
              <w:rPr>
                <w:b/>
              </w:rPr>
              <w:t>Dose minimale absorbée (en Gy)</w:t>
            </w:r>
          </w:p>
        </w:tc>
        <w:tc xmlns:tara="kcentrix:tara" tara:rowspan="1" tara:colspan="1">
          <w:tcPr>
            <w:tcW w:w="3419" w:type="pct"/>
            <w:shd w:val="clear" w:color="auto" w:fill="BFBFBF" w:themeFill="background1" w:themeFillShade="BF"/>
          </w:tcPr>
          <w:p w14:paraId="72E00DEF" w14:textId="77777777">
            <w:pPr>
              <w:pStyle w:val="IPPArialTable"/>
              <w:rPr>
                <w:b/>
                <w:bCs/>
              </w:rPr>
            </w:pPr>
            <w:r>
              <w:rPr>
                <w:rStyle w:val="PleaseReviewParagraphId"/>
                <w:b w:val="off"/>
                <w:i w:val="off"/>
              </w:rPr>
              <w:t>[1487]</w:t>
            </w:r>
            <w:r>
              <w:rPr>
                <w:b/>
              </w:rPr>
              <w:t>Références</w:t>
            </w:r>
          </w:p>
        </w:tc>
      </w:tr>
      <w:tr w14:paraId="72E00DF6" w14:textId="77777777">
        <w:trPr>
          <w:trHeight w:val="444"/>
        </w:trPr>
        <w:tc xmlns:tara="kcentrix:tara" tara:rowspan="1" tara:colspan="1">
          <w:tcPr>
            <w:tcW w:w="646" w:type="pct"/>
          </w:tcPr>
          <w:p w14:paraId="72E00DF1" w14:textId="77777777">
            <w:pPr>
              <w:pStyle w:val="IPPArialTable"/>
              <w:rPr>
                <w:b/>
                <w:bCs/>
                <w:kern w:val="2"/>
              </w:rPr>
            </w:pPr>
            <w:r>
              <w:rPr>
                <w:rStyle w:val="PleaseReviewParagraphId"/>
                <w:b w:val="off"/>
                <w:i w:val="off"/>
              </w:rPr>
              <w:t>[1488]</w:t>
            </w:r>
            <w:r>
              <w:rPr>
                <w:b/>
              </w:rPr>
              <w:t>IRDN 1</w:t>
            </w:r>
          </w:p>
        </w:tc>
        <w:tc xmlns:tara="kcentrix:tara" tara:rowspan="1" tara:colspan="1">
          <w:tcPr>
            <w:tcW w:w="935" w:type="pct"/>
          </w:tcPr>
          <w:p w14:paraId="72E00DF2" w14:textId="77777777">
            <w:pPr>
              <w:pStyle w:val="IPPArialTable"/>
              <w:jc w:val="center"/>
              <w:rPr>
                <w:b/>
                <w:bCs/>
                <w:kern w:val="2"/>
              </w:rPr>
            </w:pPr>
            <w:r>
              <w:rPr>
                <w:rStyle w:val="PleaseReviewParagraphId"/>
                <w:b w:val="off"/>
                <w:i w:val="off"/>
              </w:rPr>
              <w:t>[1489]</w:t>
            </w:r>
            <w:r>
              <w:rPr>
                <w:b/>
              </w:rPr>
              <w:t>70</w:t>
            </w:r>
          </w:p>
        </w:tc>
        <w:tc xmlns:tara="kcentrix:tara" tara:rowspan="1" tara:colspan="1">
          <w:tcPr>
            <w:tcW w:w="3419" w:type="pct"/>
          </w:tcPr>
          <w:p w14:paraId="72E00DF5" w14:textId="77777777">
            <w:pPr>
              <w:pStyle w:val="IPPArialTable"/>
              <w:rPr>
                <w:b/>
                <w:bCs/>
              </w:rPr>
            </w:pPr>
            <w:r>
              <w:rPr>
                <w:rStyle w:val="PleaseReviewParagraphId"/>
                <w:b w:val="off"/>
                <w:i w:val="off"/>
              </w:rPr>
              <w:t>[1490]</w:t>
            </w:r>
            <w:r>
              <w:rPr>
                <w:b/>
              </w:rPr>
              <w:t>TP 39 (Traitement par irradiation contre le genre</w:t>
            </w:r>
            <w:r>
              <w:rPr>
                <w:b/>
                <w:i/>
              </w:rPr>
              <w:t xml:space="preserve"> </w:t>
            </w:r>
            <w:r>
              <w:rPr>
                <w:b/>
                <w:i/>
                <w:iCs/>
              </w:rPr>
              <w:t>Anastrepha</w:t>
            </w:r>
            <w:r>
              <w:rPr>
                <w:b/>
              </w:rPr>
              <w:t>)</w:t>
            </w:r>
          </w:p>
        </w:tc>
      </w:tr>
      <w:tr w14:paraId="72E00DFA" w14:textId="77777777">
        <w:trPr>
          <w:trHeight w:val="444"/>
        </w:trPr>
        <w:tc xmlns:tara="kcentrix:tara" tara:rowspan="1" tara:colspan="1">
          <w:tcPr>
            <w:tcW w:w="646" w:type="pct"/>
          </w:tcPr>
          <w:p w14:paraId="72E00DF7" w14:textId="77777777">
            <w:pPr>
              <w:pStyle w:val="IPPArialTable"/>
              <w:rPr>
                <w:rStyle w:val="PleaseReviewParagraphId"/>
                <w:b/>
                <w:bCs/>
                <w:sz w:val="18"/>
                <w:szCs w:val="18"/>
              </w:rPr>
            </w:pPr>
            <w:r>
              <w:rPr>
                <w:rStyle w:val="PleaseReviewParagraphId"/>
                <w:b w:val="off"/>
                <w:i w:val="off"/>
              </w:rPr>
              <w:t>[1491]</w:t>
            </w:r>
            <w:r>
              <w:rPr>
                <w:rStyle w:val="PleaseReviewParagraphId"/>
                <w:b/>
                <w:color w:val="auto"/>
                <w:sz w:val="18"/>
              </w:rPr>
              <w:t>IRDN 2</w:t>
            </w:r>
          </w:p>
        </w:tc>
        <w:tc xmlns:tara="kcentrix:tara" tara:rowspan="1" tara:colspan="1">
          <w:tcPr>
            <w:tcW w:w="935" w:type="pct"/>
          </w:tcPr>
          <w:p w14:paraId="72E00DF8" w14:textId="77777777">
            <w:pPr>
              <w:pStyle w:val="IPPArialTable"/>
              <w:jc w:val="center"/>
              <w:rPr>
                <w:rStyle w:val="PleaseReviewParagraphId"/>
                <w:b/>
                <w:bCs/>
                <w:color w:val="auto"/>
                <w:sz w:val="18"/>
                <w:szCs w:val="18"/>
              </w:rPr>
            </w:pPr>
            <w:r>
              <w:rPr>
                <w:rStyle w:val="PleaseReviewParagraphId"/>
                <w:b w:val="off"/>
                <w:i w:val="off"/>
              </w:rPr>
              <w:t>[1492]</w:t>
            </w:r>
            <w:r>
              <w:rPr>
                <w:rStyle w:val="PleaseReviewParagraphId"/>
                <w:b/>
                <w:color w:val="auto"/>
                <w:sz w:val="18"/>
              </w:rPr>
              <w:t>72 ou 85</w:t>
            </w:r>
          </w:p>
        </w:tc>
        <w:tc xmlns:tara="kcentrix:tara" tara:rowspan="1" tara:colspan="1">
          <w:tcPr>
            <w:tcW w:w="3419" w:type="pct"/>
          </w:tcPr>
          <w:p w14:paraId="72E00DF9" w14:textId="77777777">
            <w:pPr>
              <w:pStyle w:val="IPPArialTable"/>
              <w:rPr>
                <w:rStyle w:val="PleaseReviewParagraphId"/>
                <w:b/>
                <w:bCs/>
                <w:color w:val="auto"/>
                <w:sz w:val="18"/>
                <w:szCs w:val="18"/>
              </w:rPr>
            </w:pPr>
            <w:r>
              <w:rPr>
                <w:rStyle w:val="PleaseReviewParagraphId"/>
                <w:b w:val="off"/>
                <w:i w:val="off"/>
              </w:rPr>
              <w:t>[1493]</w:t>
            </w:r>
            <w:r>
              <w:rPr>
                <w:rStyle w:val="PleaseReviewParagraphId"/>
                <w:b/>
                <w:color w:val="auto"/>
                <w:sz w:val="18"/>
              </w:rPr>
              <w:t xml:space="preserve">TP 42 (Traitement par irradiation contre </w:t>
            </w:r>
            <w:r>
              <w:rPr>
                <w:rStyle w:val="PleaseReviewParagraphId"/>
                <w:b/>
                <w:i/>
                <w:color w:val="auto"/>
                <w:sz w:val="18"/>
              </w:rPr>
              <w:t>Zeugodacus tau</w:t>
            </w:r>
            <w:r>
              <w:rPr>
                <w:rStyle w:val="PleaseReviewParagraphId"/>
                <w:b/>
                <w:color w:val="auto"/>
                <w:sz w:val="18"/>
              </w:rPr>
              <w:t>)</w:t>
            </w:r>
          </w:p>
        </w:tc>
      </w:tr>
      <w:tr w14:paraId="72E00E01" w14:textId="77777777">
        <w:trPr>
          <w:trHeight w:val="444"/>
        </w:trPr>
        <w:tc xmlns:tara="kcentrix:tara" tara:rowspan="1" tara:colspan="1">
          <w:tcPr>
            <w:tcW w:w="646" w:type="pct"/>
          </w:tcPr>
          <w:p w14:paraId="72E00DFB" w14:textId="77777777">
            <w:pPr>
              <w:pStyle w:val="IPPArialTable"/>
              <w:rPr>
                <w:b/>
                <w:bCs/>
                <w:kern w:val="2"/>
              </w:rPr>
            </w:pPr>
            <w:r>
              <w:rPr>
                <w:rStyle w:val="PleaseReviewParagraphId"/>
                <w:b w:val="off"/>
                <w:i w:val="off"/>
              </w:rPr>
              <w:t>[1494]</w:t>
            </w:r>
            <w:r>
              <w:rPr>
                <w:b/>
              </w:rPr>
              <w:t>IRDN 3</w:t>
            </w:r>
          </w:p>
        </w:tc>
        <w:tc xmlns:tara="kcentrix:tara" tara:rowspan="1" tara:colspan="1">
          <w:tcPr>
            <w:tcW w:w="935" w:type="pct"/>
          </w:tcPr>
          <w:p w14:paraId="72E00DFC" w14:textId="77777777">
            <w:pPr>
              <w:pStyle w:val="IPPArialTable"/>
              <w:jc w:val="center"/>
              <w:rPr>
                <w:b/>
                <w:bCs/>
                <w:kern w:val="2"/>
              </w:rPr>
            </w:pPr>
            <w:r>
              <w:rPr>
                <w:rStyle w:val="PleaseReviewParagraphId"/>
                <w:b w:val="off"/>
                <w:i w:val="off"/>
              </w:rPr>
              <w:t>[1495]</w:t>
            </w:r>
            <w:r>
              <w:rPr>
                <w:b/>
              </w:rPr>
              <w:t>100</w:t>
            </w:r>
          </w:p>
        </w:tc>
        <w:tc xmlns:tara="kcentrix:tara" tara:rowspan="1" tara:colspan="1">
          <w:tcPr>
            <w:tcW w:w="3419" w:type="pct"/>
          </w:tcPr>
          <w:p w14:paraId="72E00DFE" w14:textId="77777777">
            <w:pPr>
              <w:pStyle w:val="IPPArialTable"/>
              <w:rPr>
                <w:b/>
                <w:bCs/>
              </w:rPr>
            </w:pPr>
            <w:r>
              <w:rPr>
                <w:rStyle w:val="PleaseReviewParagraphId"/>
                <w:b w:val="off"/>
                <w:i w:val="off"/>
              </w:rPr>
              <w:t>[1496]</w:t>
            </w:r>
            <w:r>
              <w:rPr>
                <w:b/>
              </w:rPr>
              <w:t xml:space="preserve">TP 4 (Traitement par irradiation contre </w:t>
            </w:r>
            <w:r>
              <w:rPr>
                <w:b/>
                <w:i/>
              </w:rPr>
              <w:t>Bactrocera jarvisi</w:t>
            </w:r>
            <w:r>
              <w:rPr>
                <w:b/>
              </w:rPr>
              <w:t>)</w:t>
            </w:r>
          </w:p>
          <w:p w14:paraId="72E00DFF" w14:textId="77777777">
            <w:pPr>
              <w:pStyle w:val="IPPArialTable"/>
              <w:rPr>
                <w:b/>
                <w:bCs/>
              </w:rPr>
            </w:pPr>
            <w:r>
              <w:rPr>
                <w:rStyle w:val="PleaseReviewParagraphId"/>
                <w:b w:val="off"/>
                <w:i w:val="off"/>
              </w:rPr>
              <w:t>[1497]</w:t>
            </w:r>
            <w:r>
              <w:rPr>
                <w:b/>
              </w:rPr>
              <w:t xml:space="preserve">TP 5 (Traitement par irradiation contre </w:t>
            </w:r>
            <w:r>
              <w:rPr>
                <w:b/>
                <w:i/>
              </w:rPr>
              <w:t>Bactrocera tryoni</w:t>
            </w:r>
            <w:r>
              <w:rPr>
                <w:b/>
              </w:rPr>
              <w:t>)</w:t>
            </w:r>
          </w:p>
          <w:p w14:paraId="72E00E00" w14:textId="77777777">
            <w:pPr>
              <w:pStyle w:val="IPPArialTable"/>
              <w:rPr>
                <w:b/>
                <w:bCs/>
              </w:rPr>
            </w:pPr>
            <w:r>
              <w:rPr>
                <w:rStyle w:val="PleaseReviewParagraphId"/>
                <w:b w:val="off"/>
                <w:i w:val="off"/>
              </w:rPr>
              <w:t>[1498]</w:t>
            </w:r>
            <w:r>
              <w:rPr>
                <w:b/>
              </w:rPr>
              <w:t xml:space="preserve">TP 14 (Traitement par irradiation contre </w:t>
            </w:r>
            <w:r>
              <w:rPr>
                <w:b/>
                <w:i/>
              </w:rPr>
              <w:t>Ceratitis capitata</w:t>
            </w:r>
            <w:r>
              <w:rPr>
                <w:b/>
              </w:rPr>
              <w:t>)</w:t>
            </w:r>
          </w:p>
        </w:tc>
      </w:tr>
      <w:tr w14:paraId="72E00E05" w14:textId="77777777">
        <w:trPr>
          <w:trHeight w:val="444"/>
        </w:trPr>
        <w:tc xmlns:tara="kcentrix:tara" tara:rowspan="1" tara:colspan="1">
          <w:tcPr>
            <w:tcW w:w="646" w:type="pct"/>
          </w:tcPr>
          <w:p w14:paraId="72E00E02" w14:textId="77777777">
            <w:pPr>
              <w:pStyle w:val="IPPArialTable"/>
              <w:rPr>
                <w:b/>
                <w:bCs/>
                <w:kern w:val="2"/>
              </w:rPr>
            </w:pPr>
            <w:r>
              <w:rPr>
                <w:rStyle w:val="PleaseReviewParagraphId"/>
                <w:b w:val="off"/>
                <w:i w:val="off"/>
              </w:rPr>
              <w:t>[1499]</w:t>
            </w:r>
            <w:r>
              <w:rPr>
                <w:b/>
              </w:rPr>
              <w:t>IRDN 4</w:t>
            </w:r>
          </w:p>
        </w:tc>
        <w:tc xmlns:tara="kcentrix:tara" tara:rowspan="1" tara:colspan="1">
          <w:tcPr>
            <w:tcW w:w="935" w:type="pct"/>
          </w:tcPr>
          <w:p w14:paraId="72E00E03" w14:textId="77777777">
            <w:pPr>
              <w:pStyle w:val="IPPArialTable"/>
              <w:jc w:val="center"/>
              <w:rPr>
                <w:b/>
                <w:bCs/>
                <w:kern w:val="2"/>
              </w:rPr>
            </w:pPr>
            <w:r>
              <w:rPr>
                <w:rStyle w:val="PleaseReviewParagraphId"/>
                <w:b w:val="off"/>
                <w:i w:val="off"/>
              </w:rPr>
              <w:t>[1500]</w:t>
            </w:r>
            <w:r>
              <w:rPr>
                <w:b/>
              </w:rPr>
              <w:t>116</w:t>
            </w:r>
          </w:p>
        </w:tc>
        <w:tc xmlns:tara="kcentrix:tara" tara:rowspan="1" tara:colspan="1">
          <w:tcPr>
            <w:tcW w:w="3419" w:type="pct"/>
          </w:tcPr>
          <w:p w14:paraId="72E00E04" w14:textId="77777777">
            <w:pPr>
              <w:pStyle w:val="IPPArialTable"/>
              <w:rPr>
                <w:b/>
                <w:bCs/>
              </w:rPr>
            </w:pPr>
            <w:r>
              <w:rPr>
                <w:rStyle w:val="PleaseReviewParagraphId"/>
                <w:b w:val="off"/>
                <w:i w:val="off"/>
              </w:rPr>
              <w:t>[1501]</w:t>
            </w:r>
            <w:r>
              <w:rPr>
                <w:b/>
              </w:rPr>
              <w:t xml:space="preserve">TP 33 (Traitement par irradiation contre </w:t>
            </w:r>
            <w:r>
              <w:rPr>
                <w:b/>
                <w:i/>
              </w:rPr>
              <w:t>Bactrocera dorsalis</w:t>
            </w:r>
            <w:r>
              <w:rPr>
                <w:b/>
              </w:rPr>
              <w:t>)</w:t>
            </w:r>
          </w:p>
        </w:tc>
      </w:tr>
      <w:tr w14:paraId="72E00E09" w14:textId="77777777">
        <w:trPr>
          <w:trHeight w:val="444"/>
        </w:trPr>
        <w:tc xmlns:tara="kcentrix:tara" tara:rowspan="1" tara:colspan="1">
          <w:tcPr>
            <w:tcW w:w="646" w:type="pct"/>
          </w:tcPr>
          <w:p w14:paraId="72E00E06" w14:textId="77777777">
            <w:pPr>
              <w:pStyle w:val="IPPArialTable"/>
              <w:rPr>
                <w:b/>
                <w:bCs/>
                <w:kern w:val="2"/>
              </w:rPr>
            </w:pPr>
            <w:r>
              <w:rPr>
                <w:rStyle w:val="PleaseReviewParagraphId"/>
                <w:b w:val="off"/>
                <w:i w:val="off"/>
              </w:rPr>
              <w:t>[1502]</w:t>
            </w:r>
            <w:r>
              <w:rPr>
                <w:b/>
              </w:rPr>
              <w:t>IRDN 5</w:t>
            </w:r>
          </w:p>
        </w:tc>
        <w:tc xmlns:tara="kcentrix:tara" tara:rowspan="1" tara:colspan="1">
          <w:tcPr>
            <w:tcW w:w="935" w:type="pct"/>
          </w:tcPr>
          <w:p w14:paraId="72E00E07" w14:textId="77777777">
            <w:pPr>
              <w:pStyle w:val="IPPArialTable"/>
              <w:jc w:val="center"/>
              <w:rPr>
                <w:b/>
                <w:bCs/>
                <w:kern w:val="2"/>
              </w:rPr>
            </w:pPr>
            <w:r>
              <w:rPr>
                <w:rStyle w:val="PleaseReviewParagraphId"/>
                <w:b w:val="off"/>
                <w:i w:val="off"/>
              </w:rPr>
              <w:t>[1503]</w:t>
            </w:r>
            <w:r>
              <w:rPr>
                <w:b/>
              </w:rPr>
              <w:t>150</w:t>
            </w:r>
          </w:p>
        </w:tc>
        <w:tc xmlns:tara="kcentrix:tara" tara:rowspan="1" tara:colspan="1">
          <w:tcPr>
            <w:tcW w:w="3419" w:type="pct"/>
          </w:tcPr>
          <w:p w14:paraId="72E00E08" w14:textId="0AF11EBB">
            <w:pPr>
              <w:pStyle w:val="IPPArialTable"/>
              <w:rPr>
                <w:b/>
                <w:bCs/>
              </w:rPr>
            </w:pPr>
            <w:r>
              <w:rPr>
                <w:rStyle w:val="PleaseReviewParagraphId"/>
                <w:b w:val="off"/>
                <w:i w:val="off"/>
              </w:rPr>
              <w:t>[1504]</w:t>
            </w:r>
            <w:r>
              <w:rPr>
                <w:b/>
              </w:rPr>
              <w:t>TP 7 (Traitement par irradiation contre les mouches des fruits de la famille Tephritidae (générique))</w:t>
            </w:r>
          </w:p>
        </w:tc>
      </w:tr>
      <w:tr w14:paraId="72E00E0D" w14:textId="77777777">
        <w:trPr>
          <w:trHeight w:val="444"/>
        </w:trPr>
        <w:tc xmlns:tara="kcentrix:tara" tara:rowspan="1" tara:colspan="1">
          <w:tcPr>
            <w:tcW w:w="646" w:type="pct"/>
          </w:tcPr>
          <w:p w14:paraId="72E00E0A" w14:textId="1DAF8A88">
            <w:pPr>
              <w:pStyle w:val="IPPArialTable"/>
              <w:rPr>
                <w:rStyle w:val="PleaseReviewParagraphId"/>
                <w:b/>
                <w:bCs/>
                <w:color w:val="auto"/>
                <w:sz w:val="18"/>
                <w:szCs w:val="18"/>
              </w:rPr>
            </w:pPr>
            <w:r>
              <w:rPr>
                <w:rStyle w:val="PleaseReviewParagraphId"/>
                <w:b w:val="off"/>
                <w:i w:val="off"/>
              </w:rPr>
              <w:t>[1505]</w:t>
            </w:r>
            <w:r>
              <w:rPr>
                <w:rStyle w:val="PleaseReviewParagraphId"/>
                <w:b/>
                <w:color w:val="auto"/>
                <w:sz w:val="18"/>
              </w:rPr>
              <w:t>IRDN 6</w:t>
            </w:r>
          </w:p>
        </w:tc>
        <w:tc xmlns:tara="kcentrix:tara" tara:rowspan="1" tara:colspan="1">
          <w:tcPr>
            <w:tcW w:w="935" w:type="pct"/>
          </w:tcPr>
          <w:p w14:paraId="72E00E0B" w14:textId="77777777">
            <w:pPr>
              <w:pStyle w:val="IPPArialTable"/>
              <w:jc w:val="center"/>
              <w:rPr>
                <w:rStyle w:val="PleaseReviewParagraphId"/>
                <w:b/>
                <w:bCs/>
                <w:color w:val="auto"/>
                <w:sz w:val="18"/>
                <w:szCs w:val="18"/>
              </w:rPr>
            </w:pPr>
            <w:r>
              <w:rPr>
                <w:rStyle w:val="PleaseReviewParagraphId"/>
                <w:b w:val="off"/>
                <w:i w:val="off"/>
              </w:rPr>
              <w:t>[1506]</w:t>
            </w:r>
            <w:r>
              <w:rPr>
                <w:rStyle w:val="PleaseReviewParagraphId"/>
                <w:b/>
                <w:color w:val="auto"/>
                <w:sz w:val="18"/>
              </w:rPr>
              <w:t>166</w:t>
            </w:r>
          </w:p>
        </w:tc>
        <w:tc xmlns:tara="kcentrix:tara" tara:rowspan="1" tara:colspan="1">
          <w:tcPr>
            <w:tcW w:w="3419" w:type="pct"/>
          </w:tcPr>
          <w:p w14:paraId="72E00E0C" w14:textId="77777777">
            <w:pPr>
              <w:pStyle w:val="IPPArialTable"/>
              <w:rPr>
                <w:rStyle w:val="PleaseReviewParagraphId"/>
                <w:b/>
                <w:bCs/>
                <w:color w:val="auto"/>
                <w:sz w:val="18"/>
                <w:szCs w:val="18"/>
              </w:rPr>
            </w:pPr>
            <w:r>
              <w:rPr>
                <w:rStyle w:val="PleaseReviewParagraphId"/>
                <w:b w:val="off"/>
                <w:i w:val="off"/>
              </w:rPr>
              <w:t>[1507]</w:t>
            </w:r>
            <w:r>
              <w:rPr>
                <w:rStyle w:val="PleaseReviewParagraphId"/>
                <w:b/>
                <w:color w:val="auto"/>
                <w:sz w:val="18"/>
              </w:rPr>
              <w:t xml:space="preserve">TP 45 (Traitement par irradiation contre </w:t>
            </w:r>
            <w:r>
              <w:rPr>
                <w:rStyle w:val="PleaseReviewParagraphId"/>
                <w:b/>
                <w:i/>
                <w:color w:val="auto"/>
                <w:sz w:val="18"/>
              </w:rPr>
              <w:t>Pseudococcus jackbeardsleyi</w:t>
            </w:r>
            <w:r>
              <w:rPr>
                <w:rStyle w:val="PleaseReviewParagraphId"/>
                <w:b/>
                <w:color w:val="auto"/>
                <w:sz w:val="18"/>
              </w:rPr>
              <w:t>)</w:t>
            </w:r>
          </w:p>
        </w:tc>
      </w:tr>
      <w:tr w14:paraId="72E00E11" w14:textId="77777777">
        <w:trPr>
          <w:trHeight w:val="444"/>
        </w:trPr>
        <w:tc xmlns:tara="kcentrix:tara" tara:rowspan="1" tara:colspan="1">
          <w:tcPr>
            <w:tcW w:w="646" w:type="pct"/>
          </w:tcPr>
          <w:p w14:paraId="72E00E0E" w14:textId="72623694">
            <w:pPr>
              <w:pStyle w:val="IPPArialTable"/>
              <w:rPr>
                <w:b/>
                <w:bCs/>
                <w:kern w:val="2"/>
              </w:rPr>
            </w:pPr>
            <w:r>
              <w:rPr>
                <w:rStyle w:val="PleaseReviewParagraphId"/>
                <w:b w:val="off"/>
                <w:i w:val="off"/>
              </w:rPr>
              <w:t>[1508]</w:t>
            </w:r>
            <w:r>
              <w:rPr>
                <w:b/>
              </w:rPr>
              <w:t>IRDN 7</w:t>
            </w:r>
          </w:p>
        </w:tc>
        <w:tc xmlns:tara="kcentrix:tara" tara:rowspan="1" tara:colspan="1">
          <w:tcPr>
            <w:tcW w:w="935" w:type="pct"/>
          </w:tcPr>
          <w:p w14:paraId="72E00E0F" w14:textId="77777777">
            <w:pPr>
              <w:pStyle w:val="IPPArialTable"/>
              <w:jc w:val="center"/>
              <w:rPr>
                <w:b/>
                <w:bCs/>
                <w:kern w:val="2"/>
              </w:rPr>
            </w:pPr>
            <w:r>
              <w:rPr>
                <w:rStyle w:val="PleaseReviewParagraphId"/>
                <w:b w:val="off"/>
                <w:i w:val="off"/>
              </w:rPr>
              <w:t>[1509]</w:t>
            </w:r>
            <w:r>
              <w:rPr>
                <w:b/>
              </w:rPr>
              <w:t>231</w:t>
            </w:r>
          </w:p>
        </w:tc>
        <w:tc xmlns:tara="kcentrix:tara" tara:rowspan="1" tara:colspan="1">
          <w:tcPr>
            <w:tcW w:w="3419" w:type="pct"/>
          </w:tcPr>
          <w:p w14:paraId="72E00E10" w14:textId="77777777">
            <w:pPr>
              <w:pStyle w:val="IPPArialTable"/>
              <w:rPr>
                <w:b/>
                <w:bCs/>
              </w:rPr>
            </w:pPr>
            <w:r>
              <w:rPr>
                <w:rStyle w:val="PleaseReviewParagraphId"/>
                <w:b w:val="off"/>
                <w:i w:val="off"/>
              </w:rPr>
              <w:t>[1510]</w:t>
            </w:r>
            <w:r>
              <w:rPr>
                <w:b/>
              </w:rPr>
              <w:t xml:space="preserve">TP 19 (Traitement par irradiation contre </w:t>
            </w:r>
            <w:r>
              <w:rPr>
                <w:b/>
                <w:i/>
              </w:rPr>
              <w:t>Dysmicoccus neobrevipes</w:t>
            </w:r>
            <w:r>
              <w:rPr>
                <w:b/>
              </w:rPr>
              <w:t xml:space="preserve">, </w:t>
            </w:r>
            <w:r>
              <w:rPr>
                <w:b/>
                <w:i/>
              </w:rPr>
              <w:t>Planococcus lilacinus</w:t>
            </w:r>
            <w:r>
              <w:rPr>
                <w:b/>
              </w:rPr>
              <w:t xml:space="preserve"> et </w:t>
            </w:r>
            <w:r>
              <w:rPr>
                <w:b/>
                <w:i/>
              </w:rPr>
              <w:t>Planococcus minor</w:t>
            </w:r>
            <w:r>
              <w:rPr>
                <w:b/>
              </w:rPr>
              <w:t>)</w:t>
            </w:r>
          </w:p>
        </w:tc>
      </w:tr>
      <w:tr w14:paraId="72E00E15" w14:textId="77777777">
        <w:trPr>
          <w:trHeight w:val="300"/>
        </w:trPr>
        <w:tc xmlns:tara="kcentrix:tara" tara:rowspan="1" tara:colspan="1">
          <w:tcPr>
            <w:tcW w:w="646" w:type="pct"/>
          </w:tcPr>
          <w:p w14:paraId="72E00E12" w14:textId="3CD4CE4B">
            <w:pPr>
              <w:pStyle w:val="IPPArialTable"/>
              <w:rPr>
                <w:b/>
                <w:bCs/>
              </w:rPr>
            </w:pPr>
            <w:r>
              <w:rPr>
                <w:rStyle w:val="PleaseReviewParagraphId"/>
                <w:b w:val="off"/>
                <w:i w:val="off"/>
              </w:rPr>
              <w:t>[1511]</w:t>
            </w:r>
            <w:r>
              <w:rPr>
                <w:b/>
              </w:rPr>
              <w:t>IRDN 8</w:t>
            </w:r>
          </w:p>
        </w:tc>
        <w:tc xmlns:tara="kcentrix:tara" tara:rowspan="1" tara:colspan="1">
          <w:tcPr>
            <w:tcW w:w="935" w:type="pct"/>
          </w:tcPr>
          <w:p w14:paraId="72E00E13" w14:textId="77777777">
            <w:pPr>
              <w:pStyle w:val="IPPArialTable"/>
              <w:jc w:val="center"/>
              <w:rPr>
                <w:b/>
                <w:bCs/>
              </w:rPr>
            </w:pPr>
            <w:r>
              <w:rPr>
                <w:rStyle w:val="PleaseReviewParagraphId"/>
                <w:b w:val="off"/>
                <w:i w:val="off"/>
              </w:rPr>
              <w:t>[1512]</w:t>
            </w:r>
            <w:r>
              <w:rPr>
                <w:b/>
              </w:rPr>
              <w:t>250</w:t>
            </w:r>
          </w:p>
        </w:tc>
        <w:tc xmlns:tara="kcentrix:tara" tara:rowspan="1" tara:colspan="1">
          <w:tcPr>
            <w:tcW w:w="3419" w:type="pct"/>
          </w:tcPr>
          <w:p w14:paraId="72E00E14" w14:textId="5F34A9BF">
            <w:pPr>
              <w:pStyle w:val="IPPArialTable"/>
            </w:pPr>
            <w:r>
              <w:rPr>
                <w:rStyle w:val="PleaseReviewParagraphId"/>
                <w:b w:val="off"/>
                <w:i w:val="off"/>
              </w:rPr>
              <w:t>[1513]</w:t>
            </w:r>
            <w:r>
              <w:rPr>
                <w:b/>
              </w:rPr>
              <w:t>TP 40 (Traitement par irradiation de fruits contre les Tortricidae)</w:t>
            </w:r>
          </w:p>
        </w:tc>
      </w:tr>
    </w:tbl>
    <w:p w14:paraId="78D7BA3E" w14:textId="46307FCF">
      <w:pPr>
        <w:pStyle w:val="IPPArialFootnote"/>
        <w:tabs>
          <w:tab w:val="left" w:pos="567"/>
        </w:tabs>
      </w:pPr>
      <w:r>
        <w:rPr>
          <w:rStyle w:val="PleaseReviewParagraphId"/>
          <w:b w:val="off"/>
          <w:i w:val="off"/>
        </w:rPr>
        <w:t>[1514]</w:t>
      </w:r>
      <w:bookmarkStart w:name="_Hlk126767628" w:id="12"/>
      <w:r>
        <w:rPr>
          <w:i/>
        </w:rPr>
        <w:t>Notes:</w:t>
      </w:r>
      <w:r>
        <w:rPr>
          <w:rStyle w:val="PleaseReviewParagraphId"/>
        </w:rPr>
        <w:t xml:space="preserve"> </w:t>
      </w:r>
      <w:r>
        <w:t xml:space="preserve">Les options en gras correspondent à des </w:t>
      </w:r>
      <w:r>
        <w:rPr>
          <w:b/>
        </w:rPr>
        <w:t>TP</w:t>
      </w:r>
      <w:r>
        <w:t xml:space="preserve"> (traitements phytosanitaires adoptés comme annexes à la NIMP 28 [</w:t>
      </w:r>
      <w:r>
        <w:rPr>
          <w:i/>
          <w:iCs/>
        </w:rPr>
        <w:t>Traitements phytosanitaires contre les organismes nuisibles réglementés</w:t>
      </w:r>
      <w:r>
        <w:t xml:space="preserve">]). Les </w:t>
      </w:r>
      <w:r>
        <w:rPr>
          <w:b/>
          <w:bCs/>
        </w:rPr>
        <w:t>TP</w:t>
      </w:r>
      <w:r>
        <w:t xml:space="preserve"> sont adoptés par la Commission des mesures phytosanitaires (CMP); les autres traitements indiqués dans le tableau répondent aux critères visés dans la NIMP 46 (</w:t>
      </w:r>
      <w:r>
        <w:rPr>
          <w:i/>
        </w:rPr>
        <w:t>Normes pour des mesures phytosanitaires relatives à des marchandises</w:t>
      </w:r>
      <w:r>
        <w:t>), mais n’ont pas été adoptés par la CMP.</w:t>
      </w:r>
    </w:p>
    <w:p w14:paraId="72E00E16" w14:textId="22AC150B">
      <w:pPr>
        <w:pStyle w:val="IPPArialFootnote"/>
        <w:tabs>
          <w:tab w:val="left" w:pos="567"/>
        </w:tabs>
        <w:rPr>
          <w:rStyle w:val="PleaseReviewParagraphId"/>
          <w:rFonts w:cs="Arial"/>
          <w:color w:val="auto"/>
        </w:rPr>
      </w:pPr>
      <w:r>
        <w:rPr>
          <w:rStyle w:val="PleaseReviewParagraphId"/>
          <w:b w:val="off"/>
          <w:i w:val="off"/>
        </w:rPr>
        <w:t>[1515]</w:t>
      </w:r>
      <w:r>
        <w:t xml:space="preserve">Les organisations nationales de la protection des végétaux devraient également consulter la </w:t>
      </w:r>
      <w:r>
        <w:rPr>
          <w:rStyle w:val="PleaseReviewParagraphId"/>
          <w:color w:val="auto"/>
        </w:rPr>
        <w:t>NIMP 18 (</w:t>
      </w:r>
      <w:r>
        <w:rPr>
          <w:rStyle w:val="PleaseReviewParagraphId"/>
          <w:i/>
          <w:color w:val="auto"/>
        </w:rPr>
        <w:t>Exigences relatives à l’utilisation de l’irradiation comme mesure phytosanitaire</w:t>
      </w:r>
      <w:r>
        <w:rPr>
          <w:rStyle w:val="PleaseReviewParagraphId"/>
          <w:color w:val="auto"/>
        </w:rPr>
        <w:t>).</w:t>
      </w:r>
      <w:bookmarkEnd w:id="12"/>
    </w:p>
    <w:p w14:paraId="16CD97FF" w14:textId="7398CA36">
      <w:pPr>
        <w:pStyle w:val="IPPArialFootnote"/>
        <w:tabs>
          <w:tab w:val="left" w:pos="567"/>
        </w:tabs>
        <w:jc w:val="both"/>
        <w:rPr>
          <w:rFonts w:cs="Arial"/>
        </w:rPr>
      </w:pPr>
      <w:r>
        <w:rPr>
          <w:rStyle w:val="PleaseReviewParagraphId"/>
          <w:b w:val="off"/>
          <w:i w:val="off"/>
        </w:rPr>
        <w:t>[1516]</w:t>
      </w:r>
      <w:r>
        <w:rPr>
          <w:rStyle w:val="PleaseReviewParagraphId"/>
          <w:i/>
          <w:color w:val="auto"/>
        </w:rPr>
        <w:t>Sources:</w:t>
      </w:r>
      <w:r>
        <w:t xml:space="preserve"> Voir la section 5.1.</w:t>
      </w:r>
      <w:r>
        <w:rPr>
          <w:b/>
        </w:rPr>
        <w:br w:type="page"/>
      </w:r>
    </w:p>
    <w:p w14:paraId="72E00E18" w14:textId="175AF09E">
      <w:pPr>
        <w:pStyle w:val="IPPArial"/>
        <w:keepNext/>
        <w:spacing w:after="120"/>
      </w:pPr>
      <w:r>
        <w:rPr>
          <w:rStyle w:val="PleaseReviewParagraphId"/>
          <w:b w:val="off"/>
          <w:i w:val="off"/>
        </w:rPr>
        <w:t>[1517]</w:t>
      </w:r>
      <w:r>
        <w:rPr>
          <w:b/>
        </w:rPr>
        <w:t>Tableau 7.</w:t>
      </w:r>
      <w:r>
        <w:t xml:space="preserve"> Options de fumigation au bromure de méthyle (MB) (dans des conditions de pression atmosphérique normales) </w:t>
      </w:r>
    </w:p>
    <w:tbl>
      <w:tblPr>
        <w:tblStyle w:val="TableGrid"/>
        <w:tblW w:w="5000" w:type="pct"/>
        <w:tblLook w:val="04A0" w:firstRow="1" w:lastRow="0" w:firstColumn="1" w:lastColumn="0" w:noHBand="0" w:noVBand="1"/>
      </w:tblPr>
      <w:tblGrid>
        <w:gridCol w:w="1271"/>
        <w:gridCol w:w="1985"/>
        <w:gridCol w:w="1841"/>
        <w:gridCol w:w="1845"/>
        <w:gridCol w:w="2118"/>
      </w:tblGrid>
      <w:tr w14:paraId="72E00E20" w14:textId="77777777">
        <w:trPr>
          <w:trHeight w:val="300"/>
        </w:trPr>
        <w:tc xmlns:tara="kcentrix:tara" tara:rowspan="1" tara:colspan="1">
          <w:tcPr>
            <w:tcW w:w="701" w:type="pct"/>
            <w:shd w:val="clear" w:color="auto" w:fill="BFBFBF" w:themeFill="background1" w:themeFillShade="BF"/>
          </w:tcPr>
          <w:p w14:paraId="72E00E19" w14:textId="77777777">
            <w:pPr>
              <w:pStyle w:val="IPPArialTable"/>
              <w:rPr>
                <w:b/>
                <w:bCs/>
              </w:rPr>
            </w:pPr>
            <w:r>
              <w:rPr>
                <w:rStyle w:val="PleaseReviewParagraphId"/>
                <w:b w:val="off"/>
                <w:i w:val="off"/>
              </w:rPr>
              <w:t>[1518]</w:t>
            </w:r>
            <w:r>
              <w:rPr>
                <w:b/>
              </w:rPr>
              <w:t>Numéro de la mesure</w:t>
            </w:r>
          </w:p>
        </w:tc>
        <w:tc xmlns:tara="kcentrix:tara" tara:rowspan="1" tara:colspan="1">
          <w:tcPr>
            <w:tcW w:w="1095" w:type="pct"/>
            <w:shd w:val="clear" w:color="auto" w:fill="BFBFBF" w:themeFill="background1" w:themeFillShade="BF"/>
          </w:tcPr>
          <w:p w14:paraId="72E00E1A" w14:textId="2035AD93">
            <w:pPr>
              <w:pStyle w:val="IPPArialTable"/>
              <w:jc w:val="center"/>
              <w:rPr>
                <w:b/>
                <w:bCs/>
              </w:rPr>
            </w:pPr>
            <w:r>
              <w:rPr>
                <w:rStyle w:val="PleaseReviewParagraphId"/>
                <w:b w:val="off"/>
                <w:i w:val="off"/>
              </w:rPr>
              <w:t>[1519]</w:t>
            </w:r>
            <w:r>
              <w:rPr>
                <w:b/>
              </w:rPr>
              <w:t>Température minimale (en °C)</w:t>
            </w:r>
          </w:p>
        </w:tc>
        <w:tc xmlns:tara="kcentrix:tara" tara:rowspan="1" tara:colspan="1">
          <w:tcPr>
            <w:tcW w:w="1016" w:type="pct"/>
            <w:shd w:val="clear" w:color="auto" w:fill="BFBFBF" w:themeFill="background1" w:themeFillShade="BF"/>
          </w:tcPr>
          <w:p w14:paraId="72E00E1B" w14:textId="38D5BB9B">
            <w:pPr>
              <w:pStyle w:val="IPPArialTable"/>
              <w:spacing w:line="259" w:lineRule="auto"/>
              <w:jc w:val="center"/>
              <w:rPr>
                <w:b/>
                <w:bCs/>
                <w:vertAlign w:val="superscript"/>
              </w:rPr>
            </w:pPr>
            <w:r>
              <w:rPr>
                <w:rStyle w:val="PleaseReviewParagraphId"/>
                <w:b w:val="off"/>
                <w:i w:val="off"/>
              </w:rPr>
              <w:t>[1520]</w:t>
            </w:r>
            <w:r>
              <w:rPr>
                <w:b/>
              </w:rPr>
              <w:t>Dose minimale</w:t>
            </w:r>
          </w:p>
          <w:p w14:paraId="72E00E1C" w14:textId="3898EB1C">
            <w:pPr>
              <w:pStyle w:val="IPPArialTable"/>
              <w:spacing w:line="259" w:lineRule="auto"/>
              <w:jc w:val="center"/>
              <w:rPr>
                <w:b/>
                <w:bCs/>
                <w:vertAlign w:val="superscript"/>
              </w:rPr>
            </w:pPr>
            <w:r>
              <w:rPr>
                <w:rStyle w:val="PleaseReviewParagraphId"/>
                <w:b w:val="off"/>
                <w:i w:val="off"/>
              </w:rPr>
              <w:t>[1521]</w:t>
            </w:r>
            <w:r>
              <w:rPr>
                <w:b/>
              </w:rPr>
              <w:t>(g/m</w:t>
            </w:r>
            <w:r>
              <w:rPr>
                <w:b/>
                <w:vertAlign w:val="superscript"/>
              </w:rPr>
              <w:t>3</w:t>
            </w:r>
            <w:r>
              <w:rPr>
                <w:b/>
              </w:rPr>
              <w:t>)</w:t>
            </w:r>
          </w:p>
        </w:tc>
        <w:tc xmlns:tara="kcentrix:tara" tara:rowspan="1" tara:colspan="1">
          <w:tcPr>
            <w:tcW w:w="1018" w:type="pct"/>
            <w:shd w:val="clear" w:color="auto" w:fill="BFBFBF" w:themeFill="background1" w:themeFillShade="BF"/>
          </w:tcPr>
          <w:p w14:paraId="72E00E1E" w14:textId="77777777">
            <w:pPr>
              <w:pStyle w:val="IPPArialTable"/>
              <w:jc w:val="center"/>
              <w:rPr>
                <w:b/>
                <w:bCs/>
              </w:rPr>
            </w:pPr>
            <w:r>
              <w:rPr>
                <w:rStyle w:val="PleaseReviewParagraphId"/>
                <w:b w:val="off"/>
                <w:i w:val="off"/>
              </w:rPr>
              <w:t>[1522]</w:t>
            </w:r>
            <w:r>
              <w:rPr>
                <w:b/>
              </w:rPr>
              <w:t>Durée minimale (heures)</w:t>
            </w:r>
          </w:p>
        </w:tc>
        <w:tc xmlns:tara="kcentrix:tara" tara:rowspan="1" tara:colspan="1">
          <w:tcPr>
            <w:tcW w:w="1169" w:type="pct"/>
            <w:shd w:val="clear" w:color="auto" w:fill="BFBFBF" w:themeFill="background1" w:themeFillShade="BF"/>
          </w:tcPr>
          <w:p w14:paraId="72E00E1F" w14:textId="77777777">
            <w:pPr>
              <w:pStyle w:val="IPPArialTable"/>
              <w:rPr>
                <w:b/>
                <w:bCs/>
              </w:rPr>
            </w:pPr>
            <w:r>
              <w:rPr>
                <w:rStyle w:val="PleaseReviewParagraphId"/>
                <w:b w:val="off"/>
                <w:i w:val="off"/>
              </w:rPr>
              <w:t>[1523]</w:t>
            </w:r>
            <w:r>
              <w:rPr>
                <w:b/>
              </w:rPr>
              <w:t>Référence</w:t>
            </w:r>
          </w:p>
        </w:tc>
      </w:tr>
      <w:tr w14:paraId="72E00E2B" w14:textId="77777777">
        <w:trPr>
          <w:trHeight w:val="300"/>
        </w:trPr>
        <w:tc xmlns:tara="kcentrix:tara" tara:rowspan="1" tara:colspan="1">
          <w:tcPr>
            <w:tcW w:w="701" w:type="pct"/>
          </w:tcPr>
          <w:p w14:paraId="72E00E21" w14:textId="077C26EB">
            <w:pPr>
              <w:pStyle w:val="IPPArialTable"/>
            </w:pPr>
            <w:r>
              <w:rPr>
                <w:rStyle w:val="PleaseReviewParagraphId"/>
                <w:b w:val="off"/>
                <w:i w:val="off"/>
              </w:rPr>
              <w:t>[1524]</w:t>
            </w:r>
            <w:r>
              <w:t>MB 1</w:t>
            </w:r>
          </w:p>
        </w:tc>
        <w:tc xmlns:tara="kcentrix:tara" tara:rowspan="1" tara:colspan="1">
          <w:tcPr>
            <w:tcW w:w="1095" w:type="pct"/>
          </w:tcPr>
          <w:p w14:paraId="72E00E23" w14:textId="44005636">
            <w:pPr>
              <w:pStyle w:val="IPPArialTable"/>
              <w:spacing w:line="259" w:lineRule="auto"/>
              <w:jc w:val="center"/>
            </w:pPr>
            <w:r>
              <w:rPr>
                <w:rStyle w:val="PleaseReviewParagraphId"/>
                <w:b w:val="off"/>
                <w:i w:val="off"/>
              </w:rPr>
              <w:t>[1525]</w:t>
            </w:r>
            <w:r>
              <w:t xml:space="preserve">21,1 </w:t>
            </w:r>
          </w:p>
        </w:tc>
        <w:tc xmlns:tara="kcentrix:tara" tara:rowspan="1" tara:colspan="1">
          <w:tcPr>
            <w:tcW w:w="1016" w:type="pct"/>
          </w:tcPr>
          <w:p w14:paraId="72E00E25" w14:textId="4CD44C00">
            <w:pPr>
              <w:pStyle w:val="IPPArialTable"/>
              <w:jc w:val="center"/>
              <w:rPr>
                <w:vertAlign w:val="superscript"/>
              </w:rPr>
            </w:pPr>
            <w:r>
              <w:rPr>
                <w:rStyle w:val="PleaseReviewParagraphId"/>
                <w:b w:val="off"/>
                <w:i w:val="off"/>
              </w:rPr>
              <w:t>[1526]</w:t>
            </w:r>
            <w:r>
              <w:t>32</w:t>
            </w:r>
          </w:p>
        </w:tc>
        <w:tc xmlns:tara="kcentrix:tara" tara:rowspan="1" tara:colspan="1">
          <w:tcPr>
            <w:tcW w:w="1018" w:type="pct"/>
          </w:tcPr>
          <w:p w14:paraId="72E00E29" w14:textId="77777777">
            <w:pPr>
              <w:pStyle w:val="IPPArialTable"/>
              <w:spacing w:line="259" w:lineRule="auto"/>
              <w:jc w:val="center"/>
            </w:pPr>
            <w:r>
              <w:rPr>
                <w:rStyle w:val="PleaseReviewParagraphId"/>
                <w:b w:val="off"/>
                <w:i w:val="off"/>
              </w:rPr>
              <w:t>[1527]</w:t>
            </w:r>
            <w:r>
              <w:t>3,5</w:t>
            </w:r>
          </w:p>
        </w:tc>
        <w:tc xmlns:tara="kcentrix:tara" tara:rowspan="1" tara:colspan="1">
          <w:tcPr>
            <w:tcW w:w="1169" w:type="pct"/>
          </w:tcPr>
          <w:p w14:paraId="72E00E2A" w14:textId="74D8E001">
            <w:pPr>
              <w:pStyle w:val="IPPArialTable"/>
              <w:rPr>
                <w:rStyle w:val="PleaseReviewParagraphId"/>
                <w:rFonts w:ascii="Times New Roman" w:hAnsi="Times New Roman"/>
                <w:sz w:val="22"/>
              </w:rPr>
            </w:pPr>
            <w:r>
              <w:rPr>
                <w:rStyle w:val="PleaseReviewParagraphId"/>
                <w:b w:val="off"/>
                <w:i w:val="off"/>
              </w:rPr>
              <w:t>[1528]</w:t>
            </w:r>
            <w:r>
              <w:rPr>
                <w:color w:val="333333"/>
                <w:sz w:val="19"/>
              </w:rPr>
              <w:t>SAG (n.d.)</w:t>
            </w:r>
          </w:p>
        </w:tc>
      </w:tr>
      <w:tr w14:paraId="72E00E4E" w14:textId="77777777">
        <w:trPr>
          <w:trHeight w:val="300"/>
        </w:trPr>
        <w:tc xmlns:tara="kcentrix:tara" tara:rowspan="1" tara:colspan="1">
          <w:tcPr>
            <w:tcW w:w="701" w:type="pct"/>
          </w:tcPr>
          <w:p w14:paraId="72E00E2C" w14:textId="3F166F0A">
            <w:pPr>
              <w:pStyle w:val="IPPArialTable"/>
            </w:pPr>
            <w:r>
              <w:rPr>
                <w:rStyle w:val="PleaseReviewParagraphId"/>
                <w:b w:val="off"/>
                <w:i w:val="off"/>
              </w:rPr>
              <w:t>[1529]</w:t>
            </w:r>
            <w:r>
              <w:t>MB 2</w:t>
            </w:r>
          </w:p>
        </w:tc>
        <w:tc xmlns:tara="kcentrix:tara" tara:rowspan="1" tara:colspan="1">
          <w:tcPr>
            <w:tcW w:w="1095" w:type="pct"/>
          </w:tcPr>
          <w:p w14:paraId="72E00E2E" w14:textId="63E76563">
            <w:pPr>
              <w:pStyle w:val="IPPArialTable"/>
              <w:jc w:val="center"/>
            </w:pPr>
            <w:r>
              <w:rPr>
                <w:rStyle w:val="PleaseReviewParagraphId"/>
                <w:b w:val="off"/>
                <w:i w:val="off"/>
              </w:rPr>
              <w:t>[1530]</w:t>
            </w:r>
            <w:r>
              <w:t xml:space="preserve">26,7 </w:t>
            </w:r>
          </w:p>
          <w:p w14:paraId="72E00E30" w14:textId="3406EAA2">
            <w:pPr>
              <w:pStyle w:val="IPPArialTable"/>
              <w:jc w:val="center"/>
            </w:pPr>
            <w:r>
              <w:rPr>
                <w:rStyle w:val="PleaseReviewParagraphId"/>
                <w:b w:val="off"/>
                <w:i w:val="off"/>
              </w:rPr>
              <w:t>[1531]</w:t>
            </w:r>
            <w:r>
              <w:t>21,1-26,1</w:t>
            </w:r>
          </w:p>
          <w:p w14:paraId="72E00E32" w14:textId="2AF7EB1C">
            <w:pPr>
              <w:pStyle w:val="IPPArialTable"/>
              <w:jc w:val="center"/>
            </w:pPr>
            <w:r>
              <w:rPr>
                <w:rStyle w:val="PleaseReviewParagraphId"/>
                <w:b w:val="off"/>
                <w:i w:val="off"/>
              </w:rPr>
              <w:t>[1532]</w:t>
            </w:r>
            <w:r>
              <w:t>15,6-20,6</w:t>
            </w:r>
          </w:p>
          <w:p w14:paraId="72E00E34" w14:textId="3E02A462">
            <w:pPr>
              <w:pStyle w:val="IPPArialTable"/>
              <w:jc w:val="center"/>
            </w:pPr>
            <w:r>
              <w:rPr>
                <w:rStyle w:val="PleaseReviewParagraphId"/>
                <w:b w:val="off"/>
                <w:i w:val="off"/>
              </w:rPr>
              <w:t>[1533]</w:t>
            </w:r>
            <w:r>
              <w:t>10-15</w:t>
            </w:r>
          </w:p>
        </w:tc>
        <w:tc xmlns:tara="kcentrix:tara" tara:rowspan="1" tara:colspan="1">
          <w:tcPr>
            <w:tcW w:w="1016" w:type="pct"/>
          </w:tcPr>
          <w:p w14:paraId="72E00E36" w14:textId="43D85934">
            <w:pPr>
              <w:pStyle w:val="IPPArialTable"/>
              <w:jc w:val="center"/>
            </w:pPr>
            <w:r>
              <w:rPr>
                <w:rStyle w:val="PleaseReviewParagraphId"/>
                <w:b w:val="off"/>
                <w:i w:val="off"/>
              </w:rPr>
              <w:t>[1534]</w:t>
            </w:r>
            <w:r>
              <w:t>24</w:t>
            </w:r>
          </w:p>
          <w:p w14:paraId="72E00E38" w14:textId="5334D7E7">
            <w:pPr>
              <w:pStyle w:val="IPPArialTable"/>
              <w:jc w:val="center"/>
            </w:pPr>
            <w:r>
              <w:rPr>
                <w:rStyle w:val="PleaseReviewParagraphId"/>
                <w:b w:val="off"/>
                <w:i w:val="off"/>
              </w:rPr>
              <w:t>[1535]</w:t>
            </w:r>
            <w:r>
              <w:t>32</w:t>
            </w:r>
          </w:p>
          <w:p w14:paraId="72E00E3A" w14:textId="3039875D">
            <w:pPr>
              <w:pStyle w:val="IPPArialTable"/>
              <w:jc w:val="center"/>
            </w:pPr>
            <w:r>
              <w:rPr>
                <w:rStyle w:val="PleaseReviewParagraphId"/>
                <w:b w:val="off"/>
                <w:i w:val="off"/>
              </w:rPr>
              <w:t>[1536]</w:t>
            </w:r>
            <w:r>
              <w:t>40</w:t>
            </w:r>
          </w:p>
          <w:p w14:paraId="72E00E3C" w14:textId="67D05429">
            <w:pPr>
              <w:pStyle w:val="IPPArialTable"/>
              <w:jc w:val="center"/>
            </w:pPr>
            <w:r>
              <w:rPr>
                <w:rStyle w:val="PleaseReviewParagraphId"/>
                <w:b w:val="off"/>
                <w:i w:val="off"/>
              </w:rPr>
              <w:t>[1537]</w:t>
            </w:r>
            <w:r>
              <w:t>48</w:t>
            </w:r>
          </w:p>
        </w:tc>
        <w:tc xmlns:tara="kcentrix:tara" tara:rowspan="1" tara:colspan="1">
          <w:tcPr>
            <w:tcW w:w="1018" w:type="pct"/>
          </w:tcPr>
          <w:p w14:paraId="72E00E46" w14:textId="77777777">
            <w:pPr>
              <w:pStyle w:val="IPPArialTable"/>
              <w:jc w:val="center"/>
            </w:pPr>
            <w:r>
              <w:rPr>
                <w:rStyle w:val="PleaseReviewParagraphId"/>
                <w:b w:val="off"/>
                <w:i w:val="off"/>
              </w:rPr>
              <w:t>[1538]</w:t>
            </w:r>
            <w:r>
              <w:t>2</w:t>
            </w:r>
          </w:p>
          <w:p w14:paraId="72E00E48" w14:textId="77777777">
            <w:pPr>
              <w:pStyle w:val="IPPArialTable"/>
              <w:jc w:val="center"/>
            </w:pPr>
            <w:r>
              <w:rPr>
                <w:rStyle w:val="PleaseReviewParagraphId"/>
                <w:b w:val="off"/>
                <w:i w:val="off"/>
              </w:rPr>
              <w:t>[1539]</w:t>
            </w:r>
            <w:r>
              <w:t>2</w:t>
            </w:r>
          </w:p>
          <w:p w14:paraId="72E00E4A" w14:textId="77777777">
            <w:pPr>
              <w:pStyle w:val="IPPArialTable"/>
              <w:jc w:val="center"/>
            </w:pPr>
            <w:r>
              <w:rPr>
                <w:rStyle w:val="PleaseReviewParagraphId"/>
                <w:b w:val="off"/>
                <w:i w:val="off"/>
              </w:rPr>
              <w:t>[1540]</w:t>
            </w:r>
            <w:r>
              <w:t>2</w:t>
            </w:r>
          </w:p>
          <w:p w14:paraId="72E00E4C" w14:textId="2B08D006">
            <w:pPr>
              <w:pStyle w:val="IPPArialTable"/>
              <w:jc w:val="center"/>
            </w:pPr>
            <w:r>
              <w:rPr>
                <w:rStyle w:val="PleaseReviewParagraphId"/>
                <w:b w:val="off"/>
                <w:i w:val="off"/>
              </w:rPr>
              <w:t>[1541]</w:t>
            </w:r>
            <w:r>
              <w:t>2</w:t>
            </w:r>
          </w:p>
        </w:tc>
        <w:tc xmlns:tara="kcentrix:tara" tara:rowspan="1" tara:colspan="1">
          <w:tcPr>
            <w:tcW w:w="1169" w:type="pct"/>
          </w:tcPr>
          <w:p w14:paraId="72E00E4D" w14:textId="226AA84A">
            <w:pPr>
              <w:pStyle w:val="IPPArialTable"/>
              <w:rPr>
                <w:rStyle w:val="PleaseReviewParagraphId"/>
                <w:rFonts w:ascii="Times New Roman" w:hAnsi="Times New Roman"/>
                <w:sz w:val="22"/>
              </w:rPr>
            </w:pPr>
            <w:r>
              <w:rPr>
                <w:rStyle w:val="PleaseReviewParagraphId"/>
                <w:b w:val="off"/>
                <w:i w:val="off"/>
              </w:rPr>
              <w:t>[1542]</w:t>
            </w:r>
            <w:r>
              <w:rPr>
                <w:color w:val="333333"/>
                <w:sz w:val="19"/>
              </w:rPr>
              <w:t>SAG (n.d.)</w:t>
            </w:r>
          </w:p>
        </w:tc>
      </w:tr>
    </w:tbl>
    <w:p w14:paraId="72E00E4F" w14:textId="5976FDF9">
      <w:pPr>
        <w:pStyle w:val="IPPArialFootnote"/>
        <w:tabs>
          <w:tab w:val="left" w:pos="567"/>
        </w:tabs>
        <w:rPr>
          <w:i/>
        </w:rPr>
      </w:pPr>
      <w:r>
        <w:rPr>
          <w:rStyle w:val="PleaseReviewParagraphId"/>
          <w:b w:val="off"/>
          <w:i w:val="off"/>
        </w:rPr>
        <w:t>[1543]</w:t>
      </w:r>
      <w:r>
        <w:rPr>
          <w:rStyle w:val="PleaseReviewParagraphId"/>
          <w:i/>
          <w:color w:val="auto"/>
        </w:rPr>
        <w:t xml:space="preserve">Notes: </w:t>
      </w:r>
      <w:r>
        <w:rPr>
          <w:rStyle w:val="PleaseReviewParagraphId"/>
          <w:color w:val="auto"/>
        </w:rPr>
        <w:t>Les organisations nationales pour la protection des végétaux</w:t>
      </w:r>
      <w:r>
        <w:t xml:space="preserve"> devraient également se référer à la NIMP 43 (</w:t>
      </w:r>
      <w:r>
        <w:rPr>
          <w:i/>
        </w:rPr>
        <w:t>Exigences relatives à l’utilisation de la fumigation comme mesure phytosanitaire</w:t>
      </w:r>
      <w:r>
        <w:t xml:space="preserve">) et à la recommandation de la CMP intitulée </w:t>
      </w:r>
      <w:r>
        <w:rPr>
          <w:i/>
        </w:rPr>
        <w:t>Remplacement ou réduction de l’emploi du bromure de méthyle en tant que mesure phytosanitaire</w:t>
      </w:r>
      <w:r>
        <w:t xml:space="preserve"> (R‑03).</w:t>
      </w:r>
    </w:p>
    <w:p w14:paraId="742076F4" w14:textId="47EF7FB7">
      <w:pPr>
        <w:pStyle w:val="IPPArialFootnote"/>
        <w:tabs>
          <w:tab w:val="left" w:pos="567"/>
        </w:tabs>
        <w:jc w:val="both"/>
        <w:rPr>
          <w:rFonts w:cs="Arial"/>
        </w:rPr>
      </w:pPr>
      <w:r>
        <w:rPr>
          <w:rStyle w:val="PleaseReviewParagraphId"/>
          <w:b w:val="off"/>
          <w:i w:val="off"/>
        </w:rPr>
        <w:t>[1544]</w:t>
      </w:r>
      <w:r>
        <w:rPr>
          <w:rStyle w:val="PleaseReviewParagraphId"/>
          <w:i/>
          <w:color w:val="auto"/>
        </w:rPr>
        <w:t>Sources:</w:t>
      </w:r>
      <w:r>
        <w:t xml:space="preserve"> Voir la section 5.1.</w:t>
      </w:r>
    </w:p>
    <w:p w14:paraId="72E00E77" w14:textId="41CA698D">
      <w:pPr>
        <w:pStyle w:val="IPPArial"/>
        <w:keepNext/>
        <w:spacing w:after="120"/>
      </w:pPr>
      <w:r>
        <w:rPr>
          <w:rStyle w:val="PleaseReviewParagraphId"/>
          <w:b w:val="off"/>
          <w:i w:val="off"/>
        </w:rPr>
        <w:t>[1545]</w:t>
      </w:r>
      <w:r>
        <w:rPr>
          <w:b/>
        </w:rPr>
        <w:t>Tableau 8.</w:t>
      </w:r>
      <w:r>
        <w:t xml:space="preserve"> Approches systémiques (SA) envisageables</w:t>
      </w:r>
    </w:p>
    <w:tbl>
      <w:tblPr>
        <w:tblStyle w:val="TableGrid"/>
        <w:tblW w:w="9072" w:type="dxa"/>
        <w:tblLook w:val="04A0" w:firstRow="1" w:lastRow="0" w:firstColumn="1" w:lastColumn="0" w:noHBand="0" w:noVBand="1"/>
      </w:tblPr>
      <w:tblGrid>
        <w:gridCol w:w="2122"/>
        <w:gridCol w:w="4819"/>
        <w:gridCol w:w="2131"/>
      </w:tblGrid>
      <w:tr w14:paraId="72E00E7B" w14:textId="77777777">
        <w:trPr>
          <w:trHeight w:val="383"/>
          <w:tblHeader/>
        </w:trPr>
        <w:tc xmlns:tara="kcentrix:tara" tara:rowspan="1" tara:colspan="1">
          <w:tcPr>
            <w:tcW w:w="2122" w:type="dxa"/>
            <w:shd w:val="clear" w:color="auto" w:fill="BFBFBF" w:themeFill="background1" w:themeFillShade="BF"/>
          </w:tcPr>
          <w:p w14:paraId="72E00E78" w14:textId="48CE9BC4">
            <w:pPr>
              <w:pStyle w:val="IPPArialTable"/>
              <w:rPr>
                <w:b/>
                <w:bCs/>
              </w:rPr>
            </w:pPr>
            <w:r>
              <w:rPr>
                <w:rStyle w:val="PleaseReviewParagraphId"/>
                <w:b w:val="off"/>
                <w:i w:val="off"/>
              </w:rPr>
              <w:t>[1546]</w:t>
            </w:r>
            <w:r>
              <w:rPr>
                <w:b/>
              </w:rPr>
              <w:t>Numéro de l’approche systémique</w:t>
            </w:r>
          </w:p>
        </w:tc>
        <w:tc xmlns:tara="kcentrix:tara" tara:rowspan="1" tara:colspan="1">
          <w:tcPr>
            <w:tcW w:w="4819" w:type="dxa"/>
            <w:shd w:val="clear" w:color="auto" w:fill="BFBFBF" w:themeFill="background1" w:themeFillShade="BF"/>
          </w:tcPr>
          <w:p w14:paraId="72E00E79" w14:textId="77777777">
            <w:pPr>
              <w:pStyle w:val="IPPArialTable"/>
              <w:rPr>
                <w:b/>
                <w:bCs/>
              </w:rPr>
            </w:pPr>
            <w:r>
              <w:rPr>
                <w:rStyle w:val="PleaseReviewParagraphId"/>
                <w:b w:val="off"/>
                <w:i w:val="off"/>
              </w:rPr>
              <w:t>[1547]</w:t>
            </w:r>
            <w:r>
              <w:rPr>
                <w:b/>
              </w:rPr>
              <w:t>Mesures indépendantes</w:t>
            </w:r>
          </w:p>
        </w:tc>
        <w:tc xmlns:tara="kcentrix:tara" tara:rowspan="1" tara:colspan="1">
          <w:tcPr>
            <w:tcW w:w="2131" w:type="dxa"/>
            <w:shd w:val="clear" w:color="auto" w:fill="BFBFBF" w:themeFill="background1" w:themeFillShade="BF"/>
          </w:tcPr>
          <w:p w14:paraId="72E00E7A" w14:textId="626C0EB7">
            <w:pPr>
              <w:pStyle w:val="IPPArialTable"/>
              <w:rPr>
                <w:b/>
                <w:bCs/>
              </w:rPr>
            </w:pPr>
            <w:r>
              <w:rPr>
                <w:rStyle w:val="PleaseReviewParagraphId"/>
                <w:b w:val="off"/>
                <w:i w:val="off"/>
              </w:rPr>
              <w:t>[1548]</w:t>
            </w:r>
            <w:r>
              <w:rPr>
                <w:b/>
              </w:rPr>
              <w:t>Références*</w:t>
            </w:r>
          </w:p>
        </w:tc>
      </w:tr>
      <w:tr w14:paraId="3D4767F3" w14:textId="77777777">
        <w:trPr>
          <w:trHeight w:val="300"/>
        </w:trPr>
        <w:tc xmlns:tara="kcentrix:tara" tara:rowspan="1" tara:colspan="1">
          <w:tcPr>
            <w:tcW w:w="2122" w:type="dxa"/>
          </w:tcPr>
          <w:p w14:paraId="58F0588A" w14:textId="1C875FE8">
            <w:pPr>
              <w:pStyle w:val="IPPArialTable"/>
              <w:rPr>
                <w:color w:val="000000" w:themeColor="text1"/>
              </w:rPr>
            </w:pPr>
            <w:r>
              <w:rPr>
                <w:rStyle w:val="PleaseReviewParagraphId"/>
                <w:b w:val="off"/>
                <w:i w:val="off"/>
              </w:rPr>
              <w:t>[1549]</w:t>
            </w:r>
            <w:r>
              <w:rPr>
                <w:color w:val="000000" w:themeColor="text1"/>
              </w:rPr>
              <w:t>SA 1</w:t>
            </w:r>
          </w:p>
        </w:tc>
        <w:tc xmlns:tara="kcentrix:tara" tara:rowspan="1" tara:colspan="1">
          <w:tcPr>
            <w:tcW w:w="4819" w:type="dxa"/>
          </w:tcPr>
          <w:p w14:paraId="5E0082BA" w14:textId="77777777">
            <w:pPr>
              <w:pStyle w:val="IPPArialTable"/>
              <w:rPr>
                <w:rFonts w:cs="Arial"/>
                <w:i/>
                <w:iCs/>
              </w:rPr>
            </w:pPr>
            <w:r>
              <w:rPr>
                <w:rStyle w:val="PleaseReviewParagraphId"/>
                <w:b w:val="off"/>
                <w:i w:val="off"/>
              </w:rPr>
              <w:t>[1550]</w:t>
            </w:r>
            <w:r>
              <w:rPr>
                <w:i/>
              </w:rPr>
              <w:t>Mesures avant la récolte</w:t>
            </w:r>
          </w:p>
          <w:p w14:paraId="54A3FAD4" w14:textId="77777777">
            <w:pPr>
              <w:pStyle w:val="IPPArialTable"/>
              <w:ind w:left="283"/>
              <w:rPr>
                <w:rFonts w:cs="Arial"/>
                <w:u w:val="single"/>
              </w:rPr>
            </w:pPr>
            <w:r>
              <w:rPr>
                <w:rStyle w:val="PleaseReviewParagraphId"/>
                <w:b w:val="off"/>
                <w:i w:val="off"/>
              </w:rPr>
              <w:t>[1551]</w:t>
            </w:r>
            <w:r>
              <w:rPr>
                <w:u w:val="single"/>
              </w:rPr>
              <w:t>Suppression des organismes nuisibles:</w:t>
            </w:r>
          </w:p>
          <w:p w14:paraId="31DA6804" w14:textId="12F83CE6">
            <w:pPr>
              <w:pStyle w:val="IPPArialTable"/>
              <w:numPr>
                <w:ilvl w:val="0"/>
                <w:numId w:val="397"/>
              </w:numPr>
              <w:ind w:left="568" w:hanging="284"/>
              <w:rPr>
                <w:rFonts w:cs="Arial"/>
              </w:rPr>
            </w:pPr>
            <w:r>
              <w:rPr>
                <w:rStyle w:val="PleaseReviewParagraphId"/>
                <w:b w:val="off"/>
                <w:i w:val="off"/>
              </w:rPr>
              <w:t>[1552]</w:t>
            </w:r>
            <w:r>
              <w:t>programme de lutte phytosanitaire assorti de seuils d’intervention contre les organismes nuisibles ciblés;</w:t>
            </w:r>
          </w:p>
          <w:p w14:paraId="22D5227E" w14:textId="77777777">
            <w:pPr>
              <w:pStyle w:val="IPPArialTable"/>
              <w:numPr>
                <w:ilvl w:val="0"/>
                <w:numId w:val="397"/>
              </w:numPr>
              <w:ind w:left="568" w:hanging="284"/>
              <w:rPr>
                <w:rFonts w:cs="Arial"/>
              </w:rPr>
            </w:pPr>
            <w:r>
              <w:rPr>
                <w:rStyle w:val="PleaseReviewParagraphId"/>
                <w:b w:val="off"/>
                <w:i w:val="off"/>
              </w:rPr>
              <w:t>[1553]</w:t>
            </w:r>
            <w:r>
              <w:t xml:space="preserve">application de traitements pesticides spécifiques; </w:t>
            </w:r>
          </w:p>
          <w:p w14:paraId="659908B9" w14:textId="77777777">
            <w:pPr>
              <w:pStyle w:val="IPPArialTable"/>
              <w:numPr>
                <w:ilvl w:val="0"/>
                <w:numId w:val="397"/>
              </w:numPr>
              <w:spacing w:after="180"/>
              <w:ind w:left="568" w:hanging="284"/>
              <w:rPr>
                <w:rFonts w:cs="Arial"/>
              </w:rPr>
            </w:pPr>
            <w:r>
              <w:rPr>
                <w:rStyle w:val="PleaseReviewParagraphId"/>
                <w:b w:val="off"/>
                <w:i w:val="off"/>
              </w:rPr>
              <w:t>[1554]</w:t>
            </w:r>
            <w:r>
              <w:t>élimination des fruits infestés au moment de la récolte.</w:t>
            </w:r>
          </w:p>
          <w:p w14:paraId="3AF08FF4" w14:textId="77777777">
            <w:pPr>
              <w:pStyle w:val="IPPArialTable"/>
              <w:ind w:left="283"/>
              <w:rPr>
                <w:rFonts w:cs="Arial"/>
                <w:u w:val="single"/>
              </w:rPr>
            </w:pPr>
            <w:r>
              <w:rPr>
                <w:rStyle w:val="PleaseReviewParagraphId"/>
                <w:b w:val="off"/>
                <w:i w:val="off"/>
              </w:rPr>
              <w:t>[1555]</w:t>
            </w:r>
            <w:r>
              <w:rPr>
                <w:u w:val="single"/>
              </w:rPr>
              <w:t>Exclusion des organismes nuisibles:</w:t>
            </w:r>
          </w:p>
          <w:p w14:paraId="39CF48F3" w14:textId="77777777">
            <w:pPr>
              <w:pStyle w:val="IPPArialTable"/>
              <w:numPr>
                <w:ilvl w:val="0"/>
                <w:numId w:val="398"/>
              </w:numPr>
              <w:spacing w:after="180"/>
              <w:ind w:left="568" w:hanging="284"/>
              <w:rPr>
                <w:rFonts w:cs="Arial"/>
              </w:rPr>
            </w:pPr>
            <w:r>
              <w:rPr>
                <w:rStyle w:val="PleaseReviewParagraphId"/>
                <w:b w:val="off"/>
                <w:i w:val="off"/>
              </w:rPr>
              <w:t>[1556]</w:t>
            </w:r>
            <w:r>
              <w:t>ensachage des fruits.</w:t>
            </w:r>
          </w:p>
          <w:p w14:paraId="602E6CCA" w14:textId="77777777">
            <w:pPr>
              <w:pStyle w:val="IPPArialTable"/>
              <w:rPr>
                <w:rFonts w:cs="Arial"/>
                <w:i/>
                <w:iCs/>
              </w:rPr>
            </w:pPr>
            <w:r>
              <w:rPr>
                <w:rStyle w:val="PleaseReviewParagraphId"/>
                <w:b w:val="off"/>
                <w:i w:val="off"/>
              </w:rPr>
              <w:t>[1557]</w:t>
            </w:r>
            <w:r>
              <w:rPr>
                <w:i/>
              </w:rPr>
              <w:t>Mesures après la récolte</w:t>
            </w:r>
          </w:p>
          <w:p w14:paraId="17819375" w14:textId="70106B67">
            <w:pPr>
              <w:pStyle w:val="IPPArialTable"/>
              <w:numPr>
                <w:ilvl w:val="0"/>
                <w:numId w:val="398"/>
              </w:numPr>
              <w:ind w:left="568" w:hanging="284"/>
              <w:rPr>
                <w:i/>
                <w:iCs/>
              </w:rPr>
            </w:pPr>
            <w:r>
              <w:rPr>
                <w:rStyle w:val="PleaseReviewParagraphId"/>
                <w:b w:val="off"/>
                <w:i w:val="off"/>
              </w:rPr>
              <w:t>[1558]</w:t>
            </w:r>
            <w:r>
              <w:t>traitement.</w:t>
            </w:r>
          </w:p>
        </w:tc>
        <w:tc xmlns:tara="kcentrix:tara" tara:rowspan="1" tara:colspan="1">
          <w:tcPr>
            <w:tcW w:w="2131" w:type="dxa"/>
          </w:tcPr>
          <w:p w14:paraId="6102A381" w14:textId="787D167C">
            <w:pPr>
              <w:pStyle w:val="IPPArialTable"/>
              <w:rPr>
                <w:iCs/>
                <w:szCs w:val="18"/>
              </w:rPr>
            </w:pPr>
            <w:r>
              <w:rPr>
                <w:rStyle w:val="PleaseReviewParagraphId"/>
                <w:b w:val="off"/>
                <w:i w:val="off"/>
              </w:rPr>
              <w:t>[1559]</w:t>
            </w:r>
            <w:r>
              <w:t>MPI (2021)</w:t>
            </w:r>
          </w:p>
        </w:tc>
      </w:tr>
      <w:tr w14:paraId="17546984" w14:textId="77777777">
        <w:trPr>
          <w:trHeight w:val="1048"/>
        </w:trPr>
        <w:tc xmlns:tara="kcentrix:tara" tara:rowspan="1" tara:colspan="1">
          <w:tcPr>
            <w:tcW w:w="2122" w:type="dxa"/>
          </w:tcPr>
          <w:p w14:paraId="0D681E0F" w14:textId="71D4992A">
            <w:pPr>
              <w:pStyle w:val="IPPArialTable"/>
              <w:rPr>
                <w:color w:val="000000" w:themeColor="text1"/>
              </w:rPr>
            </w:pPr>
            <w:r>
              <w:rPr>
                <w:rStyle w:val="PleaseReviewParagraphId"/>
                <w:b w:val="off"/>
                <w:i w:val="off"/>
              </w:rPr>
              <w:t>[1560]</w:t>
            </w:r>
            <w:r>
              <w:rPr>
                <w:color w:val="000000" w:themeColor="text1"/>
              </w:rPr>
              <w:t>SA 2</w:t>
            </w:r>
          </w:p>
        </w:tc>
        <w:tc xmlns:tara="kcentrix:tara" tara:rowspan="1" tara:colspan="1">
          <w:tcPr>
            <w:tcW w:w="4819" w:type="dxa"/>
          </w:tcPr>
          <w:p w14:paraId="6E55D10E" w14:textId="276C80E8">
            <w:pPr>
              <w:pStyle w:val="IPPArialTable"/>
              <w:rPr>
                <w:rFonts w:cs="Arial"/>
                <w:i/>
                <w:iCs/>
              </w:rPr>
            </w:pPr>
            <w:r>
              <w:rPr>
                <w:rStyle w:val="PleaseReviewParagraphId"/>
                <w:b w:val="off"/>
                <w:i w:val="off"/>
              </w:rPr>
              <w:t>[1561]</w:t>
            </w:r>
            <w:r>
              <w:rPr>
                <w:rStyle w:val="PleaseReviewParagraphId"/>
                <w:color w:val="auto"/>
                <w:sz w:val="18"/>
              </w:rPr>
              <w:t>Comme indiqué dans la NIMP 35</w:t>
            </w:r>
          </w:p>
        </w:tc>
        <w:tc xmlns:tara="kcentrix:tara" tara:rowspan="1" tara:colspan="1">
          <w:tcPr>
            <w:tcW w:w="2131" w:type="dxa"/>
          </w:tcPr>
          <w:p w14:paraId="6D41FB59" w14:textId="089A131C">
            <w:pPr>
              <w:pStyle w:val="IPPArialTable"/>
              <w:rPr>
                <w:iCs/>
                <w:szCs w:val="18"/>
              </w:rPr>
            </w:pPr>
            <w:r>
              <w:rPr>
                <w:rStyle w:val="PleaseReviewParagraphId"/>
                <w:b w:val="off"/>
                <w:i w:val="off"/>
              </w:rPr>
              <w:t>[1562]</w:t>
            </w:r>
            <w:r>
              <w:t>NIMP 35 (</w:t>
            </w:r>
            <w:r>
              <w:rPr>
                <w:i/>
              </w:rPr>
              <w:t>Approche systémique de gestion du risque phytosanitaire lié aux mouches des fruits (Tephritidae)</w:t>
            </w:r>
            <w:r>
              <w:t>)</w:t>
            </w:r>
          </w:p>
        </w:tc>
      </w:tr>
      <w:tr w14:paraId="29073088" w14:textId="77777777">
        <w:trPr>
          <w:trHeight w:val="300"/>
        </w:trPr>
        <w:tc xmlns:tara="kcentrix:tara" tara:rowspan="1" tara:colspan="1">
          <w:tcPr>
            <w:tcW w:w="2122" w:type="dxa"/>
          </w:tcPr>
          <w:p w14:paraId="445DFAD2" w14:textId="0404E5DC">
            <w:pPr>
              <w:pStyle w:val="IPPArialTable"/>
              <w:rPr>
                <w:color w:val="000000" w:themeColor="text1"/>
              </w:rPr>
            </w:pPr>
            <w:r>
              <w:rPr>
                <w:rStyle w:val="PleaseReviewParagraphId"/>
                <w:b w:val="off"/>
                <w:i w:val="off"/>
              </w:rPr>
              <w:t>[1563]</w:t>
            </w:r>
            <w:r>
              <w:rPr>
                <w:color w:val="000000" w:themeColor="text1"/>
              </w:rPr>
              <w:t>SA 3</w:t>
            </w:r>
          </w:p>
        </w:tc>
        <w:tc xmlns:tara="kcentrix:tara" tara:rowspan="1" tara:colspan="1">
          <w:tcPr>
            <w:tcW w:w="4819" w:type="dxa"/>
          </w:tcPr>
          <w:p w14:paraId="4516DFF8" w14:textId="77777777">
            <w:pPr>
              <w:pStyle w:val="IPPArialTable"/>
              <w:rPr>
                <w:rFonts w:cs="Arial"/>
                <w:i/>
                <w:iCs/>
              </w:rPr>
            </w:pPr>
            <w:r>
              <w:rPr>
                <w:rStyle w:val="PleaseReviewParagraphId"/>
                <w:b w:val="off"/>
                <w:i w:val="off"/>
              </w:rPr>
              <w:t>[1564]</w:t>
            </w:r>
            <w:r>
              <w:rPr>
                <w:i/>
              </w:rPr>
              <w:t>Mesures après la récolte</w:t>
            </w:r>
          </w:p>
          <w:p w14:paraId="199B1805" w14:textId="77777777">
            <w:pPr>
              <w:pStyle w:val="IPPArialTable"/>
              <w:numPr>
                <w:ilvl w:val="0"/>
                <w:numId w:val="399"/>
              </w:numPr>
              <w:ind w:left="568" w:hanging="284"/>
              <w:rPr>
                <w:rFonts w:cs="Arial"/>
              </w:rPr>
            </w:pPr>
            <w:r>
              <w:rPr>
                <w:rStyle w:val="PleaseReviewParagraphId"/>
                <w:b w:val="off"/>
                <w:i w:val="off"/>
              </w:rPr>
              <w:t>[1565]</w:t>
            </w:r>
            <w:r>
              <w:t xml:space="preserve">lavage, brossage, bains désinfectants, enrobage à la cire et séchage; </w:t>
            </w:r>
          </w:p>
          <w:p w14:paraId="6DF53302" w14:textId="3647744F">
            <w:pPr>
              <w:pStyle w:val="IPPArialTable"/>
              <w:numPr>
                <w:ilvl w:val="0"/>
                <w:numId w:val="399"/>
              </w:numPr>
              <w:ind w:left="568" w:hanging="284"/>
              <w:rPr>
                <w:rFonts w:cs="Arial"/>
              </w:rPr>
            </w:pPr>
            <w:r>
              <w:rPr>
                <w:rStyle w:val="PleaseReviewParagraphId"/>
                <w:b w:val="off"/>
                <w:i w:val="off"/>
              </w:rPr>
              <w:t>[1566]</w:t>
            </w:r>
            <w:r>
              <w:t>inspection;</w:t>
            </w:r>
          </w:p>
          <w:p w14:paraId="646C1E22" w14:textId="72B2C098">
            <w:pPr>
              <w:pStyle w:val="IPPArialTable"/>
              <w:numPr>
                <w:ilvl w:val="0"/>
                <w:numId w:val="399"/>
              </w:numPr>
              <w:ind w:left="568" w:hanging="284"/>
              <w:rPr>
                <w:rFonts w:cs="Arial"/>
                <w:i/>
                <w:iCs/>
              </w:rPr>
            </w:pPr>
            <w:r>
              <w:rPr>
                <w:rStyle w:val="PleaseReviewParagraphId"/>
                <w:b w:val="off"/>
                <w:i w:val="off"/>
              </w:rPr>
              <w:t>[1567]</w:t>
            </w:r>
            <w:r>
              <w:t>élimination des fruits abîmés ou infestés.</w:t>
            </w:r>
          </w:p>
        </w:tc>
        <w:tc xmlns:tara="kcentrix:tara" tara:rowspan="1" tara:colspan="1">
          <w:tcPr>
            <w:tcW w:w="2131" w:type="dxa"/>
          </w:tcPr>
          <w:p w14:paraId="22CCE202" w14:textId="4E938493">
            <w:pPr>
              <w:pStyle w:val="IPPArialTable"/>
              <w:rPr>
                <w:iCs/>
                <w:szCs w:val="18"/>
              </w:rPr>
            </w:pPr>
            <w:r>
              <w:rPr>
                <w:rStyle w:val="PleaseReviewParagraphId"/>
                <w:b w:val="off"/>
                <w:i w:val="off"/>
              </w:rPr>
              <w:t>[1568]</w:t>
            </w:r>
            <w:r>
              <w:t>Accord bilatéral (hors domaine public)</w:t>
            </w:r>
          </w:p>
        </w:tc>
      </w:tr>
      <w:tr w14:paraId="73A987E0" w14:textId="77777777">
        <w:trPr>
          <w:trHeight w:val="300"/>
        </w:trPr>
        <w:tc xmlns:tara="kcentrix:tara" tara:rowspan="1" tara:colspan="1">
          <w:tcPr>
            <w:tcW w:w="2122" w:type="dxa"/>
          </w:tcPr>
          <w:p w14:paraId="07306CAC" w14:textId="4AF2D74D">
            <w:pPr>
              <w:pStyle w:val="IPPArialTable"/>
              <w:rPr>
                <w:color w:val="000000" w:themeColor="text1"/>
              </w:rPr>
            </w:pPr>
            <w:r>
              <w:rPr>
                <w:rStyle w:val="PleaseReviewParagraphId"/>
                <w:b w:val="off"/>
                <w:i w:val="off"/>
              </w:rPr>
              <w:t>[1569]</w:t>
            </w:r>
            <w:r>
              <w:rPr>
                <w:color w:val="000000" w:themeColor="text1"/>
              </w:rPr>
              <w:t>SA 4</w:t>
            </w:r>
          </w:p>
        </w:tc>
        <w:tc xmlns:tara="kcentrix:tara" tara:rowspan="1" tara:colspan="1">
          <w:tcPr>
            <w:tcW w:w="4819" w:type="dxa"/>
          </w:tcPr>
          <w:p w14:paraId="6FFFF97F" w14:textId="77777777">
            <w:pPr>
              <w:pStyle w:val="IPPArialTable"/>
              <w:rPr>
                <w:rFonts w:cs="Arial"/>
                <w:i/>
                <w:iCs/>
              </w:rPr>
            </w:pPr>
            <w:r>
              <w:rPr>
                <w:rStyle w:val="PleaseReviewParagraphId"/>
                <w:b w:val="off"/>
                <w:i w:val="off"/>
              </w:rPr>
              <w:t>[1570]</w:t>
            </w:r>
            <w:r>
              <w:rPr>
                <w:i/>
              </w:rPr>
              <w:t>Mesures avant la récolte</w:t>
            </w:r>
          </w:p>
          <w:p w14:paraId="4A138056" w14:textId="77777777">
            <w:pPr>
              <w:pStyle w:val="IPPArialTable"/>
              <w:numPr>
                <w:ilvl w:val="0"/>
                <w:numId w:val="400"/>
              </w:numPr>
              <w:spacing w:after="180"/>
              <w:ind w:left="568" w:hanging="284"/>
              <w:rPr>
                <w:rFonts w:cs="Arial"/>
              </w:rPr>
            </w:pPr>
            <w:r>
              <w:rPr>
                <w:rStyle w:val="PleaseReviewParagraphId"/>
                <w:b w:val="off"/>
                <w:i w:val="off"/>
              </w:rPr>
              <w:t>[1571]</w:t>
            </w:r>
            <w:r>
              <w:t>suivi et mesures de lutte en champ.</w:t>
            </w:r>
          </w:p>
          <w:p w14:paraId="692F3F2D" w14:textId="77777777">
            <w:pPr>
              <w:pStyle w:val="IPPArialTable"/>
              <w:rPr>
                <w:rFonts w:cs="Arial"/>
                <w:i/>
                <w:iCs/>
              </w:rPr>
            </w:pPr>
            <w:r>
              <w:rPr>
                <w:rStyle w:val="PleaseReviewParagraphId"/>
                <w:b w:val="off"/>
                <w:i w:val="off"/>
              </w:rPr>
              <w:t>[1572]</w:t>
            </w:r>
            <w:r>
              <w:rPr>
                <w:i/>
              </w:rPr>
              <w:t xml:space="preserve">Mesures après la récolte </w:t>
            </w:r>
          </w:p>
          <w:p w14:paraId="54979CAE" w14:textId="6A4CADFD">
            <w:pPr>
              <w:pStyle w:val="IPPArialTable"/>
              <w:numPr>
                <w:ilvl w:val="0"/>
                <w:numId w:val="400"/>
              </w:numPr>
              <w:ind w:left="568" w:hanging="284"/>
              <w:rPr>
                <w:rFonts w:cs="Arial"/>
              </w:rPr>
            </w:pPr>
            <w:r>
              <w:rPr>
                <w:rStyle w:val="PleaseReviewParagraphId"/>
                <w:b w:val="off"/>
                <w:i w:val="off"/>
              </w:rPr>
              <w:t>[1573]</w:t>
            </w:r>
            <w:r>
              <w:t>lavage, brossage et enrobage à la cire avant l’emballage;</w:t>
            </w:r>
          </w:p>
          <w:p w14:paraId="67C5AFE4" w14:textId="206212B0">
            <w:pPr>
              <w:pStyle w:val="IPPArialTable"/>
              <w:numPr>
                <w:ilvl w:val="0"/>
                <w:numId w:val="400"/>
              </w:numPr>
              <w:ind w:left="568" w:hanging="284"/>
              <w:rPr>
                <w:rFonts w:cs="Arial"/>
                <w:i/>
                <w:iCs/>
              </w:rPr>
            </w:pPr>
            <w:r>
              <w:rPr>
                <w:rStyle w:val="PleaseReviewParagraphId"/>
                <w:b w:val="off"/>
                <w:i w:val="off"/>
              </w:rPr>
              <w:t>[1574]</w:t>
            </w:r>
            <w:r>
              <w:t>piégeage des insectes au niveau des installations d’emballage et des envois destinés à l’exportation.</w:t>
            </w:r>
          </w:p>
        </w:tc>
        <w:tc xmlns:tara="kcentrix:tara" tara:rowspan="1" tara:colspan="1">
          <w:tcPr>
            <w:tcW w:w="2131" w:type="dxa"/>
          </w:tcPr>
          <w:p w14:paraId="25F99A84" w14:textId="7C799AAF">
            <w:pPr>
              <w:pStyle w:val="IPPArialTable"/>
              <w:rPr>
                <w:iCs/>
                <w:szCs w:val="18"/>
              </w:rPr>
            </w:pPr>
            <w:r>
              <w:rPr>
                <w:rStyle w:val="PleaseReviewParagraphId"/>
                <w:b w:val="off"/>
                <w:i w:val="off"/>
              </w:rPr>
              <w:t>[1575]</w:t>
            </w:r>
            <w:r>
              <w:t>Plant Biosecurity (2011)</w:t>
            </w:r>
          </w:p>
        </w:tc>
      </w:tr>
      <w:tr w14:paraId="32415D41" w14:textId="77777777">
        <w:trPr>
          <w:trHeight w:val="300"/>
        </w:trPr>
        <w:tc xmlns:tara="kcentrix:tara" tara:rowspan="1" tara:colspan="1">
          <w:tcPr>
            <w:tcW w:w="2122" w:type="dxa"/>
          </w:tcPr>
          <w:p w14:paraId="23BEBA4D" w14:textId="5E4D5E64">
            <w:pPr>
              <w:pStyle w:val="IPPArialTable"/>
              <w:rPr>
                <w:color w:val="000000" w:themeColor="text1"/>
              </w:rPr>
            </w:pPr>
            <w:r>
              <w:rPr>
                <w:rStyle w:val="PleaseReviewParagraphId"/>
                <w:b w:val="off"/>
                <w:i w:val="off"/>
              </w:rPr>
              <w:t>[1576]</w:t>
            </w:r>
            <w:r>
              <w:rPr>
                <w:color w:val="000000" w:themeColor="text1"/>
              </w:rPr>
              <w:t>SA 5</w:t>
            </w:r>
          </w:p>
        </w:tc>
        <w:tc xmlns:tara="kcentrix:tara" tara:rowspan="1" tara:colspan="1">
          <w:tcPr>
            <w:tcW w:w="4819" w:type="dxa"/>
          </w:tcPr>
          <w:p w14:paraId="592B0DA0" w14:textId="77777777">
            <w:pPr>
              <w:pStyle w:val="IPPArialTable"/>
              <w:rPr>
                <w:rFonts w:cs="Arial"/>
                <w:i/>
                <w:iCs/>
              </w:rPr>
            </w:pPr>
            <w:r>
              <w:rPr>
                <w:rStyle w:val="PleaseReviewParagraphId"/>
                <w:b w:val="off"/>
                <w:i w:val="off"/>
              </w:rPr>
              <w:t>[1577]</w:t>
            </w:r>
            <w:r>
              <w:rPr>
                <w:i/>
              </w:rPr>
              <w:t>Mesures avant la récolte</w:t>
            </w:r>
          </w:p>
          <w:p w14:paraId="63B69128" w14:textId="77777777">
            <w:pPr>
              <w:pStyle w:val="IPPArialTable"/>
              <w:numPr>
                <w:ilvl w:val="0"/>
                <w:numId w:val="393"/>
              </w:numPr>
              <w:spacing w:after="180"/>
              <w:ind w:left="568" w:hanging="284"/>
              <w:rPr>
                <w:rFonts w:cs="Arial"/>
                <w:i/>
                <w:iCs/>
              </w:rPr>
            </w:pPr>
            <w:r>
              <w:rPr>
                <w:rStyle w:val="PleaseReviewParagraphId"/>
                <w:b w:val="off"/>
                <w:i w:val="off"/>
              </w:rPr>
              <w:t>[1578]</w:t>
            </w:r>
            <w:r>
              <w:t>lutte chimique, lutte physique ou lutte biologique</w:t>
            </w:r>
            <w:r>
              <w:rPr>
                <w:i/>
              </w:rPr>
              <w:t>.</w:t>
            </w:r>
          </w:p>
          <w:p w14:paraId="6DEBAA28" w14:textId="77777777">
            <w:pPr>
              <w:pStyle w:val="IPPArialTable"/>
              <w:rPr>
                <w:rFonts w:cs="Arial"/>
                <w:i/>
                <w:iCs/>
              </w:rPr>
            </w:pPr>
            <w:r>
              <w:rPr>
                <w:rStyle w:val="PleaseReviewParagraphId"/>
                <w:b w:val="off"/>
                <w:i w:val="off"/>
              </w:rPr>
              <w:t>[1579]</w:t>
            </w:r>
            <w:r>
              <w:rPr>
                <w:i/>
              </w:rPr>
              <w:t>Mesures après la récolte</w:t>
            </w:r>
          </w:p>
          <w:p w14:paraId="66FDE134" w14:textId="6F1DCEC6">
            <w:pPr>
              <w:pStyle w:val="IPPArialTable"/>
              <w:numPr>
                <w:ilvl w:val="0"/>
                <w:numId w:val="401"/>
              </w:numPr>
              <w:ind w:left="568" w:hanging="284"/>
              <w:rPr>
                <w:rFonts w:eastAsia="Arial" w:cs="Arial"/>
                <w:i/>
                <w:iCs/>
                <w:szCs w:val="18"/>
              </w:rPr>
            </w:pPr>
            <w:r>
              <w:rPr>
                <w:rStyle w:val="PleaseReviewParagraphId"/>
                <w:b w:val="off"/>
                <w:i w:val="off"/>
              </w:rPr>
              <w:t>[1580]</w:t>
            </w:r>
            <w:r>
              <w:t>lavage, séchage et enrobage à la cire.</w:t>
            </w:r>
          </w:p>
        </w:tc>
        <w:tc xmlns:tara="kcentrix:tara" tara:rowspan="1" tara:colspan="1">
          <w:tcPr>
            <w:tcW w:w="2131" w:type="dxa"/>
          </w:tcPr>
          <w:p w14:paraId="34B581CD" w14:textId="63257FDA">
            <w:pPr>
              <w:pStyle w:val="IPPArialTable"/>
              <w:rPr>
                <w:iCs/>
                <w:szCs w:val="18"/>
              </w:rPr>
            </w:pPr>
            <w:r>
              <w:rPr>
                <w:rStyle w:val="PleaseReviewParagraphId"/>
                <w:b w:val="off"/>
                <w:i w:val="off"/>
              </w:rPr>
              <w:t>[1581]</w:t>
            </w:r>
            <w:r>
              <w:t>GACC (2020a)</w:t>
            </w:r>
            <w:r>
              <w:rPr>
                <w:i/>
              </w:rPr>
              <w:t xml:space="preserve"> </w:t>
            </w:r>
          </w:p>
        </w:tc>
      </w:tr>
      <w:tr w14:paraId="4209D647" w14:textId="77777777">
        <w:trPr>
          <w:trHeight w:val="300"/>
        </w:trPr>
        <w:tc xmlns:tara="kcentrix:tara" tara:rowspan="1" tara:colspan="1">
          <w:tcPr>
            <w:tcW w:w="2122" w:type="dxa"/>
          </w:tcPr>
          <w:p w14:paraId="55152C41" w14:textId="613A8F85">
            <w:pPr>
              <w:pStyle w:val="IPPArialTable"/>
              <w:rPr>
                <w:color w:val="000000" w:themeColor="text1"/>
              </w:rPr>
            </w:pPr>
            <w:r>
              <w:rPr>
                <w:rStyle w:val="PleaseReviewParagraphId"/>
                <w:b w:val="off"/>
                <w:i w:val="off"/>
              </w:rPr>
              <w:t>[1582]</w:t>
            </w:r>
            <w:r>
              <w:rPr>
                <w:color w:val="000000" w:themeColor="text1"/>
              </w:rPr>
              <w:t>SA 6</w:t>
            </w:r>
          </w:p>
        </w:tc>
        <w:tc xmlns:tara="kcentrix:tara" tara:rowspan="1" tara:colspan="1">
          <w:tcPr>
            <w:tcW w:w="4819" w:type="dxa"/>
          </w:tcPr>
          <w:p w14:paraId="7AEF580E" w14:textId="77777777">
            <w:pPr>
              <w:pStyle w:val="IPPArialTable"/>
              <w:rPr>
                <w:rFonts w:eastAsia="Arial" w:cs="Arial"/>
                <w:i/>
                <w:iCs/>
                <w:szCs w:val="18"/>
              </w:rPr>
            </w:pPr>
            <w:r>
              <w:rPr>
                <w:rStyle w:val="PleaseReviewParagraphId"/>
                <w:b w:val="off"/>
                <w:i w:val="off"/>
              </w:rPr>
              <w:t>[1583]</w:t>
            </w:r>
            <w:r>
              <w:rPr>
                <w:i/>
              </w:rPr>
              <w:t xml:space="preserve">Mesures avant la récolte </w:t>
            </w:r>
          </w:p>
          <w:p w14:paraId="4B1205AD" w14:textId="7294543C">
            <w:pPr>
              <w:pStyle w:val="IPPArialTable"/>
              <w:numPr>
                <w:ilvl w:val="0"/>
                <w:numId w:val="387"/>
              </w:numPr>
              <w:ind w:left="568" w:hanging="284"/>
              <w:rPr>
                <w:rFonts w:eastAsia="Arial" w:cs="Arial"/>
                <w:szCs w:val="18"/>
              </w:rPr>
            </w:pPr>
            <w:r>
              <w:rPr>
                <w:rStyle w:val="PleaseReviewParagraphId"/>
                <w:b w:val="off"/>
                <w:i w:val="off"/>
              </w:rPr>
              <w:t>[1584]</w:t>
            </w:r>
            <w:r>
              <w:t>enregistrement et agrément des sites de production et des installations d’emballage par l’ONPV, qui communique les codes des sites de production agréés;</w:t>
            </w:r>
          </w:p>
          <w:p w14:paraId="0D70899B" w14:textId="1617114C">
            <w:pPr>
              <w:pStyle w:val="IPPArialTable"/>
              <w:numPr>
                <w:ilvl w:val="0"/>
                <w:numId w:val="387"/>
              </w:numPr>
              <w:ind w:left="568" w:hanging="284"/>
              <w:rPr>
                <w:rFonts w:eastAsia="Arial" w:cs="Arial"/>
                <w:szCs w:val="18"/>
              </w:rPr>
            </w:pPr>
            <w:r>
              <w:rPr>
                <w:rStyle w:val="PleaseReviewParagraphId"/>
                <w:b w:val="off"/>
                <w:i w:val="off"/>
              </w:rPr>
              <w:t>[1585]</w:t>
            </w:r>
            <w:r>
              <w:t>piégeage (au moins un piège pour 2,5 ha): au moins deux pièges par site de production;</w:t>
            </w:r>
          </w:p>
          <w:p w14:paraId="315BA4EC" w14:textId="65D78F3D">
            <w:pPr>
              <w:pStyle w:val="IPPArialTable"/>
              <w:numPr>
                <w:ilvl w:val="0"/>
                <w:numId w:val="387"/>
              </w:numPr>
              <w:ind w:left="568" w:hanging="284"/>
              <w:rPr>
                <w:rFonts w:eastAsia="Arial" w:cs="Arial"/>
                <w:szCs w:val="18"/>
              </w:rPr>
            </w:pPr>
            <w:r>
              <w:rPr>
                <w:rStyle w:val="PleaseReviewParagraphId"/>
                <w:b w:val="off"/>
                <w:i w:val="off"/>
              </w:rPr>
              <w:t>[1586]</w:t>
            </w:r>
            <w:r>
              <w:t>application de produits de confusion sexuelle au moment opportun, au moins sur les sites de production où la présence de l’organisme nuisible ciblé a été confirmée au cours des précédentes périodes de végétation (en cas d’échec, on devrait appliquer des traitements curatifs contre l’organisme nuisible ciblé);</w:t>
            </w:r>
          </w:p>
          <w:p w14:paraId="23D2D29E" w14:textId="77777777">
            <w:pPr>
              <w:pStyle w:val="IPPArialTable"/>
              <w:numPr>
                <w:ilvl w:val="0"/>
                <w:numId w:val="387"/>
              </w:numPr>
              <w:ind w:left="568" w:hanging="284"/>
              <w:rPr>
                <w:rFonts w:eastAsia="Arial" w:cs="Arial"/>
                <w:szCs w:val="18"/>
              </w:rPr>
            </w:pPr>
            <w:r>
              <w:rPr>
                <w:rStyle w:val="PleaseReviewParagraphId"/>
                <w:b w:val="off"/>
                <w:i w:val="off"/>
              </w:rPr>
              <w:t>[1587]</w:t>
            </w:r>
            <w:r>
              <w:t>enlèvement et destruction des fruits tombés au sol et des fruits infestés;</w:t>
            </w:r>
          </w:p>
          <w:p w14:paraId="69E6CBEA" w14:textId="77777777">
            <w:pPr>
              <w:pStyle w:val="IPPArialTable"/>
              <w:numPr>
                <w:ilvl w:val="0"/>
                <w:numId w:val="387"/>
              </w:numPr>
              <w:ind w:left="568" w:hanging="284"/>
              <w:rPr>
                <w:rFonts w:eastAsia="Arial" w:cs="Arial"/>
                <w:szCs w:val="18"/>
              </w:rPr>
            </w:pPr>
            <w:r>
              <w:rPr>
                <w:rStyle w:val="PleaseReviewParagraphId"/>
                <w:b w:val="off"/>
                <w:i w:val="off"/>
              </w:rPr>
              <w:t>[1588]</w:t>
            </w:r>
            <w:r>
              <w:t>élimination des plantes sauvages hôtes du site de production et des zones environnantes;</w:t>
            </w:r>
          </w:p>
          <w:p w14:paraId="5629CC03" w14:textId="77777777">
            <w:pPr>
              <w:pStyle w:val="IPPArialTable"/>
              <w:numPr>
                <w:ilvl w:val="0"/>
                <w:numId w:val="387"/>
              </w:numPr>
              <w:ind w:left="568" w:hanging="284"/>
              <w:rPr>
                <w:szCs w:val="18"/>
              </w:rPr>
            </w:pPr>
            <w:r>
              <w:rPr>
                <w:rStyle w:val="PleaseReviewParagraphId"/>
                <w:b w:val="off"/>
                <w:i w:val="off"/>
              </w:rPr>
              <w:t>[1589]</w:t>
            </w:r>
            <w:r>
              <w:t>élimination de tous les fruits résiduels des sites de production à la fin de la saison de végétation;</w:t>
            </w:r>
          </w:p>
          <w:p w14:paraId="1C848089" w14:textId="022E7790">
            <w:pPr>
              <w:pStyle w:val="IPPArialTable"/>
              <w:numPr>
                <w:ilvl w:val="0"/>
                <w:numId w:val="387"/>
              </w:numPr>
              <w:ind w:left="568" w:hanging="284"/>
              <w:rPr>
                <w:rFonts w:eastAsia="Arial" w:cs="Arial"/>
                <w:szCs w:val="18"/>
              </w:rPr>
            </w:pPr>
            <w:r>
              <w:rPr>
                <w:rStyle w:val="PleaseReviewParagraphId"/>
                <w:b w:val="off"/>
                <w:i w:val="off"/>
              </w:rPr>
              <w:t>[1590]</w:t>
            </w:r>
            <w:r>
              <w:t xml:space="preserve">inspection au champ et application de pratiques sanitaires contre l’organisme nuisible; </w:t>
            </w:r>
          </w:p>
          <w:p w14:paraId="2243BB66" w14:textId="77777777">
            <w:pPr>
              <w:pStyle w:val="IPPArialTable"/>
              <w:numPr>
                <w:ilvl w:val="0"/>
                <w:numId w:val="388"/>
              </w:numPr>
              <w:ind w:left="568" w:hanging="284"/>
              <w:rPr>
                <w:rFonts w:eastAsia="Arial" w:cs="Arial"/>
                <w:szCs w:val="18"/>
              </w:rPr>
            </w:pPr>
            <w:r>
              <w:rPr>
                <w:rStyle w:val="PleaseReviewParagraphId"/>
                <w:b w:val="off"/>
                <w:i w:val="off"/>
              </w:rPr>
              <w:t>[1591]</w:t>
            </w:r>
            <w:r>
              <w:t>suspension des exportations depuis le site de production en cas de détection de fruits infestés;</w:t>
            </w:r>
          </w:p>
          <w:p w14:paraId="1B78F14D" w14:textId="2DE7EA28">
            <w:pPr>
              <w:pStyle w:val="IPPArialTable"/>
              <w:numPr>
                <w:ilvl w:val="0"/>
                <w:numId w:val="388"/>
              </w:numPr>
              <w:ind w:left="568" w:hanging="284"/>
              <w:rPr>
                <w:rFonts w:eastAsia="Arial" w:cs="Arial"/>
                <w:szCs w:val="18"/>
              </w:rPr>
            </w:pPr>
            <w:r>
              <w:rPr>
                <w:rStyle w:val="PleaseReviewParagraphId"/>
                <w:b w:val="off"/>
                <w:i w:val="off"/>
              </w:rPr>
              <w:t>[1592]</w:t>
            </w:r>
            <w:r>
              <w:t>inspections officielles des fruits sur les sites de production au moins deux fois par mois au cours de la période allant d’août à octobre, puis chaque semaine jusqu’à la fin de la récolte;</w:t>
            </w:r>
          </w:p>
          <w:p w14:paraId="09CDE820" w14:textId="153B476E">
            <w:pPr>
              <w:pStyle w:val="IPPArialTable"/>
              <w:numPr>
                <w:ilvl w:val="0"/>
                <w:numId w:val="388"/>
              </w:numPr>
              <w:ind w:left="568" w:hanging="284"/>
              <w:rPr>
                <w:rFonts w:eastAsia="Arial" w:cs="Arial"/>
                <w:szCs w:val="18"/>
              </w:rPr>
            </w:pPr>
            <w:r>
              <w:rPr>
                <w:rStyle w:val="PleaseReviewParagraphId"/>
                <w:b w:val="off"/>
                <w:i w:val="off"/>
              </w:rPr>
              <w:t>[1593]</w:t>
            </w:r>
            <w:r>
              <w:t xml:space="preserve">inspection d’un échantillon représentatif tenant compte de la taille du site de production et comportant un échantillonnage destructif de tous les fruits présentant des symptômes; </w:t>
            </w:r>
          </w:p>
          <w:p w14:paraId="3B4EBC3D" w14:textId="77777777">
            <w:pPr>
              <w:pStyle w:val="IPPArialTable"/>
              <w:numPr>
                <w:ilvl w:val="0"/>
                <w:numId w:val="388"/>
              </w:numPr>
              <w:ind w:left="568" w:hanging="284"/>
              <w:rPr>
                <w:rFonts w:eastAsia="Arial" w:cs="Arial"/>
                <w:szCs w:val="18"/>
              </w:rPr>
            </w:pPr>
            <w:r>
              <w:rPr>
                <w:rStyle w:val="PleaseReviewParagraphId"/>
                <w:b w:val="off"/>
                <w:i w:val="off"/>
              </w:rPr>
              <w:t>[1594]</w:t>
            </w:r>
            <w:r>
              <w:t xml:space="preserve">suspension des exportations depuis le site de production pendant cinq semaines en cas de détection de plus de trois fruits infestés pendant une inspection, et application de mesures de lutte renforcées; </w:t>
            </w:r>
          </w:p>
          <w:p w14:paraId="569834DE" w14:textId="31AD2C1A">
            <w:pPr>
              <w:pStyle w:val="IPPArialTable"/>
              <w:numPr>
                <w:ilvl w:val="0"/>
                <w:numId w:val="388"/>
              </w:numPr>
              <w:ind w:left="568" w:hanging="284"/>
              <w:rPr>
                <w:rFonts w:eastAsia="Arial" w:cs="Arial"/>
                <w:szCs w:val="18"/>
              </w:rPr>
            </w:pPr>
            <w:r>
              <w:rPr>
                <w:rStyle w:val="PleaseReviewParagraphId"/>
                <w:b w:val="off"/>
                <w:i w:val="off"/>
              </w:rPr>
              <w:t>[1595]</w:t>
            </w:r>
            <w:r>
              <w:t>si au cours des cinq semaines précédant la récolte, un ou plusieurs fruits infestés ont été détectés au cours de l’inspection, exclusion de tous les fruits provenant du site de production concerné;</w:t>
            </w:r>
          </w:p>
          <w:p w14:paraId="28311825" w14:textId="19AD4032">
            <w:pPr>
              <w:pStyle w:val="IPPArialTable"/>
              <w:numPr>
                <w:ilvl w:val="0"/>
                <w:numId w:val="388"/>
              </w:numPr>
              <w:spacing w:after="180"/>
              <w:ind w:left="568" w:hanging="284"/>
              <w:rPr>
                <w:rFonts w:eastAsia="Arial" w:cs="Arial"/>
                <w:szCs w:val="18"/>
              </w:rPr>
            </w:pPr>
            <w:r>
              <w:rPr>
                <w:rStyle w:val="PleaseReviewParagraphId"/>
                <w:b w:val="off"/>
                <w:i w:val="off"/>
              </w:rPr>
              <w:t>[1596]</w:t>
            </w:r>
            <w:r>
              <w:t>les fruits déplacés sont exempts de terre, d’autres débris et de feuilles et sont protégés comme il convient contre les infestations.</w:t>
            </w:r>
          </w:p>
          <w:p w14:paraId="7E7801B4" w14:textId="77777777">
            <w:pPr>
              <w:pStyle w:val="IPPArialTable"/>
              <w:rPr>
                <w:rFonts w:eastAsia="Arial" w:cs="Arial"/>
                <w:i/>
                <w:iCs/>
                <w:szCs w:val="18"/>
              </w:rPr>
            </w:pPr>
            <w:r>
              <w:rPr>
                <w:rStyle w:val="PleaseReviewParagraphId"/>
                <w:b w:val="off"/>
                <w:i w:val="off"/>
              </w:rPr>
              <w:t>[1597]</w:t>
            </w:r>
            <w:r>
              <w:rPr>
                <w:i/>
              </w:rPr>
              <w:t>Mesures après la récolte</w:t>
            </w:r>
          </w:p>
          <w:p w14:paraId="5CE6546B" w14:textId="09956CFD">
            <w:pPr>
              <w:pStyle w:val="IPPArialTable"/>
              <w:numPr>
                <w:ilvl w:val="0"/>
                <w:numId w:val="389"/>
              </w:numPr>
              <w:ind w:left="568" w:hanging="284"/>
              <w:rPr>
                <w:rFonts w:eastAsia="Arial" w:cs="Arial"/>
                <w:szCs w:val="18"/>
              </w:rPr>
            </w:pPr>
            <w:r>
              <w:rPr>
                <w:rStyle w:val="PleaseReviewParagraphId"/>
                <w:b w:val="off"/>
                <w:i w:val="off"/>
              </w:rPr>
              <w:t>[1598]</w:t>
            </w:r>
            <w:r>
              <w:t>à l’arrivée dans les installations d’emballage, inspection des fruits par du personnel qualifié avec une intensité permettant au moins la détection d’un niveau d’infestation de 1 %, avec un degré de confiance de 95 % conformément à la NIMP 31 (</w:t>
            </w:r>
            <w:r>
              <w:rPr>
                <w:i/>
              </w:rPr>
              <w:t>Méthodes d’échantillonnage des envois</w:t>
            </w:r>
            <w:r>
              <w:t>);</w:t>
            </w:r>
          </w:p>
          <w:p w14:paraId="0B417ACB" w14:textId="31063160">
            <w:pPr>
              <w:pStyle w:val="IPPArialTable"/>
              <w:numPr>
                <w:ilvl w:val="0"/>
                <w:numId w:val="389"/>
              </w:numPr>
              <w:ind w:left="568" w:hanging="284"/>
              <w:rPr>
                <w:rFonts w:eastAsia="Arial" w:cs="Arial"/>
                <w:szCs w:val="18"/>
              </w:rPr>
            </w:pPr>
            <w:r>
              <w:rPr>
                <w:rStyle w:val="PleaseReviewParagraphId"/>
                <w:b w:val="off"/>
                <w:i w:val="off"/>
              </w:rPr>
              <w:t>[1599]</w:t>
            </w:r>
            <w:r>
              <w:t>inspection d’au moins 10 % des fruits par du personnel qualifié pendant les différentes étapes du calibrage et de l’emballage, y compris un échantillonnage destructif de tous les fruits spécifiés présentant des symptômes;</w:t>
            </w:r>
          </w:p>
          <w:p w14:paraId="284FAF54" w14:textId="6A108321">
            <w:pPr>
              <w:pStyle w:val="IPPArialTable"/>
              <w:numPr>
                <w:ilvl w:val="0"/>
                <w:numId w:val="401"/>
              </w:numPr>
              <w:ind w:left="568" w:hanging="284"/>
              <w:rPr>
                <w:rFonts w:cs="Arial"/>
                <w:i/>
                <w:iCs/>
              </w:rPr>
            </w:pPr>
            <w:r>
              <w:rPr>
                <w:rStyle w:val="PleaseReviewParagraphId"/>
                <w:b w:val="off"/>
                <w:i w:val="off"/>
              </w:rPr>
              <w:t>[1600]</w:t>
            </w:r>
            <w:r>
              <w:t>procédures garantes de la traçabilité.</w:t>
            </w:r>
          </w:p>
        </w:tc>
        <w:tc xmlns:tara="kcentrix:tara" tara:rowspan="1" tara:colspan="1">
          <w:tcPr>
            <w:tcW w:w="2131" w:type="dxa"/>
          </w:tcPr>
          <w:p w14:paraId="1405EAB5" w14:textId="16836A79">
            <w:pPr>
              <w:pStyle w:val="IPPArialTable"/>
              <w:rPr>
                <w:iCs/>
                <w:szCs w:val="18"/>
              </w:rPr>
            </w:pPr>
            <w:r>
              <w:rPr>
                <w:rStyle w:val="PleaseReviewParagraphId"/>
                <w:b w:val="off"/>
                <w:i w:val="off"/>
              </w:rPr>
              <w:t>[1601]</w:t>
            </w:r>
            <w:r>
              <w:rPr>
                <w:color w:val="000000"/>
              </w:rPr>
              <w:t>Union européenne (2022)</w:t>
            </w:r>
          </w:p>
        </w:tc>
      </w:tr>
      <w:tr w14:paraId="1213AAF1" w14:textId="77777777">
        <w:trPr>
          <w:trHeight w:val="300"/>
        </w:trPr>
        <w:tc xmlns:tara="kcentrix:tara" tara:rowspan="1" tara:colspan="1">
          <w:tcPr>
            <w:tcW w:w="2122" w:type="dxa"/>
          </w:tcPr>
          <w:p w14:paraId="0056E432" w14:textId="18E7EBCF">
            <w:pPr>
              <w:pStyle w:val="IPPArialTable"/>
              <w:rPr>
                <w:color w:val="000000" w:themeColor="text1"/>
              </w:rPr>
            </w:pPr>
            <w:r>
              <w:rPr>
                <w:rStyle w:val="PleaseReviewParagraphId"/>
                <w:b w:val="off"/>
                <w:i w:val="off"/>
              </w:rPr>
              <w:t>[1602]</w:t>
            </w:r>
            <w:r>
              <w:rPr>
                <w:color w:val="000000" w:themeColor="text1"/>
              </w:rPr>
              <w:t>SA 7</w:t>
            </w:r>
          </w:p>
        </w:tc>
        <w:tc xmlns:tara="kcentrix:tara" tara:rowspan="1" tara:colspan="1">
          <w:tcPr>
            <w:tcW w:w="4819" w:type="dxa"/>
          </w:tcPr>
          <w:p w14:paraId="3EAB6BFB" w14:textId="77777777">
            <w:pPr>
              <w:pStyle w:val="IPPArialTable"/>
              <w:rPr>
                <w:rFonts w:eastAsia="Arial" w:cs="Arial"/>
                <w:i/>
                <w:iCs/>
                <w:szCs w:val="18"/>
              </w:rPr>
            </w:pPr>
            <w:r>
              <w:rPr>
                <w:rStyle w:val="PleaseReviewParagraphId"/>
                <w:b w:val="off"/>
                <w:i w:val="off"/>
              </w:rPr>
              <w:t>[1603]</w:t>
            </w:r>
            <w:r>
              <w:rPr>
                <w:i/>
              </w:rPr>
              <w:t>Mesures avant la récolte</w:t>
            </w:r>
          </w:p>
          <w:p w14:paraId="515A4384" w14:textId="216698C4">
            <w:pPr>
              <w:pStyle w:val="IPPArialTable"/>
              <w:numPr>
                <w:ilvl w:val="0"/>
                <w:numId w:val="390"/>
              </w:numPr>
              <w:ind w:left="568" w:hanging="284"/>
              <w:rPr>
                <w:rFonts w:eastAsia="Arial" w:cs="Arial"/>
                <w:szCs w:val="18"/>
              </w:rPr>
            </w:pPr>
            <w:r>
              <w:rPr>
                <w:rStyle w:val="PleaseReviewParagraphId"/>
                <w:b w:val="off"/>
                <w:i w:val="off"/>
              </w:rPr>
              <w:t>[1604]</w:t>
            </w:r>
            <w:r>
              <w:t>enregistrement et agrément des sites de production et des installations d’emballage par l’ONPV;</w:t>
            </w:r>
          </w:p>
          <w:p w14:paraId="0EDCF5CC" w14:textId="1AEBC3D7">
            <w:pPr>
              <w:pStyle w:val="IPPArialTable"/>
              <w:numPr>
                <w:ilvl w:val="0"/>
                <w:numId w:val="390"/>
              </w:numPr>
              <w:ind w:left="568" w:hanging="284"/>
              <w:rPr>
                <w:rFonts w:eastAsia="Arial" w:cs="Arial"/>
                <w:szCs w:val="18"/>
              </w:rPr>
            </w:pPr>
            <w:r>
              <w:rPr>
                <w:rStyle w:val="PleaseReviewParagraphId"/>
                <w:b w:val="off"/>
                <w:i w:val="off"/>
              </w:rPr>
              <w:t>[1605]</w:t>
            </w:r>
            <w:r>
              <w:t>mise en œuvre de traitements et de pratiques culturales permettant de lutter contre l’organisme nuisible depuis le début du dernier cycle de végétation complet;</w:t>
            </w:r>
          </w:p>
          <w:p w14:paraId="4DCE5A97" w14:textId="10D43D79">
            <w:pPr>
              <w:pStyle w:val="IPPArialTable"/>
              <w:numPr>
                <w:ilvl w:val="0"/>
                <w:numId w:val="390"/>
              </w:numPr>
              <w:ind w:left="568" w:hanging="284"/>
              <w:rPr>
                <w:rFonts w:eastAsia="Arial" w:cs="Arial"/>
                <w:szCs w:val="18"/>
              </w:rPr>
            </w:pPr>
            <w:r>
              <w:rPr>
                <w:rStyle w:val="PleaseReviewParagraphId"/>
                <w:b w:val="off"/>
                <w:i w:val="off"/>
              </w:rPr>
              <w:t>[1606]</w:t>
            </w:r>
            <w:r>
              <w:t>inspection au champ portant sur au moins 200 fruits de chaque espèce pour chaque lot de 30 tonnes ou d’un peu moins, choisis sur la base d’éventuels symptômes d’infestation, et réalisation d’analyses en cas de doute;</w:t>
            </w:r>
          </w:p>
          <w:p w14:paraId="007637A3" w14:textId="77777777">
            <w:pPr>
              <w:pStyle w:val="IPPArialTable"/>
              <w:numPr>
                <w:ilvl w:val="0"/>
                <w:numId w:val="390"/>
              </w:numPr>
              <w:ind w:left="568" w:hanging="284"/>
              <w:rPr>
                <w:rFonts w:eastAsia="Arial" w:cs="Arial"/>
                <w:szCs w:val="18"/>
              </w:rPr>
            </w:pPr>
            <w:r>
              <w:rPr>
                <w:rStyle w:val="PleaseReviewParagraphId"/>
                <w:b w:val="off"/>
                <w:i w:val="off"/>
              </w:rPr>
              <w:t>[1607]</w:t>
            </w:r>
            <w:r>
              <w:t>inspection des fruits;</w:t>
            </w:r>
          </w:p>
          <w:p w14:paraId="52412774" w14:textId="77777777">
            <w:pPr>
              <w:pStyle w:val="IPPArialTable"/>
              <w:numPr>
                <w:ilvl w:val="0"/>
                <w:numId w:val="390"/>
              </w:numPr>
              <w:ind w:left="568" w:hanging="284"/>
              <w:rPr>
                <w:rFonts w:eastAsia="Arial" w:cs="Arial"/>
                <w:szCs w:val="18"/>
              </w:rPr>
            </w:pPr>
            <w:r>
              <w:rPr>
                <w:rStyle w:val="PleaseReviewParagraphId"/>
                <w:b w:val="off"/>
                <w:i w:val="off"/>
              </w:rPr>
              <w:t>[1608]</w:t>
            </w:r>
            <w:r>
              <w:t>procédures garantissant la traçabilité;</w:t>
            </w:r>
          </w:p>
          <w:p w14:paraId="289372AC" w14:textId="77777777">
            <w:pPr>
              <w:pStyle w:val="IPPArialTable"/>
              <w:numPr>
                <w:ilvl w:val="0"/>
                <w:numId w:val="390"/>
              </w:numPr>
              <w:ind w:left="568" w:hanging="284"/>
              <w:rPr>
                <w:rFonts w:eastAsia="Arial" w:cs="Arial"/>
                <w:szCs w:val="18"/>
              </w:rPr>
            </w:pPr>
            <w:r>
              <w:rPr>
                <w:rStyle w:val="PleaseReviewParagraphId"/>
                <w:b w:val="off"/>
                <w:i w:val="off"/>
              </w:rPr>
              <w:t>[1609]</w:t>
            </w:r>
            <w:r>
              <w:t>fruits provenant de sites de production où des traitements et des mesures culturales qui conviennent ont été mis en œuvre;</w:t>
            </w:r>
          </w:p>
          <w:p w14:paraId="3BA2F425" w14:textId="76EBB3D8">
            <w:pPr>
              <w:pStyle w:val="IPPArialTable"/>
              <w:numPr>
                <w:ilvl w:val="0"/>
                <w:numId w:val="390"/>
              </w:numPr>
              <w:spacing w:after="180"/>
              <w:ind w:left="568" w:hanging="284"/>
              <w:rPr>
                <w:rFonts w:eastAsia="Arial" w:cs="Arial"/>
                <w:szCs w:val="18"/>
              </w:rPr>
            </w:pPr>
            <w:r>
              <w:rPr>
                <w:rStyle w:val="PleaseReviewParagraphId"/>
                <w:b w:val="off"/>
                <w:i w:val="off"/>
              </w:rPr>
              <w:t>[1610]</w:t>
            </w:r>
            <w:r>
              <w:t>inspections officielles du site de production pendant la saison végétative depuis le début du dernier cycle de végétation concluant à l’absence de symptômes sur les fruits.</w:t>
            </w:r>
          </w:p>
          <w:p w14:paraId="757D0A1A" w14:textId="77777777">
            <w:pPr>
              <w:pStyle w:val="IPPArialTable"/>
              <w:rPr>
                <w:rFonts w:eastAsia="Arial" w:cs="Arial"/>
                <w:i/>
                <w:iCs/>
                <w:szCs w:val="18"/>
              </w:rPr>
            </w:pPr>
            <w:r>
              <w:rPr>
                <w:rStyle w:val="PleaseReviewParagraphId"/>
                <w:b w:val="off"/>
                <w:i w:val="off"/>
              </w:rPr>
              <w:t>[1611]</w:t>
            </w:r>
            <w:r>
              <w:rPr>
                <w:i/>
              </w:rPr>
              <w:t>Mesures après la récolte</w:t>
            </w:r>
          </w:p>
          <w:p w14:paraId="58F97F68" w14:textId="72D791D3">
            <w:pPr>
              <w:pStyle w:val="IPPArialTable"/>
              <w:numPr>
                <w:ilvl w:val="0"/>
                <w:numId w:val="391"/>
              </w:numPr>
              <w:ind w:left="568" w:hanging="284"/>
              <w:rPr>
                <w:rFonts w:eastAsia="Arial" w:cs="Arial"/>
                <w:szCs w:val="18"/>
              </w:rPr>
            </w:pPr>
            <w:r>
              <w:rPr>
                <w:rStyle w:val="PleaseReviewParagraphId"/>
                <w:b w:val="off"/>
                <w:i w:val="off"/>
              </w:rPr>
              <w:t>[1612]</w:t>
            </w:r>
            <w:r>
              <w:t>fruits récoltés sur un site de production exempts de symptômes de l’organisme nuisible lors d’une inspection d’un échantillon représentatif réalisée avant exportation, définie conformément aux normes internationales;</w:t>
            </w:r>
          </w:p>
          <w:p w14:paraId="76998B46" w14:textId="182AF912">
            <w:pPr>
              <w:pStyle w:val="IPPArialTable"/>
              <w:numPr>
                <w:ilvl w:val="0"/>
                <w:numId w:val="391"/>
              </w:numPr>
              <w:spacing w:after="180"/>
              <w:ind w:left="568" w:hanging="284"/>
              <w:rPr>
                <w:rFonts w:eastAsia="Arial" w:cs="Arial"/>
                <w:szCs w:val="18"/>
              </w:rPr>
            </w:pPr>
            <w:r>
              <w:rPr>
                <w:rStyle w:val="PleaseReviewParagraphId"/>
                <w:b w:val="off"/>
                <w:i w:val="off"/>
              </w:rPr>
              <w:t>[1613]</w:t>
            </w:r>
            <w:r>
              <w:t>inclusion d’informations sur la traçabilité dans le certificat phytosanitaire.</w:t>
            </w:r>
          </w:p>
          <w:p w14:paraId="7B80FC1B" w14:textId="77777777">
            <w:pPr>
              <w:pStyle w:val="IPPArialTable"/>
              <w:spacing w:after="180"/>
              <w:rPr>
                <w:rFonts w:eastAsia="Arial" w:cs="Arial"/>
                <w:b/>
                <w:bCs/>
                <w:szCs w:val="18"/>
              </w:rPr>
            </w:pPr>
            <w:r>
              <w:rPr>
                <w:rStyle w:val="PleaseReviewParagraphId"/>
                <w:b w:val="off"/>
                <w:i w:val="off"/>
              </w:rPr>
              <w:t>[1614]</w:t>
            </w:r>
            <w:r>
              <w:rPr>
                <w:b/>
              </w:rPr>
              <w:t xml:space="preserve">Fruits destinés à la transformation industrielle: </w:t>
            </w:r>
          </w:p>
          <w:p w14:paraId="1E54856E" w14:textId="766C4B89">
            <w:pPr>
              <w:pStyle w:val="IPPArialTable"/>
              <w:rPr>
                <w:rFonts w:eastAsia="Arial" w:cs="Arial"/>
                <w:bCs/>
                <w:i/>
                <w:iCs/>
                <w:szCs w:val="18"/>
              </w:rPr>
            </w:pPr>
            <w:r>
              <w:rPr>
                <w:rStyle w:val="PleaseReviewParagraphId"/>
                <w:b w:val="off"/>
                <w:i w:val="off"/>
              </w:rPr>
              <w:t>[1615]</w:t>
            </w:r>
            <w:r>
              <w:rPr>
                <w:i/>
              </w:rPr>
              <w:t>Mesures après la récolte</w:t>
            </w:r>
          </w:p>
          <w:p w14:paraId="2B8F9CE9" w14:textId="33CC1515">
            <w:pPr>
              <w:pStyle w:val="IPPArialTable"/>
              <w:numPr>
                <w:ilvl w:val="0"/>
                <w:numId w:val="392"/>
              </w:numPr>
              <w:ind w:left="568" w:hanging="284"/>
              <w:rPr>
                <w:rFonts w:eastAsia="Arial" w:cs="Arial"/>
                <w:szCs w:val="18"/>
              </w:rPr>
            </w:pPr>
            <w:r>
              <w:rPr>
                <w:rStyle w:val="PleaseReviewParagraphId"/>
                <w:b w:val="off"/>
                <w:i w:val="off"/>
              </w:rPr>
              <w:t>[1616]</w:t>
            </w:r>
            <w:r>
              <w:t>inspection officielle d’un échantillon représentatif, définie conformément aux normes internationales;</w:t>
            </w:r>
          </w:p>
          <w:p w14:paraId="3F836937" w14:textId="77777777">
            <w:pPr>
              <w:pStyle w:val="IPPArialTable"/>
              <w:numPr>
                <w:ilvl w:val="0"/>
                <w:numId w:val="392"/>
              </w:numPr>
              <w:ind w:left="568" w:hanging="284"/>
              <w:rPr>
                <w:rFonts w:eastAsia="Arial" w:cs="Arial"/>
                <w:szCs w:val="18"/>
              </w:rPr>
            </w:pPr>
            <w:r>
              <w:rPr>
                <w:rStyle w:val="PleaseReviewParagraphId"/>
                <w:b w:val="off"/>
                <w:i w:val="off"/>
              </w:rPr>
              <w:t>[1617]</w:t>
            </w:r>
            <w:r>
              <w:t>déplacement, stockage et transformation dans des conditions approuvées;</w:t>
            </w:r>
          </w:p>
          <w:p w14:paraId="2F684344" w14:textId="505DDA96">
            <w:pPr>
              <w:pStyle w:val="IPPArialTable"/>
              <w:numPr>
                <w:ilvl w:val="0"/>
                <w:numId w:val="392"/>
              </w:numPr>
              <w:ind w:left="568" w:hanging="284"/>
              <w:rPr>
                <w:rFonts w:eastAsia="Arial" w:cs="Arial"/>
                <w:szCs w:val="18"/>
              </w:rPr>
            </w:pPr>
            <w:r>
              <w:rPr>
                <w:rStyle w:val="PleaseReviewParagraphId"/>
                <w:b w:val="off"/>
                <w:i w:val="off"/>
              </w:rPr>
              <w:t>[1618]</w:t>
            </w:r>
            <w:r>
              <w:t xml:space="preserve">transport dans des emballages individuels portant une étiquette qui comprend un code de traçabilité et l’indication que les fruits sont destinés à la transformation industrielle; </w:t>
            </w:r>
          </w:p>
          <w:p w14:paraId="4DE94AD7" w14:textId="72F612AA">
            <w:pPr>
              <w:pStyle w:val="IPPArialTable"/>
              <w:numPr>
                <w:ilvl w:val="0"/>
                <w:numId w:val="392"/>
              </w:numPr>
              <w:ind w:left="568" w:hanging="284"/>
              <w:rPr>
                <w:rFonts w:eastAsia="Arial" w:cs="Arial"/>
                <w:szCs w:val="18"/>
              </w:rPr>
            </w:pPr>
            <w:r>
              <w:rPr>
                <w:rStyle w:val="PleaseReviewParagraphId"/>
                <w:b w:val="off"/>
                <w:i w:val="off"/>
              </w:rPr>
              <w:t>[1619]</w:t>
            </w:r>
            <w:r>
              <w:t>ajout sur le certificat phytosanitaire d’une déclaration indiquant que le fruit provient d’un site de production soumis aux traitements adéquats contre l’organisme nuisible à un moment approprié de l’année afin de détecter l’organisme en question;</w:t>
            </w:r>
          </w:p>
          <w:p w14:paraId="207D14C7" w14:textId="0863BFC7">
            <w:pPr>
              <w:pStyle w:val="IPPArialTable"/>
              <w:numPr>
                <w:ilvl w:val="0"/>
                <w:numId w:val="401"/>
              </w:numPr>
              <w:ind w:left="568" w:hanging="284"/>
              <w:rPr>
                <w:rFonts w:cs="Arial"/>
                <w:i/>
                <w:iCs/>
              </w:rPr>
            </w:pPr>
            <w:r>
              <w:rPr>
                <w:rStyle w:val="PleaseReviewParagraphId"/>
                <w:b w:val="off"/>
                <w:i w:val="off"/>
              </w:rPr>
              <w:t>[1620]</w:t>
            </w:r>
            <w:r>
              <w:t>inclusion d’informations sur la traçabilité dans le certificat phytosanitaire.</w:t>
            </w:r>
          </w:p>
        </w:tc>
        <w:tc xmlns:tara="kcentrix:tara" tara:rowspan="1" tara:colspan="1">
          <w:tcPr>
            <w:tcW w:w="2131" w:type="dxa"/>
          </w:tcPr>
          <w:p w14:paraId="7992DC20" w14:textId="47736D24">
            <w:pPr>
              <w:pStyle w:val="IPPArialTable"/>
              <w:rPr>
                <w:iCs/>
                <w:szCs w:val="18"/>
              </w:rPr>
            </w:pPr>
            <w:r>
              <w:rPr>
                <w:rStyle w:val="PleaseReviewParagraphId"/>
                <w:b w:val="off"/>
                <w:i w:val="off"/>
              </w:rPr>
              <w:t>[1621]</w:t>
            </w:r>
            <w:r>
              <w:t xml:space="preserve">Union européenne (2019, point 60, Annexe VII) </w:t>
            </w:r>
          </w:p>
        </w:tc>
      </w:tr>
      <w:tr w14:paraId="6DC74DC2" w14:textId="77777777">
        <w:trPr>
          <w:trHeight w:val="300"/>
        </w:trPr>
        <w:tc xmlns:tara="kcentrix:tara" tara:rowspan="1" tara:colspan="1">
          <w:tcPr>
            <w:tcW w:w="2122" w:type="dxa"/>
          </w:tcPr>
          <w:p w14:paraId="69857C54" w14:textId="144E12E2">
            <w:pPr>
              <w:pStyle w:val="IPPArialTable"/>
              <w:keepNext/>
              <w:keepLines/>
              <w:rPr>
                <w:color w:val="000000" w:themeColor="text1"/>
              </w:rPr>
            </w:pPr>
            <w:r>
              <w:rPr>
                <w:rStyle w:val="PleaseReviewParagraphId"/>
                <w:b w:val="off"/>
                <w:i w:val="off"/>
              </w:rPr>
              <w:t>[1622]</w:t>
            </w:r>
            <w:r>
              <w:rPr>
                <w:color w:val="000000" w:themeColor="text1"/>
              </w:rPr>
              <w:t>SA 8</w:t>
            </w:r>
          </w:p>
        </w:tc>
        <w:tc xmlns:tara="kcentrix:tara" tara:rowspan="1" tara:colspan="1">
          <w:tcPr>
            <w:tcW w:w="4819" w:type="dxa"/>
          </w:tcPr>
          <w:p w14:paraId="1149030C" w14:textId="77777777">
            <w:pPr>
              <w:pStyle w:val="IPPArialTable"/>
              <w:keepNext/>
              <w:keepLines/>
              <w:rPr>
                <w:rFonts w:cs="Arial"/>
                <w:i/>
                <w:szCs w:val="18"/>
              </w:rPr>
            </w:pPr>
            <w:r>
              <w:rPr>
                <w:rStyle w:val="PleaseReviewParagraphId"/>
                <w:b w:val="off"/>
                <w:i w:val="off"/>
              </w:rPr>
              <w:t>[1623]</w:t>
            </w:r>
            <w:r>
              <w:rPr>
                <w:i/>
              </w:rPr>
              <w:t>Mesures avant la récolte</w:t>
            </w:r>
          </w:p>
          <w:p w14:paraId="3906A8E5" w14:textId="06C8270F">
            <w:pPr>
              <w:pStyle w:val="IPPArialTable"/>
              <w:keepNext/>
              <w:keepLines/>
              <w:numPr>
                <w:ilvl w:val="0"/>
                <w:numId w:val="353"/>
              </w:numPr>
              <w:spacing w:after="180"/>
              <w:ind w:left="568" w:hanging="284"/>
              <w:rPr>
                <w:rFonts w:cs="Arial"/>
                <w:iCs/>
                <w:szCs w:val="18"/>
              </w:rPr>
            </w:pPr>
            <w:r>
              <w:rPr>
                <w:rStyle w:val="PleaseReviewParagraphId"/>
                <w:b w:val="off"/>
                <w:i w:val="off"/>
              </w:rPr>
              <w:t>[1624]</w:t>
            </w:r>
            <w:r>
              <w:t>traitements et pratiques culturales adéquats contre l’organisme nuisible au niveau du site de production et de son voisinage immédiat.</w:t>
            </w:r>
          </w:p>
          <w:p w14:paraId="4F8A223F" w14:textId="77777777">
            <w:pPr>
              <w:pStyle w:val="IPPArialTable"/>
              <w:keepNext/>
              <w:keepLines/>
              <w:rPr>
                <w:rFonts w:cs="Arial"/>
                <w:i/>
                <w:szCs w:val="18"/>
              </w:rPr>
            </w:pPr>
            <w:r>
              <w:rPr>
                <w:rStyle w:val="PleaseReviewParagraphId"/>
                <w:b w:val="off"/>
                <w:i w:val="off"/>
              </w:rPr>
              <w:t>[1625]</w:t>
            </w:r>
            <w:r>
              <w:rPr>
                <w:i/>
              </w:rPr>
              <w:t>Mesures après la récolte</w:t>
            </w:r>
          </w:p>
          <w:p w14:paraId="0150A88D" w14:textId="57EC253C">
            <w:pPr>
              <w:pStyle w:val="IPPArialTable"/>
              <w:keepNext/>
              <w:keepLines/>
              <w:numPr>
                <w:ilvl w:val="0"/>
                <w:numId w:val="384"/>
              </w:numPr>
              <w:ind w:left="568" w:hanging="284"/>
              <w:rPr>
                <w:rFonts w:cs="Arial"/>
                <w:iCs/>
                <w:szCs w:val="18"/>
              </w:rPr>
            </w:pPr>
            <w:r>
              <w:rPr>
                <w:rStyle w:val="PleaseReviewParagraphId"/>
                <w:b w:val="off"/>
                <w:i w:val="off"/>
              </w:rPr>
              <w:t>[1626]</w:t>
            </w:r>
            <w:r>
              <w:t>traitement à l’orthophénylphénate de sodium ou autre traitement efficace mentionné sur le certificat phytosanitaire;</w:t>
            </w:r>
          </w:p>
          <w:p w14:paraId="0E5EDEA6" w14:textId="2CC94F18">
            <w:pPr>
              <w:pStyle w:val="IPPArialTable"/>
              <w:keepNext/>
              <w:keepLines/>
              <w:numPr>
                <w:ilvl w:val="0"/>
                <w:numId w:val="384"/>
              </w:numPr>
              <w:ind w:left="568" w:hanging="284"/>
              <w:rPr>
                <w:rFonts w:cs="Arial"/>
                <w:iCs/>
                <w:szCs w:val="18"/>
              </w:rPr>
            </w:pPr>
            <w:r>
              <w:rPr>
                <w:rStyle w:val="PleaseReviewParagraphId"/>
                <w:b w:val="off"/>
                <w:i w:val="off"/>
              </w:rPr>
              <w:t>[1627]</w:t>
            </w:r>
            <w:r>
              <w:t>inspections réalisées à des moments appropriés avant l’exportation;</w:t>
            </w:r>
          </w:p>
          <w:p w14:paraId="68904D56" w14:textId="16F1A418">
            <w:pPr>
              <w:pStyle w:val="IPPArialTable"/>
              <w:keepNext/>
              <w:keepLines/>
              <w:numPr>
                <w:ilvl w:val="0"/>
                <w:numId w:val="384"/>
              </w:numPr>
              <w:spacing w:after="180"/>
              <w:ind w:left="568" w:hanging="284"/>
              <w:rPr>
                <w:rFonts w:cs="Arial"/>
                <w:iCs/>
                <w:szCs w:val="18"/>
              </w:rPr>
            </w:pPr>
            <w:r>
              <w:rPr>
                <w:rStyle w:val="PleaseReviewParagraphId"/>
                <w:b w:val="off"/>
                <w:i w:val="off"/>
              </w:rPr>
              <w:t>[1628]</w:t>
            </w:r>
            <w:r>
              <w:t>inclusion d’informations sur la traçabilité dans le certificat phytosanitaire.</w:t>
            </w:r>
          </w:p>
          <w:p w14:paraId="02F3C914" w14:textId="77777777">
            <w:pPr>
              <w:pStyle w:val="IPPArialTable"/>
              <w:keepNext/>
              <w:keepLines/>
              <w:spacing w:after="180"/>
              <w:rPr>
                <w:rFonts w:cs="Arial"/>
                <w:b/>
                <w:bCs/>
                <w:iCs/>
                <w:szCs w:val="18"/>
              </w:rPr>
            </w:pPr>
            <w:r>
              <w:rPr>
                <w:rStyle w:val="PleaseReviewParagraphId"/>
                <w:b w:val="off"/>
                <w:i w:val="off"/>
              </w:rPr>
              <w:t>[1629]</w:t>
            </w:r>
            <w:r>
              <w:rPr>
                <w:b/>
              </w:rPr>
              <w:t xml:space="preserve">Fruits destinés à la transformation industrielle: </w:t>
            </w:r>
          </w:p>
          <w:p w14:paraId="5D75C48D" w14:textId="77777777">
            <w:pPr>
              <w:pStyle w:val="IPPArialTable"/>
              <w:keepNext/>
              <w:keepLines/>
              <w:rPr>
                <w:rFonts w:cs="Arial"/>
                <w:i/>
                <w:szCs w:val="18"/>
              </w:rPr>
            </w:pPr>
            <w:r>
              <w:rPr>
                <w:rStyle w:val="PleaseReviewParagraphId"/>
                <w:b w:val="off"/>
                <w:i w:val="off"/>
              </w:rPr>
              <w:t>[1630]</w:t>
            </w:r>
            <w:r>
              <w:rPr>
                <w:i/>
              </w:rPr>
              <w:t>Mesures avant la récolte</w:t>
            </w:r>
          </w:p>
          <w:p w14:paraId="0A024F96" w14:textId="2559FEB2">
            <w:pPr>
              <w:pStyle w:val="IPPArialTable"/>
              <w:keepNext/>
              <w:keepLines/>
              <w:numPr>
                <w:ilvl w:val="0"/>
                <w:numId w:val="385"/>
              </w:numPr>
              <w:spacing w:after="180"/>
              <w:ind w:left="568" w:hanging="284"/>
              <w:rPr>
                <w:rFonts w:cs="Arial"/>
                <w:iCs/>
                <w:color w:val="000000" w:themeColor="text1"/>
                <w:szCs w:val="18"/>
              </w:rPr>
            </w:pPr>
            <w:r>
              <w:rPr>
                <w:rStyle w:val="PleaseReviewParagraphId"/>
                <w:b w:val="off"/>
                <w:i w:val="off"/>
              </w:rPr>
              <w:t>[1631]</w:t>
            </w:r>
            <w:r>
              <w:t>traitements et pratiques culturales adéquats contre l’organisme nuisible au niveau du site de production et de son voisinage immédiat.</w:t>
            </w:r>
          </w:p>
          <w:p w14:paraId="15B3E95D" w14:textId="77777777">
            <w:pPr>
              <w:pStyle w:val="IPPArialTable"/>
              <w:keepNext/>
              <w:keepLines/>
              <w:rPr>
                <w:rFonts w:cs="Arial"/>
                <w:i/>
                <w:iCs/>
                <w:color w:val="000000" w:themeColor="text1"/>
                <w:szCs w:val="18"/>
              </w:rPr>
            </w:pPr>
            <w:r>
              <w:rPr>
                <w:rStyle w:val="PleaseReviewParagraphId"/>
                <w:b w:val="off"/>
                <w:i w:val="off"/>
              </w:rPr>
              <w:t>[1632]</w:t>
            </w:r>
            <w:r>
              <w:rPr>
                <w:i/>
                <w:color w:val="000000" w:themeColor="text1"/>
              </w:rPr>
              <w:t>Mesures après la récolte</w:t>
            </w:r>
          </w:p>
          <w:p w14:paraId="320C4D48" w14:textId="77777777">
            <w:pPr>
              <w:pStyle w:val="IPPArialTable"/>
              <w:keepNext/>
              <w:keepLines/>
              <w:numPr>
                <w:ilvl w:val="0"/>
                <w:numId w:val="386"/>
              </w:numPr>
              <w:ind w:left="568" w:hanging="284"/>
              <w:rPr>
                <w:rFonts w:cs="Arial"/>
                <w:color w:val="000000" w:themeColor="text1"/>
                <w:szCs w:val="18"/>
              </w:rPr>
            </w:pPr>
            <w:r>
              <w:rPr>
                <w:rStyle w:val="PleaseReviewParagraphId"/>
                <w:b w:val="off"/>
                <w:i w:val="off"/>
              </w:rPr>
              <w:t>[1633]</w:t>
            </w:r>
            <w:r>
              <w:rPr>
                <w:color w:val="000000" w:themeColor="text1"/>
              </w:rPr>
              <w:t>déplacement, stockage et transformation dans des conditions approuvées;</w:t>
            </w:r>
          </w:p>
          <w:p w14:paraId="1CFD9B59" w14:textId="17C5B9A1">
            <w:pPr>
              <w:pStyle w:val="IPPArialTable"/>
              <w:keepNext/>
              <w:keepLines/>
              <w:numPr>
                <w:ilvl w:val="0"/>
                <w:numId w:val="386"/>
              </w:numPr>
              <w:ind w:left="568" w:hanging="284"/>
              <w:rPr>
                <w:rFonts w:cs="Arial"/>
                <w:color w:val="000000" w:themeColor="text1"/>
                <w:szCs w:val="18"/>
              </w:rPr>
            </w:pPr>
            <w:r>
              <w:rPr>
                <w:rStyle w:val="PleaseReviewParagraphId"/>
                <w:b w:val="off"/>
                <w:i w:val="off"/>
              </w:rPr>
              <w:t>[1634]</w:t>
            </w:r>
            <w:r>
              <w:rPr>
                <w:color w:val="000000" w:themeColor="text1"/>
              </w:rPr>
              <w:t>transport dans des emballages individuels portant une étiquette qui comprend un code de traçabilité et l’indication que les fruits sont destinés à la transformation industrielle;</w:t>
            </w:r>
          </w:p>
          <w:p w14:paraId="483D7727" w14:textId="1E078BBE">
            <w:pPr>
              <w:pStyle w:val="IPPArialTable"/>
              <w:keepNext/>
              <w:keepLines/>
              <w:numPr>
                <w:ilvl w:val="0"/>
                <w:numId w:val="386"/>
              </w:numPr>
              <w:ind w:left="568" w:hanging="284"/>
              <w:rPr>
                <w:rFonts w:cs="Arial"/>
                <w:color w:val="000000" w:themeColor="text1"/>
                <w:szCs w:val="18"/>
              </w:rPr>
            </w:pPr>
            <w:r>
              <w:rPr>
                <w:rStyle w:val="PleaseReviewParagraphId"/>
                <w:b w:val="off"/>
                <w:i w:val="off"/>
              </w:rPr>
              <w:t>[1635]</w:t>
            </w:r>
            <w:r>
              <w:t>inspection à l’exportation;</w:t>
            </w:r>
          </w:p>
          <w:p w14:paraId="40FF9CF3" w14:textId="7466AE49">
            <w:pPr>
              <w:pStyle w:val="IPPArialTable"/>
              <w:keepNext/>
              <w:keepLines/>
              <w:numPr>
                <w:ilvl w:val="0"/>
                <w:numId w:val="401"/>
              </w:numPr>
              <w:ind w:left="568" w:hanging="284"/>
              <w:rPr>
                <w:rFonts w:eastAsia="Arial" w:cs="Arial"/>
                <w:i/>
                <w:iCs/>
                <w:szCs w:val="18"/>
              </w:rPr>
            </w:pPr>
            <w:r>
              <w:rPr>
                <w:rStyle w:val="PleaseReviewParagraphId"/>
                <w:b w:val="off"/>
                <w:i w:val="off"/>
              </w:rPr>
              <w:t>[1636]</w:t>
            </w:r>
            <w:r>
              <w:rPr>
                <w:color w:val="000000" w:themeColor="text1"/>
              </w:rPr>
              <w:t>inclusion d’informations sur la traçabilité dans le certificat phytosanitaire.</w:t>
            </w:r>
          </w:p>
        </w:tc>
        <w:tc xmlns:tara="kcentrix:tara" tara:rowspan="1" tara:colspan="1">
          <w:tcPr>
            <w:tcW w:w="2131" w:type="dxa"/>
          </w:tcPr>
          <w:p w14:paraId="2934E87A" w14:textId="4B1991EA">
            <w:pPr>
              <w:pStyle w:val="IPPArialTable"/>
              <w:keepNext/>
              <w:keepLines/>
            </w:pPr>
            <w:r>
              <w:rPr>
                <w:rStyle w:val="PleaseReviewParagraphId"/>
                <w:b w:val="off"/>
                <w:i w:val="off"/>
              </w:rPr>
              <w:t>[1637]</w:t>
            </w:r>
            <w:r>
              <w:t xml:space="preserve">Union européenne (2019, point 58, Annexe VII) </w:t>
            </w:r>
          </w:p>
        </w:tc>
      </w:tr>
    </w:tbl>
    <w:p w14:paraId="72E00EB8" w14:textId="020301D3">
      <w:pPr>
        <w:pStyle w:val="IPPArialFootnote"/>
        <w:rPr>
          <w:rStyle w:val="PleaseReviewParagraphId"/>
          <w:rFonts w:cs="Arial"/>
          <w:color w:val="000000" w:themeColor="text1"/>
        </w:rPr>
      </w:pPr>
      <w:r>
        <w:rPr>
          <w:rStyle w:val="PleaseReviewParagraphId"/>
          <w:b w:val="off"/>
          <w:i w:val="off"/>
        </w:rPr>
        <w:t>[1638]</w:t>
      </w:r>
      <w:r>
        <w:rPr>
          <w:rStyle w:val="PleaseReviewParagraphId"/>
          <w:i/>
          <w:color w:val="000000" w:themeColor="text1"/>
        </w:rPr>
        <w:t xml:space="preserve">Notes: </w:t>
      </w:r>
      <w:r>
        <w:t xml:space="preserve">Les organisations nationales de la protection des végétaux devraient également consulter la </w:t>
      </w:r>
      <w:r>
        <w:rPr>
          <w:rStyle w:val="PleaseReviewParagraphId"/>
          <w:color w:val="000000" w:themeColor="text1"/>
        </w:rPr>
        <w:t>NIMP 14 (</w:t>
      </w:r>
      <w:r>
        <w:rPr>
          <w:rStyle w:val="PleaseReviewParagraphId"/>
          <w:i/>
          <w:color w:val="000000" w:themeColor="text1"/>
        </w:rPr>
        <w:t>L’utilisation de mesures intégrées dans une approche systémique de gestion du risque phytosanitaire</w:t>
      </w:r>
      <w:r>
        <w:rPr>
          <w:rStyle w:val="PleaseReviewParagraphId"/>
          <w:color w:val="000000" w:themeColor="text1"/>
        </w:rPr>
        <w:t>).</w:t>
      </w:r>
    </w:p>
    <w:p w14:paraId="72F89A27" w14:textId="71084C6A">
      <w:pPr>
        <w:pStyle w:val="IPPArialFootnote"/>
        <w:rPr>
          <w:rFonts w:cs="Arial"/>
          <w:color w:val="000000" w:themeColor="text1"/>
        </w:rPr>
      </w:pPr>
      <w:r>
        <w:rPr>
          <w:rStyle w:val="PleaseReviewParagraphId"/>
          <w:b w:val="off"/>
          <w:i w:val="off"/>
        </w:rPr>
        <w:t>[1639]</w:t>
      </w:r>
      <w:r>
        <w:t>* Le tableau précise quand certaines informations justificatives ne sont pas publiques. Des détails sur les sources peuvent être demandés au secrétariat de la CIPV</w:t>
      </w:r>
      <w:r>
        <w:rPr>
          <w:color w:val="000000" w:themeColor="text1"/>
        </w:rPr>
        <w:t>.</w:t>
      </w:r>
    </w:p>
    <w:p w14:paraId="048CE774" w14:textId="61AADD4C">
      <w:pPr>
        <w:pStyle w:val="IPPArialFootnote"/>
        <w:rPr>
          <w:rStyle w:val="PleaseReviewParagraphId"/>
          <w:color w:val="000000" w:themeColor="text1"/>
        </w:rPr>
      </w:pPr>
      <w:r>
        <w:rPr>
          <w:rStyle w:val="PleaseReviewParagraphId"/>
          <w:b w:val="off"/>
          <w:i w:val="off"/>
        </w:rPr>
        <w:t>[1640]</w:t>
      </w:r>
      <w:r>
        <w:rPr>
          <w:rStyle w:val="PleaseReviewParagraphId"/>
          <w:color w:val="000000" w:themeColor="text1"/>
        </w:rPr>
        <w:t xml:space="preserve">ONPV, </w:t>
      </w:r>
      <w:r>
        <w:t>Organisation nationale de la protection des végétaux.</w:t>
      </w:r>
    </w:p>
    <w:p w14:paraId="27D6B4A5" w14:textId="123721CD">
      <w:pPr>
        <w:pStyle w:val="IPPArialFootnote"/>
        <w:rPr>
          <w:rFonts w:cs="Arial"/>
        </w:rPr>
      </w:pPr>
      <w:r>
        <w:rPr>
          <w:rStyle w:val="PleaseReviewParagraphId"/>
          <w:b w:val="off"/>
          <w:i w:val="off"/>
        </w:rPr>
        <w:t>[1641]</w:t>
      </w:r>
      <w:r>
        <w:rPr>
          <w:rStyle w:val="PleaseReviewParagraphId"/>
          <w:i/>
          <w:color w:val="auto"/>
        </w:rPr>
        <w:t>Sources:</w:t>
      </w:r>
      <w:r>
        <w:t xml:space="preserve"> Voir la section 5.1.</w:t>
      </w:r>
    </w:p>
    <w:p w14:paraId="72AC364F" w14:textId="681863B4">
      <w:pPr>
        <w:pStyle w:val="IPPArial"/>
        <w:keepNext/>
        <w:spacing w:after="120"/>
      </w:pPr>
      <w:r>
        <w:rPr>
          <w:rStyle w:val="PleaseReviewParagraphId"/>
          <w:b w:val="off"/>
          <w:i w:val="off"/>
        </w:rPr>
        <w:t>[1642]</w:t>
      </w:r>
      <w:r>
        <w:rPr>
          <w:b/>
        </w:rPr>
        <w:t>Tableau 9.</w:t>
      </w:r>
      <w:r>
        <w:t xml:space="preserve"> Options de traitements thermiques à la vapeur (VHT)</w:t>
      </w:r>
    </w:p>
    <w:tbl>
      <w:tblPr>
        <w:tblStyle w:val="TableGrid"/>
        <w:tblW w:w="9072" w:type="dxa"/>
        <w:tblLayout w:type="fixed"/>
        <w:tblLook w:val="04A0" w:firstRow="1" w:lastRow="0" w:firstColumn="1" w:lastColumn="0" w:noHBand="0" w:noVBand="1"/>
      </w:tblPr>
      <w:tblGrid>
        <w:gridCol w:w="1271"/>
        <w:gridCol w:w="1134"/>
        <w:gridCol w:w="2415"/>
        <w:gridCol w:w="2121"/>
        <w:gridCol w:w="2131"/>
      </w:tblGrid>
      <w:tr w14:paraId="5A36D380" w14:textId="77777777">
        <w:trPr>
          <w:trHeight w:val="300"/>
        </w:trPr>
        <w:tc xmlns:tara="kcentrix:tara" tara:rowspan="1" tara:colspan="1">
          <w:tcPr>
            <w:tcW w:w="1271" w:type="dxa"/>
            <w:shd w:val="clear" w:color="auto" w:fill="BFBFBF" w:themeFill="background1" w:themeFillShade="BF"/>
          </w:tcPr>
          <w:p w14:paraId="53AC6577" w14:textId="77777777">
            <w:pPr>
              <w:pStyle w:val="IPPArialTable"/>
              <w:rPr>
                <w:b/>
                <w:bCs/>
              </w:rPr>
            </w:pPr>
            <w:r>
              <w:rPr>
                <w:rStyle w:val="PleaseReviewParagraphId"/>
                <w:b w:val="off"/>
                <w:i w:val="off"/>
              </w:rPr>
              <w:t>[1643]</w:t>
            </w:r>
            <w:r>
              <w:rPr>
                <w:b/>
              </w:rPr>
              <w:t>Numéro de la mesure</w:t>
            </w:r>
          </w:p>
        </w:tc>
        <w:tc xmlns:tara="kcentrix:tara" tara:rowspan="1" tara:colspan="1">
          <w:tcPr>
            <w:tcW w:w="1134" w:type="dxa"/>
            <w:shd w:val="clear" w:color="auto" w:fill="BFBFBF" w:themeFill="background1" w:themeFillShade="BF"/>
          </w:tcPr>
          <w:p w14:paraId="17BD6E4F" w14:textId="520F3B94">
            <w:pPr>
              <w:pStyle w:val="IPPArialTable"/>
              <w:rPr>
                <w:b/>
                <w:bCs/>
              </w:rPr>
            </w:pPr>
            <w:r>
              <w:rPr>
                <w:rStyle w:val="PleaseReviewParagraphId"/>
                <w:b w:val="off"/>
                <w:i w:val="off"/>
              </w:rPr>
              <w:t>[1644]</w:t>
            </w:r>
            <w:r>
              <w:rPr>
                <w:b/>
              </w:rPr>
              <w:t xml:space="preserve">Espèce de </w:t>
            </w:r>
            <w:r>
              <w:rPr>
                <w:b/>
                <w:i/>
              </w:rPr>
              <w:t>Citrus</w:t>
            </w:r>
          </w:p>
        </w:tc>
        <w:tc xmlns:tara="kcentrix:tara" tara:rowspan="1" tara:colspan="1">
          <w:tcPr>
            <w:tcW w:w="2415" w:type="dxa"/>
            <w:shd w:val="clear" w:color="auto" w:fill="BFBFBF" w:themeFill="background1" w:themeFillShade="BF"/>
          </w:tcPr>
          <w:p w14:paraId="593D8BA3" w14:textId="77777777">
            <w:pPr>
              <w:pStyle w:val="IPPArialTable"/>
              <w:jc w:val="center"/>
              <w:rPr>
                <w:b/>
                <w:bCs/>
              </w:rPr>
            </w:pPr>
            <w:r>
              <w:rPr>
                <w:rStyle w:val="PleaseReviewParagraphId"/>
                <w:b w:val="off"/>
                <w:i w:val="off"/>
              </w:rPr>
              <w:t>[1645]</w:t>
            </w:r>
            <w:r>
              <w:rPr>
                <w:b/>
              </w:rPr>
              <w:t>Protocole détaillé</w:t>
            </w:r>
          </w:p>
        </w:tc>
        <w:tc xmlns:tara="kcentrix:tara" tara:rowspan="1" tara:colspan="1">
          <w:tcPr>
            <w:tcW w:w="2121" w:type="dxa"/>
            <w:shd w:val="clear" w:color="auto" w:fill="BFBFBF" w:themeFill="background1" w:themeFillShade="BF"/>
          </w:tcPr>
          <w:p w14:paraId="2922DC3C" w14:textId="1A19EF09">
            <w:pPr>
              <w:pStyle w:val="IPPArialTable"/>
              <w:rPr>
                <w:b/>
                <w:bCs/>
              </w:rPr>
            </w:pPr>
            <w:r>
              <w:rPr>
                <w:rStyle w:val="PleaseReviewParagraphId"/>
                <w:b w:val="off"/>
                <w:i w:val="off"/>
              </w:rPr>
              <w:t>[1646]</w:t>
            </w:r>
            <w:r>
              <w:rPr>
                <w:b/>
              </w:rPr>
              <w:t>Durée d’exposition minimale (en minutes)</w:t>
            </w:r>
          </w:p>
        </w:tc>
        <w:tc xmlns:tara="kcentrix:tara" tara:rowspan="1" tara:colspan="1">
          <w:tcPr>
            <w:tcW w:w="2131" w:type="dxa"/>
            <w:shd w:val="clear" w:color="auto" w:fill="BFBFBF" w:themeFill="background1" w:themeFillShade="BF"/>
          </w:tcPr>
          <w:p w14:paraId="3967B27A" w14:textId="77777777">
            <w:pPr>
              <w:pStyle w:val="IPPArialTable"/>
              <w:rPr>
                <w:b/>
                <w:bCs/>
              </w:rPr>
            </w:pPr>
            <w:r>
              <w:rPr>
                <w:rStyle w:val="PleaseReviewParagraphId"/>
                <w:b w:val="off"/>
                <w:i w:val="off"/>
              </w:rPr>
              <w:t>[1647]</w:t>
            </w:r>
            <w:r>
              <w:rPr>
                <w:b/>
              </w:rPr>
              <w:t>Références</w:t>
            </w:r>
          </w:p>
        </w:tc>
      </w:tr>
      <w:tr w14:paraId="2CA9D805" w14:textId="77777777">
        <w:trPr>
          <w:trHeight w:val="300"/>
        </w:trPr>
        <w:tc xmlns:tara="kcentrix:tara" tara:rowspan="1" tara:colspan="1">
          <w:tcPr>
            <w:tcW w:w="1271" w:type="dxa"/>
          </w:tcPr>
          <w:p w14:paraId="045CC5E5" w14:textId="77777777">
            <w:pPr>
              <w:pStyle w:val="IPPArialTable"/>
            </w:pPr>
            <w:r>
              <w:rPr>
                <w:rStyle w:val="PleaseReviewParagraphId"/>
                <w:b w:val="off"/>
                <w:i w:val="off"/>
              </w:rPr>
              <w:t>[1648]</w:t>
            </w:r>
            <w:r>
              <w:t>VHT 1</w:t>
            </w:r>
          </w:p>
        </w:tc>
        <w:tc xmlns:tara="kcentrix:tara" tara:rowspan="1" tara:colspan="1">
          <w:tcPr>
            <w:tcW w:w="1134" w:type="dxa"/>
          </w:tcPr>
          <w:p w14:paraId="5DC0F445" w14:textId="47D21361">
            <w:pPr>
              <w:pStyle w:val="IPPArialTable"/>
              <w:rPr>
                <w:i/>
                <w:iCs/>
              </w:rPr>
            </w:pPr>
            <w:r>
              <w:rPr>
                <w:rStyle w:val="PleaseReviewParagraphId"/>
                <w:b w:val="off"/>
                <w:i w:val="off"/>
              </w:rPr>
              <w:t>[1649]</w:t>
            </w:r>
            <w:r>
              <w:rPr>
                <w:i/>
              </w:rPr>
              <w:t>C. maxima</w:t>
            </w:r>
          </w:p>
        </w:tc>
        <w:tc xmlns:tara="kcentrix:tara" tara:rowspan="1" tara:colspan="1">
          <w:tcPr>
            <w:tcW w:w="2415" w:type="dxa"/>
          </w:tcPr>
          <w:p w14:paraId="4E67ED7B" w14:textId="613E3DCA">
            <w:pPr>
              <w:pStyle w:val="IPPArialTable"/>
              <w:jc w:val="center"/>
              <w:rPr>
                <w:rFonts w:eastAsia="Arial" w:cs="Arial"/>
                <w:szCs w:val="18"/>
              </w:rPr>
            </w:pPr>
            <w:r>
              <w:rPr>
                <w:rStyle w:val="PleaseReviewParagraphId"/>
                <w:b w:val="off"/>
                <w:i w:val="off"/>
              </w:rPr>
              <w:t>[1650]</w:t>
            </w:r>
            <w:r>
              <w:t>47 °C ou plus (humidité de 90 % ou plus)</w:t>
            </w:r>
          </w:p>
          <w:p w14:paraId="040E6F8A" w14:textId="2BD54826">
            <w:pPr>
              <w:pStyle w:val="IPPArialTable"/>
              <w:jc w:val="center"/>
              <w:rPr>
                <w:rFonts w:eastAsia="Arial" w:cs="Arial"/>
                <w:szCs w:val="18"/>
              </w:rPr>
            </w:pPr>
            <w:r>
              <w:rPr>
                <w:rStyle w:val="PleaseReviewParagraphId"/>
                <w:b w:val="off"/>
                <w:i w:val="off"/>
              </w:rPr>
              <w:t>[1651]</w:t>
            </w:r>
            <w:r>
              <w:t>46,5 °C ou plus (humidité de 90 % ou plus)</w:t>
            </w:r>
          </w:p>
        </w:tc>
        <w:tc xmlns:tara="kcentrix:tara" tara:rowspan="1" tara:colspan="1">
          <w:tcPr>
            <w:tcW w:w="2121" w:type="dxa"/>
          </w:tcPr>
          <w:p w14:paraId="38D66923" w14:textId="4DF0CB35">
            <w:pPr>
              <w:pStyle w:val="IPPArialTable"/>
              <w:jc w:val="center"/>
            </w:pPr>
            <w:r>
              <w:rPr>
                <w:rStyle w:val="PleaseReviewParagraphId"/>
                <w:b w:val="off"/>
                <w:i w:val="off"/>
              </w:rPr>
              <w:t>[1652]</w:t>
            </w:r>
            <w:r>
              <w:t>20</w:t>
            </w:r>
          </w:p>
          <w:p w14:paraId="148C291A" w14:textId="77777777">
            <w:pPr>
              <w:pStyle w:val="IPPArialTable"/>
              <w:jc w:val="center"/>
            </w:pPr>
            <w:r>
              <w:rPr>
                <w:rStyle w:val="PleaseReviewParagraphId"/>
                <w:b w:val="off"/>
                <w:i w:val="off"/>
              </w:rPr>
              <w:t>[1653]</w:t>
            </w:r>
            <w:r>
              <w:t>40</w:t>
            </w:r>
          </w:p>
        </w:tc>
        <w:tc xmlns:tara="kcentrix:tara" tara:rowspan="1" tara:colspan="1">
          <w:tcPr>
            <w:tcW w:w="2131" w:type="dxa"/>
          </w:tcPr>
          <w:p w14:paraId="1B3DCB38" w14:textId="5D8D6979">
            <w:pPr>
              <w:pStyle w:val="IPPArialTable"/>
              <w:spacing w:line="259" w:lineRule="auto"/>
              <w:rPr>
                <w:rFonts w:eastAsia="Arial" w:cs="Arial"/>
                <w:szCs w:val="18"/>
              </w:rPr>
            </w:pPr>
            <w:r>
              <w:rPr>
                <w:rStyle w:val="PleaseReviewParagraphId"/>
                <w:b w:val="off"/>
                <w:i w:val="off"/>
              </w:rPr>
              <w:t>[1654]</w:t>
            </w:r>
            <w:r>
              <w:t xml:space="preserve">APQA (2024b) </w:t>
            </w:r>
          </w:p>
        </w:tc>
      </w:tr>
    </w:tbl>
    <w:p w14:paraId="0AD105E5" w14:textId="7B4B6380">
      <w:pPr>
        <w:pStyle w:val="IPPArialFootnote"/>
        <w:tabs>
          <w:tab w:val="left" w:pos="567"/>
        </w:tabs>
      </w:pPr>
      <w:r>
        <w:rPr>
          <w:rStyle w:val="PleaseReviewParagraphId"/>
          <w:b w:val="off"/>
          <w:i w:val="off"/>
        </w:rPr>
        <w:t>[1655]</w:t>
      </w:r>
      <w:r>
        <w:rPr>
          <w:rStyle w:val="PleaseReviewParagraphId"/>
          <w:i/>
          <w:color w:val="auto"/>
        </w:rPr>
        <w:t xml:space="preserve">Notes: </w:t>
      </w:r>
      <w:r>
        <w:t xml:space="preserve">Les organisations nationales de la protection des végétaux devraient également consulter la </w:t>
      </w:r>
      <w:r>
        <w:rPr>
          <w:rStyle w:val="PleaseReviewParagraphId"/>
          <w:color w:val="auto"/>
        </w:rPr>
        <w:t>NIMP 42 (</w:t>
      </w:r>
      <w:r>
        <w:rPr>
          <w:rStyle w:val="PleaseReviewParagraphId"/>
          <w:i/>
          <w:color w:val="auto"/>
        </w:rPr>
        <w:t>Exigences pour l’utilisation de traitements thermiques comme mesure phytosanitaire</w:t>
      </w:r>
      <w:r>
        <w:rPr>
          <w:rStyle w:val="PleaseReviewParagraphId"/>
          <w:color w:val="auto"/>
        </w:rPr>
        <w:t>).</w:t>
      </w:r>
    </w:p>
    <w:p w14:paraId="0FDBE003" w14:textId="0AB5CD01">
      <w:pPr>
        <w:pStyle w:val="IPPArialFootnote"/>
        <w:spacing w:after="180"/>
      </w:pPr>
      <w:r>
        <w:rPr>
          <w:rStyle w:val="PleaseReviewParagraphId"/>
          <w:b w:val="off"/>
          <w:i w:val="off"/>
        </w:rPr>
        <w:t>[1656]</w:t>
      </w:r>
      <w:r>
        <w:rPr>
          <w:rStyle w:val="PleaseReviewParagraphId"/>
          <w:i/>
          <w:color w:val="auto"/>
        </w:rPr>
        <w:t>Sources:</w:t>
      </w:r>
      <w:r>
        <w:t xml:space="preserve"> Voir la section 5.1.</w:t>
      </w:r>
    </w:p>
    <w:p w14:paraId="7D6955A1" w14:textId="146B1719">
      <w:pPr>
        <w:pStyle w:val="IPPHeading1"/>
      </w:pPr>
      <w:r>
        <w:rPr>
          <w:rStyle w:val="PleaseReviewParagraphId"/>
          <w:b w:val="off"/>
          <w:i w:val="off"/>
        </w:rPr>
        <w:t>[1657]</w:t>
      </w:r>
      <w:r>
        <w:t>5.</w:t>
        <w:tab/>
        <w:t>Bibliographie</w:t>
      </w:r>
    </w:p>
    <w:p w14:paraId="72E00EB9" w14:textId="407902B3">
      <w:pPr>
        <w:pStyle w:val="IPPHeading2"/>
      </w:pPr>
      <w:r>
        <w:rPr>
          <w:rStyle w:val="PleaseReviewParagraphId"/>
          <w:b w:val="off"/>
          <w:i w:val="off"/>
        </w:rPr>
        <w:t>[1658]</w:t>
      </w:r>
      <w:r>
        <w:t>5.1</w:t>
        <w:tab/>
        <w:t>Références</w:t>
      </w:r>
    </w:p>
    <w:p w14:paraId="72E00EBA" w14:textId="1158AC1B">
      <w:pPr>
        <w:pStyle w:val="IPPParagraphnumbering"/>
        <w:numPr>
          <w:ilvl w:val="0"/>
          <w:numId w:val="0"/>
        </w:numPr>
        <w:rPr>
          <w:szCs w:val="18"/>
        </w:rPr>
      </w:pPr>
      <w:r>
        <w:rPr>
          <w:rStyle w:val="PleaseReviewParagraphId"/>
          <w:b w:val="off"/>
          <w:i w:val="off"/>
        </w:rPr>
        <w:t>[1659]</w:t>
      </w:r>
      <w:r>
        <w:t xml:space="preserve">La présente annexe fait référence à des normes internationales pour les mesures phytosanitaires (NIMP). Les NIMP sont publiées sur le Portail phytosanitaire international (PPI), à l’adresse </w:t>
      </w:r>
      <w:hyperlink w:tgtFrame="_blank" w:history="1" r:id="rId18">
        <w:r>
          <w:rPr>
            <w:rStyle w:val="Hyperlink"/>
          </w:rPr>
          <w:t>https://www.ippc.int/core-activities/standards-setting/ispms</w:t>
        </w:r>
      </w:hyperlink>
      <w:r>
        <w:t xml:space="preserve">. </w:t>
      </w:r>
    </w:p>
    <w:p w14:paraId="72E00EBB" w14:textId="6B61E0BD">
      <w:pPr>
        <w:pStyle w:val="IPPHeading2"/>
      </w:pPr>
      <w:r>
        <w:rPr>
          <w:rStyle w:val="PleaseReviewParagraphId"/>
          <w:b w:val="off"/>
          <w:i w:val="off"/>
        </w:rPr>
        <w:t>[1660]</w:t>
      </w:r>
      <w:r>
        <w:t>5.1.1</w:t>
        <w:tab/>
        <w:t>Corps du texte</w:t>
      </w:r>
    </w:p>
    <w:p w14:paraId="72E00EBC" w14:textId="5544DB26">
      <w:pPr>
        <w:pStyle w:val="IPPParagraphnumbering"/>
        <w:numPr>
          <w:ilvl w:val="0"/>
          <w:numId w:val="0"/>
        </w:numPr>
        <w:rPr>
          <w:rStyle w:val="Hyperlink"/>
        </w:rPr>
      </w:pPr>
      <w:r>
        <w:rPr>
          <w:rStyle w:val="PleaseReviewParagraphId"/>
          <w:b w:val="off"/>
          <w:i w:val="off"/>
        </w:rPr>
        <w:t>[1661]</w:t>
      </w:r>
      <w:r>
        <w:rPr>
          <w:b/>
          <w:bCs/>
        </w:rPr>
        <w:t xml:space="preserve">Recommandation </w:t>
      </w:r>
      <w:r>
        <w:rPr>
          <w:b/>
        </w:rPr>
        <w:t>R-03 de la CMP</w:t>
      </w:r>
      <w:r>
        <w:t xml:space="preserve">. 2017. </w:t>
      </w:r>
      <w:r>
        <w:rPr>
          <w:i/>
        </w:rPr>
        <w:t>Remplacement ou réduction de l’emploi du bromure de méthyle en tant que mesure phytosanitaire</w:t>
      </w:r>
      <w:r>
        <w:t xml:space="preserve">. Recommandation de la CMP. Secrétariat de la CIPV. Rome, FAO. Adoptée en 2008. </w:t>
      </w:r>
      <w:hyperlink w:history="1" r:id="rId19">
        <w:r>
          <w:rPr>
            <w:rStyle w:val="Hyperlink"/>
          </w:rPr>
          <w:t>https://www.ippc.int/en/publications/84230</w:t>
        </w:r>
      </w:hyperlink>
      <w:r>
        <w:t>.</w:t>
      </w:r>
    </w:p>
    <w:p w14:paraId="72E00EBE" w14:textId="1473F912">
      <w:pPr>
        <w:pStyle w:val="IPPHeading2"/>
      </w:pPr>
      <w:r>
        <w:rPr>
          <w:rStyle w:val="PleaseReviewParagraphId"/>
          <w:b w:val="off"/>
          <w:i w:val="off"/>
        </w:rPr>
        <w:t>[1662]</w:t>
      </w:r>
      <w:r>
        <w:t>5.1.2</w:t>
        <w:tab/>
        <w:t>Tableaux</w:t>
      </w:r>
    </w:p>
    <w:p w14:paraId="219DF06B" w14:textId="05076E31">
      <w:pPr>
        <w:pStyle w:val="IPPParagraphnumbering"/>
        <w:numPr>
          <w:ilvl w:val="0"/>
          <w:numId w:val="0"/>
        </w:numPr>
        <w:rPr>
          <w:rFonts w:eastAsia="Times New Roman"/>
          <w:szCs w:val="22"/>
        </w:rPr>
      </w:pPr>
      <w:r>
        <w:rPr>
          <w:rStyle w:val="PleaseReviewParagraphId"/>
          <w:b w:val="off"/>
          <w:i w:val="off"/>
        </w:rPr>
        <w:t>[1663]</w:t>
      </w:r>
      <w:r>
        <w:rPr>
          <w:b/>
        </w:rPr>
        <w:t>APQA (Agence coréenne de la quarantaine animale et végétale)</w:t>
      </w:r>
      <w:r>
        <w:t>. 2022a. [</w:t>
      </w:r>
      <w:r>
        <w:rPr>
          <w:i/>
        </w:rPr>
        <w:t>Exigences relatives à l’importation d’oranges depuis l’Afrique du Sud</w:t>
      </w:r>
      <w:r>
        <w:t xml:space="preserve">.] République de Corée (en coréen). </w:t>
      </w:r>
      <w:hyperlink w:history="1" r:id="rId20">
        <w:r>
          <w:rPr>
            <w:rStyle w:val="Hyperlink"/>
          </w:rPr>
          <w:t>https://www.qia.go.kr/bbs/lawAnn/viewLawWebAction.do?id=195087&amp;amp;type=0</w:t>
        </w:r>
      </w:hyperlink>
      <w:r>
        <w:t>.</w:t>
      </w:r>
    </w:p>
    <w:p w14:paraId="4541A1F4" w14:textId="28A3CD61">
      <w:pPr>
        <w:pStyle w:val="IPPParagraphnumbering"/>
        <w:numPr>
          <w:ilvl w:val="0"/>
          <w:numId w:val="0"/>
        </w:numPr>
        <w:rPr>
          <w:rFonts w:eastAsia="Times New Roman"/>
          <w:szCs w:val="22"/>
        </w:rPr>
      </w:pPr>
      <w:r>
        <w:rPr>
          <w:rStyle w:val="PleaseReviewParagraphId"/>
          <w:b w:val="off"/>
          <w:i w:val="off"/>
        </w:rPr>
        <w:t>[1664]</w:t>
      </w:r>
      <w:r>
        <w:rPr>
          <w:b/>
        </w:rPr>
        <w:t>APQA</w:t>
      </w:r>
      <w:r>
        <w:t>.</w:t>
      </w:r>
      <w:r>
        <w:rPr>
          <w:b/>
        </w:rPr>
        <w:t xml:space="preserve"> </w:t>
      </w:r>
      <w:r>
        <w:t>2022b. [</w:t>
      </w:r>
      <w:r>
        <w:rPr>
          <w:i/>
        </w:rPr>
        <w:t>Exigences relatives à l’importation d’oranges et de citrons depuis le Chili</w:t>
      </w:r>
      <w:r>
        <w:t xml:space="preserve">.] République de Corée (en coréen). </w:t>
      </w:r>
      <w:hyperlink w:history="1" r:id="rId21">
        <w:r>
          <w:rPr>
            <w:rStyle w:val="Hyperlink"/>
          </w:rPr>
          <w:t>https://www.qia.go.kr/bbs/lawAnn/viewLawWebAction.do?id=1932448&amp;amp;type=0</w:t>
        </w:r>
      </w:hyperlink>
      <w:r>
        <w:t>.</w:t>
      </w:r>
    </w:p>
    <w:p w14:paraId="72E00EC0" w14:textId="2A7963D4">
      <w:pPr>
        <w:pStyle w:val="IPPParagraphnumbering"/>
        <w:numPr>
          <w:ilvl w:val="0"/>
          <w:numId w:val="0"/>
        </w:numPr>
      </w:pPr>
      <w:r>
        <w:rPr>
          <w:rStyle w:val="PleaseReviewParagraphId"/>
          <w:b w:val="off"/>
          <w:i w:val="off"/>
        </w:rPr>
        <w:t>[1665]</w:t>
      </w:r>
      <w:r>
        <w:rPr>
          <w:b/>
          <w:color w:val="000000" w:themeColor="text1"/>
        </w:rPr>
        <w:t>APQA</w:t>
      </w:r>
      <w:r>
        <w:rPr>
          <w:color w:val="000000" w:themeColor="text1"/>
        </w:rPr>
        <w:t>.</w:t>
      </w:r>
      <w:r>
        <w:rPr>
          <w:b/>
          <w:color w:val="000000" w:themeColor="text1"/>
        </w:rPr>
        <w:t xml:space="preserve"> </w:t>
      </w:r>
      <w:r>
        <w:rPr>
          <w:color w:val="000000" w:themeColor="text1"/>
        </w:rPr>
        <w:t>2022c. [</w:t>
      </w:r>
      <w:r>
        <w:rPr>
          <w:i/>
        </w:rPr>
        <w:t>Exigences relatives à l’importation d’oranges depuis l’Égypte</w:t>
      </w:r>
      <w:r>
        <w:t>.</w:t>
      </w:r>
      <w:r>
        <w:rPr>
          <w:color w:val="000000" w:themeColor="text1"/>
        </w:rPr>
        <w:t>] République de Corée (en coréen).</w:t>
      </w:r>
      <w:r>
        <w:t xml:space="preserve"> </w:t>
      </w:r>
      <w:hyperlink w:history="1" r:id="rId22">
        <w:r>
          <w:rPr>
            <w:rStyle w:val="Hyperlink"/>
          </w:rPr>
          <w:t>https://www.qia.go.kr/bbs/lawAnn/viewLawWebAction.do?id=189016&amp;type=0</w:t>
        </w:r>
      </w:hyperlink>
      <w:r>
        <w:t>.</w:t>
      </w:r>
    </w:p>
    <w:p w14:paraId="72E00EC1" w14:textId="7973AA79">
      <w:pPr>
        <w:pStyle w:val="IPPParagraphnumbering"/>
        <w:numPr>
          <w:ilvl w:val="0"/>
          <w:numId w:val="0"/>
        </w:numPr>
        <w:rPr>
          <w:rFonts w:eastAsia="Times New Roman"/>
          <w:szCs w:val="22"/>
        </w:rPr>
      </w:pPr>
      <w:r>
        <w:rPr>
          <w:rStyle w:val="PleaseReviewParagraphId"/>
          <w:b w:val="off"/>
          <w:i w:val="off"/>
        </w:rPr>
        <w:t>[1666]</w:t>
      </w:r>
      <w:r>
        <w:rPr>
          <w:b/>
          <w:color w:val="000000" w:themeColor="text1"/>
        </w:rPr>
        <w:t>APQA</w:t>
      </w:r>
      <w:r>
        <w:rPr>
          <w:color w:val="000000" w:themeColor="text1"/>
        </w:rPr>
        <w:t>. 2022d. [</w:t>
      </w:r>
      <w:r>
        <w:rPr>
          <w:i/>
          <w:color w:val="000000" w:themeColor="text1"/>
        </w:rPr>
        <w:t>Exigences relatives à l’importation d’oranges depuis l’Espagne</w:t>
      </w:r>
      <w:r>
        <w:rPr>
          <w:color w:val="000000" w:themeColor="text1"/>
        </w:rPr>
        <w:t>.] République de Corée (en coréen).</w:t>
      </w:r>
      <w:r>
        <w:t xml:space="preserve"> </w:t>
      </w:r>
      <w:hyperlink w:history="1" r:id="rId23">
        <w:r>
          <w:rPr>
            <w:rStyle w:val="Hyperlink"/>
          </w:rPr>
          <w:t>https://www.qia.go.kr/bbs/lawAnn/viewLawWebAction.do?id=192975&amp;type=0</w:t>
        </w:r>
      </w:hyperlink>
      <w:r>
        <w:t>.</w:t>
      </w:r>
    </w:p>
    <w:p w14:paraId="72E00EC2" w14:textId="7FB27D3F">
      <w:pPr>
        <w:pStyle w:val="IPPParagraphnumbering"/>
        <w:numPr>
          <w:ilvl w:val="0"/>
          <w:numId w:val="0"/>
        </w:numPr>
        <w:rPr>
          <w:color w:val="000000" w:themeColor="text1"/>
          <w:szCs w:val="22"/>
        </w:rPr>
      </w:pPr>
      <w:r>
        <w:rPr>
          <w:rStyle w:val="PleaseReviewParagraphId"/>
          <w:b w:val="off"/>
          <w:i w:val="off"/>
        </w:rPr>
        <w:t>[1667]</w:t>
      </w:r>
      <w:r>
        <w:rPr>
          <w:b/>
          <w:color w:val="000000" w:themeColor="text1"/>
        </w:rPr>
        <w:t>APQA</w:t>
      </w:r>
      <w:r>
        <w:rPr>
          <w:color w:val="000000" w:themeColor="text1"/>
        </w:rPr>
        <w:t>. 2023a. [</w:t>
      </w:r>
      <w:r>
        <w:rPr>
          <w:i/>
          <w:color w:val="000000" w:themeColor="text1"/>
        </w:rPr>
        <w:t>Exigences relatives à l’importation d’oranges (y compris les mandarines) et de pomélos depuis les États-Unis (Floride)</w:t>
      </w:r>
      <w:r>
        <w:rPr>
          <w:color w:val="000000" w:themeColor="text1"/>
        </w:rPr>
        <w:t xml:space="preserve">.] République de Corée (en coréen). </w:t>
      </w:r>
      <w:hyperlink r:id="rId24">
        <w:r>
          <w:rPr>
            <w:rStyle w:val="Hyperlink"/>
          </w:rPr>
          <w:t>https://www.qia.go.kr/bbs/lawAnn/viewLawWebAction.do?id=197475&amp;type=0</w:t>
        </w:r>
      </w:hyperlink>
      <w:r>
        <w:t>.</w:t>
      </w:r>
    </w:p>
    <w:p w14:paraId="03601569" w14:textId="1195EB1C">
      <w:pPr>
        <w:pStyle w:val="IPPParagraphnumbering"/>
        <w:numPr>
          <w:ilvl w:val="0"/>
          <w:numId w:val="0"/>
        </w:numPr>
      </w:pPr>
      <w:r>
        <w:rPr>
          <w:rStyle w:val="PleaseReviewParagraphId"/>
          <w:b w:val="off"/>
          <w:i w:val="off"/>
        </w:rPr>
        <w:t>[1668]</w:t>
      </w:r>
      <w:r>
        <w:rPr>
          <w:b/>
          <w:color w:val="000000" w:themeColor="text1"/>
        </w:rPr>
        <w:t>APQA</w:t>
      </w:r>
      <w:r>
        <w:rPr>
          <w:color w:val="000000" w:themeColor="text1"/>
        </w:rPr>
        <w:t>. 2023b. [</w:t>
      </w:r>
      <w:r>
        <w:rPr>
          <w:i/>
        </w:rPr>
        <w:t>Exigences relatives à l’importation de mandarines ponkan depuis Taïwan.</w:t>
      </w:r>
      <w:r>
        <w:t>]</w:t>
      </w:r>
      <w:r>
        <w:rPr>
          <w:i/>
        </w:rPr>
        <w:t xml:space="preserve"> </w:t>
      </w:r>
      <w:r>
        <w:rPr>
          <w:color w:val="000000" w:themeColor="text1"/>
        </w:rPr>
        <w:t xml:space="preserve">République de Corée (en coréen). </w:t>
      </w:r>
      <w:hyperlink r:id="rId25">
        <w:r>
          <w:rPr>
            <w:rStyle w:val="Hyperlink"/>
          </w:rPr>
          <w:t>https://www.qia.go.kr/bbs/lawAnn/viewLawWebAction.do?id=197290&amp;type=0</w:t>
        </w:r>
      </w:hyperlink>
      <w:r>
        <w:t>.</w:t>
      </w:r>
    </w:p>
    <w:p w14:paraId="72E00EC4" w14:textId="155152D0">
      <w:pPr>
        <w:pStyle w:val="IPPParagraphnumbering"/>
        <w:numPr>
          <w:ilvl w:val="0"/>
          <w:numId w:val="0"/>
        </w:numPr>
        <w:rPr>
          <w:rFonts w:eastAsia="Times New Roman"/>
        </w:rPr>
      </w:pPr>
      <w:r>
        <w:rPr>
          <w:rStyle w:val="PleaseReviewParagraphId"/>
          <w:b w:val="off"/>
          <w:i w:val="off"/>
        </w:rPr>
        <w:t>[1669]</w:t>
      </w:r>
      <w:r>
        <w:rPr>
          <w:b/>
          <w:color w:val="000000" w:themeColor="text1"/>
        </w:rPr>
        <w:t>APQA</w:t>
      </w:r>
      <w:r>
        <w:rPr>
          <w:color w:val="000000" w:themeColor="text1"/>
        </w:rPr>
        <w:t>. 2023c. [</w:t>
      </w:r>
      <w:r>
        <w:rPr>
          <w:i/>
        </w:rPr>
        <w:t>Exigences relatives à l’importation d’oranges et de citrons depuis l’Australie</w:t>
      </w:r>
      <w:r>
        <w:t>.</w:t>
      </w:r>
      <w:r>
        <w:rPr>
          <w:color w:val="000000" w:themeColor="text1"/>
        </w:rPr>
        <w:t>] République de Corée (en coréen).</w:t>
      </w:r>
      <w:r>
        <w:t xml:space="preserve"> </w:t>
      </w:r>
      <w:hyperlink r:id="rId26">
        <w:r>
          <w:rPr>
            <w:rStyle w:val="Hyperlink"/>
          </w:rPr>
          <w:t>https://www.qia.go.kr/bbs/lawAnn/viewLawWebAction.do?id=201586&amp;type=0</w:t>
        </w:r>
      </w:hyperlink>
      <w:r>
        <w:t>.</w:t>
      </w:r>
    </w:p>
    <w:p w14:paraId="695E4E70" w14:textId="0F275CC3">
      <w:pPr>
        <w:pStyle w:val="IPPParagraphnumbering"/>
        <w:numPr>
          <w:ilvl w:val="0"/>
          <w:numId w:val="0"/>
        </w:numPr>
        <w:rPr>
          <w:szCs w:val="22"/>
        </w:rPr>
      </w:pPr>
      <w:r>
        <w:rPr>
          <w:rStyle w:val="PleaseReviewParagraphId"/>
          <w:b w:val="off"/>
          <w:i w:val="off"/>
        </w:rPr>
        <w:t>[1670]</w:t>
      </w:r>
      <w:r>
        <w:rPr>
          <w:b/>
          <w:color w:val="000000" w:themeColor="text1"/>
        </w:rPr>
        <w:t>APQA</w:t>
      </w:r>
      <w:r>
        <w:rPr>
          <w:color w:val="000000" w:themeColor="text1"/>
        </w:rPr>
        <w:t>. 2023d. [</w:t>
      </w:r>
      <w:r>
        <w:rPr>
          <w:i/>
          <w:color w:val="000000" w:themeColor="text1"/>
        </w:rPr>
        <w:t>Exigences relatives à l’importation d’oranges depuis l’Argentine</w:t>
      </w:r>
      <w:r>
        <w:rPr>
          <w:color w:val="000000" w:themeColor="text1"/>
        </w:rPr>
        <w:t>.] République de Corée (en coréen).</w:t>
      </w:r>
      <w:r>
        <w:rPr>
          <w:rStyle w:val="Hyperlink"/>
          <w:i/>
        </w:rPr>
        <w:t xml:space="preserve"> </w:t>
      </w:r>
      <w:hyperlink r:id="rId27">
        <w:r>
          <w:rPr>
            <w:rStyle w:val="Hyperlink"/>
          </w:rPr>
          <w:t>https://www.qia.go.kr/bbs/lawAnn/viewLawWebAction.do?id=202263&amp;type=0</w:t>
        </w:r>
      </w:hyperlink>
      <w:r>
        <w:t>.</w:t>
      </w:r>
    </w:p>
    <w:p w14:paraId="72E00EC8" w14:textId="200718FB">
      <w:pPr>
        <w:pStyle w:val="IPPParagraphnumbering"/>
        <w:numPr>
          <w:ilvl w:val="0"/>
          <w:numId w:val="0"/>
        </w:numPr>
      </w:pPr>
      <w:r>
        <w:rPr>
          <w:rStyle w:val="PleaseReviewParagraphId"/>
          <w:b w:val="off"/>
          <w:i w:val="off"/>
        </w:rPr>
        <w:t>[1671]</w:t>
      </w:r>
      <w:r>
        <w:rPr>
          <w:b/>
        </w:rPr>
        <w:t>APQA</w:t>
      </w:r>
      <w:r>
        <w:t>. 2024a. [</w:t>
      </w:r>
      <w:r>
        <w:rPr>
          <w:i/>
        </w:rPr>
        <w:t>Exigences relatives à l’importation d’oranges, de pamplemousses Sweetie et de pomélos depuis Israël</w:t>
      </w:r>
      <w:r>
        <w:t xml:space="preserve">.] République de Corée (en coréen). </w:t>
      </w:r>
      <w:hyperlink w:history="1" r:id="rId28">
        <w:r>
          <w:rPr>
            <w:rStyle w:val="Hyperlink"/>
          </w:rPr>
          <w:t>https://www.qia.go.kr/bbs/lawAnn/viewLawWebAction.do?id=205476&amp;type=0</w:t>
        </w:r>
      </w:hyperlink>
      <w:r>
        <w:t xml:space="preserve">. </w:t>
      </w:r>
    </w:p>
    <w:p w14:paraId="58AD73CB" w14:textId="421DA475">
      <w:pPr>
        <w:pStyle w:val="IPPParagraphnumbering"/>
        <w:numPr>
          <w:ilvl w:val="0"/>
          <w:numId w:val="0"/>
        </w:numPr>
      </w:pPr>
      <w:r>
        <w:rPr>
          <w:rStyle w:val="PleaseReviewParagraphId"/>
          <w:b w:val="off"/>
          <w:i w:val="off"/>
        </w:rPr>
        <w:t>[1672]</w:t>
      </w:r>
      <w:r>
        <w:rPr>
          <w:b/>
          <w:color w:val="000000" w:themeColor="text1"/>
        </w:rPr>
        <w:t>APQA</w:t>
      </w:r>
      <w:r>
        <w:rPr>
          <w:color w:val="000000" w:themeColor="text1"/>
        </w:rPr>
        <w:t>. 2024b. [</w:t>
      </w:r>
      <w:r>
        <w:rPr>
          <w:i/>
        </w:rPr>
        <w:t>Exigences relatives à l’importation de pomélos depuis le Vietnam</w:t>
      </w:r>
      <w:r>
        <w:t>.</w:t>
      </w:r>
      <w:r>
        <w:rPr>
          <w:color w:val="000000" w:themeColor="text1"/>
        </w:rPr>
        <w:t xml:space="preserve">] République de Corée (en coréen). </w:t>
      </w:r>
      <w:hyperlink w:history="1" r:id="rId29">
        <w:r>
          <w:rPr>
            <w:rStyle w:val="Hyperlink"/>
          </w:rPr>
          <w:t>https://www.qia.go.kr/bbs/lawAnn/viewLawWebAction.do?id=210100&amp;type=0</w:t>
        </w:r>
      </w:hyperlink>
      <w:r>
        <w:t>.</w:t>
      </w:r>
    </w:p>
    <w:p w14:paraId="1B74155D" w14:textId="2084CE92">
      <w:pPr>
        <w:pStyle w:val="IPPParagraphnumbering"/>
        <w:numPr>
          <w:ilvl w:val="0"/>
          <w:numId w:val="0"/>
        </w:numPr>
      </w:pPr>
      <w:r>
        <w:rPr>
          <w:rStyle w:val="PleaseReviewParagraphId"/>
          <w:b w:val="off"/>
          <w:i w:val="off"/>
        </w:rPr>
        <w:t>[1673]</w:t>
      </w:r>
      <w:r>
        <w:rPr>
          <w:b/>
        </w:rPr>
        <w:t>DAFF (Département australien de l’agriculture, de la pêche et des forêts)</w:t>
      </w:r>
      <w:r>
        <w:rPr>
          <w:b/>
          <w:bCs/>
        </w:rPr>
        <w:t>.</w:t>
      </w:r>
      <w:r>
        <w:t xml:space="preserve"> 2019. Improved cold treatment schedules for fresh citrus fruits from Spain. Industry advice notice 176-2019. </w:t>
      </w:r>
      <w:r>
        <w:rPr>
          <w:i/>
          <w:iCs/>
        </w:rPr>
        <w:t>Dans</w:t>
      </w:r>
      <w:r>
        <w:t xml:space="preserve">: </w:t>
      </w:r>
      <w:r>
        <w:rPr>
          <w:i/>
        </w:rPr>
        <w:t>Gouvernement australien, DAFF</w:t>
      </w:r>
      <w:r>
        <w:rPr>
          <w:iCs/>
        </w:rPr>
        <w:t>.</w:t>
      </w:r>
      <w:r>
        <w:rPr>
          <w:i/>
        </w:rPr>
        <w:t xml:space="preserve"> </w:t>
      </w:r>
      <w:r>
        <w:t xml:space="preserve">[Consulté le 25 février 2026] </w:t>
      </w:r>
      <w:hyperlink w:history="1" w:anchor="daff-page-main" r:id="rId30">
        <w:r>
          <w:rPr>
            <w:rStyle w:val="Hyperlink"/>
          </w:rPr>
          <w:t>https://www.agriculture.gov.au/biosecurity-trade/import/industry-advice/2019/176-2019#daff-page-main</w:t>
        </w:r>
      </w:hyperlink>
      <w:r>
        <w:t xml:space="preserve">. </w:t>
      </w:r>
    </w:p>
    <w:p w14:paraId="4FEAA1A1" w14:textId="06E0B47A">
      <w:pPr>
        <w:pStyle w:val="IPPParagraphnumbering"/>
        <w:numPr>
          <w:ilvl w:val="0"/>
          <w:numId w:val="0"/>
        </w:numPr>
      </w:pPr>
      <w:r>
        <w:rPr>
          <w:rStyle w:val="PleaseReviewParagraphId"/>
          <w:b w:val="off"/>
          <w:i w:val="off"/>
        </w:rPr>
        <w:t>[1674]</w:t>
      </w:r>
      <w:r>
        <w:rPr>
          <w:b/>
        </w:rPr>
        <w:t>Union européenne</w:t>
      </w:r>
      <w:r>
        <w:t>. 2019. Règlement d’exécution (UE) 2019/2072 de la Commission du 28 novembre 2019 établissant des conditions uniformes pour la mise en œuvre du règlement (UE) 2016/2031 du Parlement européen et du Conseil, en ce qui concerne les mesures de protection contre les organismes nuisibles aux végétaux, abrogeant le règlement (CE) n</w:t>
      </w:r>
      <w:r>
        <w:rPr>
          <w:vertAlign w:val="superscript"/>
        </w:rPr>
        <w:t>o</w:t>
      </w:r>
      <w:r>
        <w:t xml:space="preserve"> 690/2008 de la Commission et modifiant le règlement d’exécution (UE) 2018/2019 de la Commission. </w:t>
      </w:r>
      <w:r>
        <w:rPr>
          <w:i/>
          <w:iCs/>
        </w:rPr>
        <w:t>Journal officiel de l’Union européenne</w:t>
      </w:r>
      <w:r>
        <w:t xml:space="preserve">, L 319: 1‑279. </w:t>
      </w:r>
      <w:hyperlink w:history="1" r:id="rId31">
        <w:r>
          <w:rPr>
            <w:rStyle w:val="Hyperlink"/>
          </w:rPr>
          <w:t>http://data.europa.eu/eli/reg_impl/2019/2072/2023-10-09</w:t>
        </w:r>
      </w:hyperlink>
      <w:r>
        <w:t>.</w:t>
      </w:r>
    </w:p>
    <w:p w14:paraId="77478137" w14:textId="0ED0861E">
      <w:pPr>
        <w:pStyle w:val="IPPParagraphnumbering"/>
        <w:keepNext/>
        <w:keepLines/>
        <w:numPr>
          <w:ilvl w:val="0"/>
          <w:numId w:val="0"/>
        </w:numPr>
      </w:pPr>
      <w:r>
        <w:rPr>
          <w:rStyle w:val="PleaseReviewParagraphId"/>
          <w:b w:val="off"/>
          <w:i w:val="off"/>
        </w:rPr>
        <w:t>[1675]</w:t>
      </w:r>
      <w:r>
        <w:rPr>
          <w:b/>
        </w:rPr>
        <w:t>Union européenne</w:t>
      </w:r>
      <w:r>
        <w:t xml:space="preserve">. 2022. Règlement d’exécution (UE) 2022/1659 de la Commission du 27 septembre 2022 relatif à des exigences équivalentes pour l’introduction dans l’Union de fruits de </w:t>
      </w:r>
      <w:r>
        <w:rPr>
          <w:i/>
        </w:rPr>
        <w:t>Citrus sinensis</w:t>
      </w:r>
      <w:r>
        <w:t xml:space="preserve"> Pers. en provenance d’Israël au vu des risques présentés par </w:t>
      </w:r>
      <w:r>
        <w:rPr>
          <w:i/>
        </w:rPr>
        <w:t>Thaumatotibia leucotreta</w:t>
      </w:r>
      <w:r>
        <w:t xml:space="preserve">. </w:t>
      </w:r>
      <w:r>
        <w:rPr>
          <w:i/>
          <w:iCs/>
        </w:rPr>
        <w:t>Journal officiel de l’Union européenne</w:t>
      </w:r>
      <w:r>
        <w:t xml:space="preserve">, L 250: 1‑5. </w:t>
      </w:r>
      <w:hyperlink w:history="1" r:id="rId32">
        <w:r>
          <w:rPr>
            <w:rStyle w:val="Hyperlink"/>
          </w:rPr>
          <w:t>http://data.europa.eu/eli/reg_impl/2022/1659/oj</w:t>
        </w:r>
      </w:hyperlink>
      <w:r>
        <w:t>.</w:t>
      </w:r>
    </w:p>
    <w:p w14:paraId="24EC78DB" w14:textId="45FD4B6B">
      <w:pPr>
        <w:pStyle w:val="IPPParagraphnumbering"/>
        <w:numPr>
          <w:ilvl w:val="0"/>
          <w:numId w:val="0"/>
        </w:numPr>
        <w:rPr>
          <w:rFonts w:eastAsia="Times New Roman"/>
          <w:bCs/>
          <w:szCs w:val="22"/>
        </w:rPr>
      </w:pPr>
      <w:r>
        <w:rPr>
          <w:rStyle w:val="PleaseReviewParagraphId"/>
          <w:b w:val="off"/>
          <w:i w:val="off"/>
        </w:rPr>
        <w:t>[1676]</w:t>
      </w:r>
      <w:r>
        <w:rPr>
          <w:b/>
        </w:rPr>
        <w:t>GACC (Administration générale des douanes de la République populaire de Chine)</w:t>
      </w:r>
      <w:r>
        <w:t>. 2019. [</w:t>
      </w:r>
      <w:r>
        <w:rPr>
          <w:i/>
        </w:rPr>
        <w:t>Agrumes italiens exportés vers la Chine</w:t>
      </w:r>
      <w:r>
        <w:t xml:space="preserve">] (en chinois). </w:t>
      </w:r>
      <w:hyperlink w:history="1" r:id="rId33">
        <w:r>
          <w:rPr>
            <w:rStyle w:val="Hyperlink"/>
          </w:rPr>
          <w:t>http://www.customs.gov.cn/customs/2019-05/10/article_2025121220591487186.html</w:t>
        </w:r>
      </w:hyperlink>
      <w:r>
        <w:t xml:space="preserve">. </w:t>
      </w:r>
    </w:p>
    <w:p w14:paraId="61E0DE9D" w14:textId="5DE5006D">
      <w:pPr>
        <w:pStyle w:val="IPPParagraphnumbering"/>
        <w:numPr>
          <w:ilvl w:val="0"/>
          <w:numId w:val="0"/>
        </w:numPr>
        <w:rPr>
          <w:rFonts w:eastAsia="Times New Roman"/>
          <w:bCs/>
          <w:szCs w:val="22"/>
        </w:rPr>
      </w:pPr>
      <w:r>
        <w:rPr>
          <w:rStyle w:val="PleaseReviewParagraphId"/>
          <w:b w:val="off"/>
          <w:i w:val="off"/>
        </w:rPr>
        <w:t>[1677]</w:t>
      </w:r>
      <w:r>
        <w:rPr>
          <w:b/>
        </w:rPr>
        <w:t>GACC</w:t>
      </w:r>
      <w:r>
        <w:t>.</w:t>
      </w:r>
      <w:r>
        <w:rPr>
          <w:b/>
        </w:rPr>
        <w:t xml:space="preserve"> </w:t>
      </w:r>
      <w:r>
        <w:t>2020a. [</w:t>
      </w:r>
      <w:r>
        <w:rPr>
          <w:i/>
        </w:rPr>
        <w:t>Agrumes argentins exportés vers la Chine</w:t>
      </w:r>
      <w:r>
        <w:t xml:space="preserve">] (en chinois). </w:t>
      </w:r>
      <w:hyperlink w:history="1" r:id="rId34">
        <w:r>
          <w:rPr>
            <w:rStyle w:val="Hyperlink"/>
          </w:rPr>
          <w:t>http://www.customs.gov.cn/customs/2020-01/15/article_2025121220592962498.html</w:t>
        </w:r>
      </w:hyperlink>
      <w:r>
        <w:t xml:space="preserve">. </w:t>
      </w:r>
    </w:p>
    <w:p w14:paraId="4CD57CD3" w14:textId="019D2EB2">
      <w:pPr>
        <w:pStyle w:val="IPPParagraphnumbering"/>
        <w:numPr>
          <w:ilvl w:val="0"/>
          <w:numId w:val="0"/>
        </w:numPr>
        <w:rPr>
          <w:rFonts w:eastAsia="Times New Roman"/>
          <w:bCs/>
          <w:szCs w:val="22"/>
        </w:rPr>
      </w:pPr>
      <w:r>
        <w:rPr>
          <w:rStyle w:val="PleaseReviewParagraphId"/>
          <w:b w:val="off"/>
          <w:i w:val="off"/>
        </w:rPr>
        <w:t>[1678]</w:t>
      </w:r>
      <w:r>
        <w:rPr>
          <w:b/>
        </w:rPr>
        <w:t>GACC</w:t>
      </w:r>
      <w:r>
        <w:t>.</w:t>
      </w:r>
      <w:r>
        <w:rPr>
          <w:b/>
        </w:rPr>
        <w:t xml:space="preserve"> </w:t>
      </w:r>
      <w:r>
        <w:t>2020b. [</w:t>
      </w:r>
      <w:r>
        <w:rPr>
          <w:i/>
        </w:rPr>
        <w:t>Agrumes chiliens exportés vers le Chine</w:t>
      </w:r>
      <w:r>
        <w:t xml:space="preserve">] (en chinois). </w:t>
      </w:r>
      <w:hyperlink w:history="1" r:id="rId35">
        <w:r>
          <w:rPr>
            <w:rStyle w:val="Hyperlink"/>
          </w:rPr>
          <w:t>http://www.customs.gov.cn/customs/2020-01/15/article_2025121220592962498.html</w:t>
        </w:r>
      </w:hyperlink>
      <w:r>
        <w:t xml:space="preserve">. </w:t>
      </w:r>
    </w:p>
    <w:p w14:paraId="4694897B" w14:textId="1E1D6AC7">
      <w:pPr>
        <w:pStyle w:val="IPPParagraphnumbering"/>
        <w:numPr>
          <w:ilvl w:val="0"/>
          <w:numId w:val="0"/>
        </w:numPr>
        <w:rPr>
          <w:rFonts w:eastAsia="Times New Roman"/>
          <w:bCs/>
          <w:szCs w:val="22"/>
        </w:rPr>
      </w:pPr>
      <w:r>
        <w:rPr>
          <w:rStyle w:val="PleaseReviewParagraphId"/>
          <w:b w:val="off"/>
          <w:i w:val="off"/>
        </w:rPr>
        <w:t>[1679]</w:t>
      </w:r>
      <w:r>
        <w:rPr>
          <w:b/>
        </w:rPr>
        <w:t>GACC</w:t>
      </w:r>
      <w:r>
        <w:t>. 2021a. [</w:t>
      </w:r>
      <w:r>
        <w:rPr>
          <w:i/>
        </w:rPr>
        <w:t>Agrumes sud-africains exportés vers la Chine</w:t>
      </w:r>
      <w:r>
        <w:t xml:space="preserve">] (en chinois). </w:t>
      </w:r>
      <w:hyperlink w:history="1" r:id="rId36">
        <w:r>
          <w:rPr>
            <w:rStyle w:val="Hyperlink"/>
          </w:rPr>
          <w:t>http://www.customs.gov.cn/customs/2021-09/17/article_2025121221011475068.html</w:t>
        </w:r>
      </w:hyperlink>
      <w:r>
        <w:t xml:space="preserve">. </w:t>
      </w:r>
    </w:p>
    <w:p w14:paraId="53BDC2BD" w14:textId="2EB22235">
      <w:pPr>
        <w:pStyle w:val="IPPParagraphnumbering"/>
        <w:numPr>
          <w:ilvl w:val="0"/>
          <w:numId w:val="0"/>
        </w:numPr>
        <w:rPr>
          <w:rFonts w:eastAsia="Times New Roman"/>
          <w:bCs/>
          <w:szCs w:val="22"/>
        </w:rPr>
      </w:pPr>
      <w:r>
        <w:rPr>
          <w:rStyle w:val="PleaseReviewParagraphId"/>
          <w:b w:val="off"/>
          <w:i w:val="off"/>
        </w:rPr>
        <w:t>[1680]</w:t>
      </w:r>
      <w:r>
        <w:rPr>
          <w:b/>
        </w:rPr>
        <w:t>GACC</w:t>
      </w:r>
      <w:r>
        <w:t>.</w:t>
      </w:r>
      <w:r>
        <w:rPr>
          <w:b/>
        </w:rPr>
        <w:t xml:space="preserve"> </w:t>
      </w:r>
      <w:r>
        <w:t>2021b. [</w:t>
      </w:r>
      <w:r>
        <w:rPr>
          <w:i/>
        </w:rPr>
        <w:t>Agrumes exportés de la République démocratique populaire lao vers la Chine</w:t>
      </w:r>
      <w:r>
        <w:t xml:space="preserve">] (en chinois). </w:t>
      </w:r>
      <w:hyperlink w:history="1" r:id="rId37">
        <w:r>
          <w:rPr>
            <w:rStyle w:val="Hyperlink"/>
          </w:rPr>
          <w:t>http://www.customs.gov.cn/customs/2022-01/14/article_2025121221012959507.html</w:t>
        </w:r>
      </w:hyperlink>
      <w:r>
        <w:t>.</w:t>
      </w:r>
    </w:p>
    <w:p w14:paraId="7A71DAF0" w14:textId="7F3F1BE7">
      <w:pPr>
        <w:pStyle w:val="IPPParagraphnumbering"/>
        <w:numPr>
          <w:ilvl w:val="0"/>
          <w:numId w:val="0"/>
        </w:numPr>
        <w:rPr>
          <w:rFonts w:eastAsia="Times New Roman"/>
          <w:bCs/>
          <w:szCs w:val="22"/>
        </w:rPr>
      </w:pPr>
      <w:r>
        <w:rPr>
          <w:rStyle w:val="PleaseReviewParagraphId"/>
          <w:b w:val="off"/>
          <w:i w:val="off"/>
        </w:rPr>
        <w:t>[1681]</w:t>
      </w:r>
      <w:r>
        <w:rPr>
          <w:b/>
        </w:rPr>
        <w:t>GACC</w:t>
      </w:r>
      <w:r>
        <w:t>.</w:t>
      </w:r>
      <w:r>
        <w:rPr>
          <w:b/>
        </w:rPr>
        <w:t xml:space="preserve"> </w:t>
      </w:r>
      <w:r>
        <w:t>2022a. [</w:t>
      </w:r>
      <w:r>
        <w:rPr>
          <w:i/>
        </w:rPr>
        <w:t>Agrumes exportés du Zimbabwe vers la Chine</w:t>
      </w:r>
      <w:r>
        <w:t xml:space="preserve">] (en chinois). </w:t>
      </w:r>
      <w:hyperlink w:history="1" r:id="rId38">
        <w:r>
          <w:rPr>
            <w:rStyle w:val="Hyperlink"/>
          </w:rPr>
          <w:t>http://www.customs.gov.cn/customs/2022-07/12/article_2025121221013792793.html</w:t>
        </w:r>
      </w:hyperlink>
      <w:r>
        <w:t xml:space="preserve">. </w:t>
      </w:r>
    </w:p>
    <w:p w14:paraId="74898E73" w14:textId="2E089592">
      <w:pPr>
        <w:pStyle w:val="IPPParagraphnumbering"/>
        <w:numPr>
          <w:ilvl w:val="0"/>
          <w:numId w:val="0"/>
        </w:numPr>
        <w:rPr>
          <w:rFonts w:eastAsia="Times New Roman"/>
          <w:bCs/>
          <w:szCs w:val="22"/>
        </w:rPr>
      </w:pPr>
      <w:r>
        <w:rPr>
          <w:rStyle w:val="PleaseReviewParagraphId"/>
          <w:b w:val="off"/>
          <w:i w:val="off"/>
        </w:rPr>
        <w:t>[1682]</w:t>
      </w:r>
      <w:r>
        <w:rPr>
          <w:b/>
        </w:rPr>
        <w:t>GACC</w:t>
      </w:r>
      <w:r>
        <w:t>.</w:t>
      </w:r>
      <w:r>
        <w:rPr>
          <w:b/>
        </w:rPr>
        <w:t xml:space="preserve"> </w:t>
      </w:r>
      <w:r>
        <w:t>2022b. [</w:t>
      </w:r>
      <w:r>
        <w:rPr>
          <w:i/>
        </w:rPr>
        <w:t>Agrumes exportés de la République islamique d’Iran vers la Chine</w:t>
      </w:r>
      <w:r>
        <w:t xml:space="preserve">] (en chinois). </w:t>
      </w:r>
      <w:hyperlink w:history="1" r:id="rId39">
        <w:r>
          <w:rPr>
            <w:rStyle w:val="Hyperlink"/>
          </w:rPr>
          <w:t>http://www.customs.gov.cn/customs/2022-09/01/article_2025121221014128678.html</w:t>
        </w:r>
      </w:hyperlink>
      <w:r>
        <w:t xml:space="preserve"> </w:t>
      </w:r>
    </w:p>
    <w:p w14:paraId="6DF079DE" w14:textId="27B68DE2">
      <w:pPr>
        <w:pStyle w:val="IPPParagraphnumbering"/>
        <w:numPr>
          <w:ilvl w:val="0"/>
          <w:numId w:val="0"/>
        </w:numPr>
        <w:rPr>
          <w:rFonts w:eastAsia="Times New Roman"/>
          <w:bCs/>
          <w:szCs w:val="22"/>
        </w:rPr>
      </w:pPr>
      <w:r>
        <w:rPr>
          <w:rStyle w:val="PleaseReviewParagraphId"/>
          <w:b w:val="off"/>
          <w:i w:val="off"/>
        </w:rPr>
        <w:t>[1683]</w:t>
      </w:r>
      <w:r>
        <w:rPr>
          <w:b/>
        </w:rPr>
        <w:t>GACC</w:t>
      </w:r>
      <w:r>
        <w:t>.</w:t>
      </w:r>
      <w:r>
        <w:rPr>
          <w:b/>
        </w:rPr>
        <w:t xml:space="preserve"> </w:t>
      </w:r>
      <w:r>
        <w:t>2023. [</w:t>
      </w:r>
      <w:r>
        <w:rPr>
          <w:i/>
        </w:rPr>
        <w:t>Agrumes exportés de l’Uruguay vers la Chine</w:t>
      </w:r>
      <w:r>
        <w:t xml:space="preserve">] (en chinois). </w:t>
      </w:r>
      <w:hyperlink w:history="1" r:id="rId40">
        <w:r>
          <w:rPr>
            <w:rStyle w:val="Hyperlink"/>
          </w:rPr>
          <w:t>http://www.customs.gov.cn/customs/2023-12/04/article_2025121221020710141.html</w:t>
        </w:r>
      </w:hyperlink>
      <w:r>
        <w:t xml:space="preserve">. </w:t>
      </w:r>
    </w:p>
    <w:p w14:paraId="3FFDBF93" w14:textId="0599701A">
      <w:pPr>
        <w:pStyle w:val="IPPParagraphnumbering"/>
        <w:numPr>
          <w:ilvl w:val="0"/>
          <w:numId w:val="0"/>
        </w:numPr>
      </w:pPr>
      <w:r>
        <w:rPr>
          <w:rStyle w:val="PleaseReviewParagraphId"/>
          <w:b w:val="off"/>
          <w:i w:val="off"/>
        </w:rPr>
        <w:t>[1684]</w:t>
      </w:r>
      <w:r>
        <w:rPr>
          <w:b/>
        </w:rPr>
        <w:t>MPI (Ministère néo-zélandais du secteur primaire)</w:t>
      </w:r>
      <w:r>
        <w:t xml:space="preserve">. 2021. </w:t>
      </w:r>
      <w:r>
        <w:rPr>
          <w:i/>
        </w:rPr>
        <w:t>A novel method of determining a cold treatment for fruit flies associated with citrus</w:t>
      </w:r>
      <w:r>
        <w:t xml:space="preserve">. MPI Technical Paper No. 2021/31. Prepared for Citrus Import Health Standard by Elodie Urlacher and Jessica Devitt. </w:t>
      </w:r>
      <w:hyperlink w:history="1" r:id="rId41">
        <w:r>
          <w:rPr>
            <w:rStyle w:val="Hyperlink"/>
          </w:rPr>
          <w:t>https://www.mpi.govt.nz/dmsdocument/48148-A-novel-method-of-determining-a-cold-treatment-for-fruit-flies-associated-with-citrus-Consultation-document</w:t>
        </w:r>
      </w:hyperlink>
      <w:r>
        <w:t xml:space="preserve">. </w:t>
      </w:r>
    </w:p>
    <w:p w14:paraId="274C9981" w14:textId="14109343">
      <w:pPr>
        <w:pStyle w:val="IPPParagraphnumbering"/>
        <w:numPr>
          <w:ilvl w:val="0"/>
          <w:numId w:val="0"/>
        </w:numPr>
        <w:rPr>
          <w:rFonts w:eastAsia="Times New Roman"/>
          <w:bCs/>
          <w:szCs w:val="22"/>
        </w:rPr>
      </w:pPr>
      <w:r>
        <w:rPr>
          <w:rStyle w:val="PleaseReviewParagraphId"/>
          <w:b w:val="off"/>
          <w:i w:val="off"/>
        </w:rPr>
        <w:t>[1685]</w:t>
      </w:r>
      <w:r>
        <w:rPr>
          <w:b/>
        </w:rPr>
        <w:t>MPI</w:t>
      </w:r>
      <w:r>
        <w:t>.</w:t>
      </w:r>
      <w:r>
        <w:rPr>
          <w:b/>
        </w:rPr>
        <w:t xml:space="preserve"> </w:t>
      </w:r>
      <w:r>
        <w:t xml:space="preserve">2024a. </w:t>
      </w:r>
      <w:r>
        <w:rPr>
          <w:i/>
        </w:rPr>
        <w:t>Fresh grapefruit (</w:t>
      </w:r>
      <w:r>
        <w:t>Citrus paradisi</w:t>
      </w:r>
      <w:r>
        <w:rPr>
          <w:i/>
        </w:rPr>
        <w:t>) for human consumption</w:t>
      </w:r>
      <w:r>
        <w:t xml:space="preserve">. Import Health Standard. Wellington. </w:t>
      </w:r>
      <w:hyperlink w:history="1" r:id="rId42">
        <w:r>
          <w:rPr>
            <w:rStyle w:val="Hyperlink"/>
          </w:rPr>
          <w:t>https://www.mpi.govt.nz/dmsdocument/50902-Fresh-Grapefruit-Citrus-paradisi-for-Human-Consumption-Import-health-standard</w:t>
        </w:r>
      </w:hyperlink>
      <w:r>
        <w:t>.</w:t>
      </w:r>
    </w:p>
    <w:p w14:paraId="64E23090" w14:textId="63C43FAF">
      <w:pPr>
        <w:pStyle w:val="IPPParagraphnumbering"/>
        <w:numPr>
          <w:ilvl w:val="0"/>
          <w:numId w:val="0"/>
        </w:numPr>
        <w:rPr>
          <w:rFonts w:eastAsia="Times New Roman"/>
          <w:bCs/>
          <w:szCs w:val="22"/>
        </w:rPr>
      </w:pPr>
      <w:r>
        <w:rPr>
          <w:rStyle w:val="PleaseReviewParagraphId"/>
          <w:b w:val="off"/>
          <w:i w:val="off"/>
        </w:rPr>
        <w:t>[1686]</w:t>
      </w:r>
      <w:r>
        <w:rPr>
          <w:b/>
        </w:rPr>
        <w:t>MPI</w:t>
      </w:r>
      <w:r>
        <w:t>.</w:t>
      </w:r>
      <w:r>
        <w:rPr>
          <w:b/>
        </w:rPr>
        <w:t xml:space="preserve"> </w:t>
      </w:r>
      <w:r>
        <w:t xml:space="preserve">2024b. </w:t>
      </w:r>
      <w:r>
        <w:rPr>
          <w:i/>
        </w:rPr>
        <w:t>Fresh lemon (</w:t>
      </w:r>
      <w:r>
        <w:t>Citrus limon</w:t>
      </w:r>
      <w:r>
        <w:rPr>
          <w:i/>
        </w:rPr>
        <w:t>) for human consumption</w:t>
      </w:r>
      <w:r>
        <w:t xml:space="preserve">. Import Health Standard. Wellington. </w:t>
      </w:r>
      <w:hyperlink w:history="1" r:id="rId43">
        <w:r>
          <w:rPr>
            <w:rStyle w:val="Hyperlink"/>
          </w:rPr>
          <w:t>https://www.mpi.govt.nz/dmsdocument/50896-Fresh-Lemon-Citrus-limon-for-Human-Consumption-Import-health-standard</w:t>
        </w:r>
      </w:hyperlink>
    </w:p>
    <w:p w14:paraId="4EC83C53" w14:textId="491D7805">
      <w:pPr>
        <w:pStyle w:val="IPPParagraphnumbering"/>
        <w:numPr>
          <w:ilvl w:val="0"/>
          <w:numId w:val="0"/>
        </w:numPr>
        <w:rPr>
          <w:rFonts w:eastAsia="Times New Roman"/>
          <w:bCs/>
          <w:szCs w:val="22"/>
        </w:rPr>
      </w:pPr>
      <w:r>
        <w:rPr>
          <w:rStyle w:val="PleaseReviewParagraphId"/>
          <w:b w:val="off"/>
          <w:i w:val="off"/>
        </w:rPr>
        <w:t>[1687]</w:t>
      </w:r>
      <w:r>
        <w:rPr>
          <w:b/>
        </w:rPr>
        <w:t>MPI</w:t>
      </w:r>
      <w:r>
        <w:t>.</w:t>
      </w:r>
      <w:r>
        <w:rPr>
          <w:b/>
        </w:rPr>
        <w:t xml:space="preserve"> </w:t>
      </w:r>
      <w:r>
        <w:t xml:space="preserve">2024c. </w:t>
      </w:r>
      <w:r>
        <w:rPr>
          <w:i/>
        </w:rPr>
        <w:t>Fresh Mexican lime (</w:t>
      </w:r>
      <w:r>
        <w:t>Citrus aurantiifolia</w:t>
      </w:r>
      <w:r>
        <w:rPr>
          <w:i/>
        </w:rPr>
        <w:t>) for human consumption</w:t>
      </w:r>
      <w:r>
        <w:t xml:space="preserve">. Import Health Standard. Wellington. </w:t>
      </w:r>
      <w:hyperlink w:history="1" r:id="rId44">
        <w:r>
          <w:rPr>
            <w:rStyle w:val="Hyperlink"/>
          </w:rPr>
          <w:t>https://www.mpi.govt.nz/dmsdocument/50890-Fresh-Mexican-Lime-Citrus-aurantiifolia-for-Human-Consumption-Import-health-standard</w:t>
        </w:r>
      </w:hyperlink>
      <w:r>
        <w:t>.</w:t>
      </w:r>
    </w:p>
    <w:p w14:paraId="68DF9168" w14:textId="0A6D31D2">
      <w:pPr>
        <w:pStyle w:val="IPPParagraphnumbering"/>
        <w:numPr>
          <w:ilvl w:val="0"/>
          <w:numId w:val="0"/>
        </w:numPr>
        <w:rPr>
          <w:rFonts w:eastAsia="Times New Roman"/>
          <w:bCs/>
          <w:szCs w:val="22"/>
        </w:rPr>
      </w:pPr>
      <w:r>
        <w:rPr>
          <w:rStyle w:val="PleaseReviewParagraphId"/>
          <w:b w:val="off"/>
          <w:i w:val="off"/>
        </w:rPr>
        <w:t>[1688]</w:t>
      </w:r>
      <w:r>
        <w:rPr>
          <w:b/>
        </w:rPr>
        <w:t>MPI</w:t>
      </w:r>
      <w:r>
        <w:t>.</w:t>
      </w:r>
      <w:r>
        <w:rPr>
          <w:b/>
        </w:rPr>
        <w:t xml:space="preserve"> </w:t>
      </w:r>
      <w:r>
        <w:t xml:space="preserve">2024d. </w:t>
      </w:r>
      <w:r>
        <w:rPr>
          <w:i/>
        </w:rPr>
        <w:t>Fresh Tahitian lime (</w:t>
      </w:r>
      <w:r>
        <w:t>Citrus latifolia</w:t>
      </w:r>
      <w:r>
        <w:rPr>
          <w:i/>
        </w:rPr>
        <w:t>) for human consumption</w:t>
      </w:r>
      <w:r>
        <w:t xml:space="preserve">. Import Health Standard. Wellington. </w:t>
      </w:r>
      <w:hyperlink w:history="1" r:id="rId45">
        <w:r>
          <w:rPr>
            <w:rStyle w:val="Hyperlink"/>
          </w:rPr>
          <w:t>https://www.mpi.govt.nz/dmsdocument/50893-Fresh-Tahitian-Lime-Citrus-latifolia-for-Human-Consumption-Import-health-standard</w:t>
        </w:r>
      </w:hyperlink>
      <w:r>
        <w:t>.</w:t>
      </w:r>
    </w:p>
    <w:p w14:paraId="4D61C367" w14:textId="6FD84F6D">
      <w:pPr>
        <w:pStyle w:val="IPPParagraphnumbering"/>
        <w:numPr>
          <w:ilvl w:val="0"/>
          <w:numId w:val="0"/>
        </w:numPr>
        <w:rPr>
          <w:rFonts w:eastAsia="Times New Roman"/>
          <w:bCs/>
          <w:szCs w:val="22"/>
        </w:rPr>
      </w:pPr>
      <w:r>
        <w:rPr>
          <w:rStyle w:val="PleaseReviewParagraphId"/>
          <w:b w:val="off"/>
          <w:i w:val="off"/>
        </w:rPr>
        <w:t>[1689]</w:t>
      </w:r>
      <w:r>
        <w:rPr>
          <w:b/>
        </w:rPr>
        <w:t>MPI</w:t>
      </w:r>
      <w:r>
        <w:t>.</w:t>
      </w:r>
      <w:r>
        <w:rPr>
          <w:b/>
        </w:rPr>
        <w:t xml:space="preserve"> </w:t>
      </w:r>
      <w:r>
        <w:t xml:space="preserve">2024e. </w:t>
      </w:r>
      <w:r>
        <w:rPr>
          <w:i/>
        </w:rPr>
        <w:t>Fresh mandarin, tangelo and tangor (</w:t>
      </w:r>
      <w:r>
        <w:t>Citrus reticulata</w:t>
      </w:r>
      <w:r>
        <w:rPr>
          <w:i/>
        </w:rPr>
        <w:t xml:space="preserve">, </w:t>
      </w:r>
      <w:r>
        <w:t>Citrus reticulata</w:t>
      </w:r>
      <w:r>
        <w:rPr>
          <w:i/>
        </w:rPr>
        <w:t xml:space="preserve"> × </w:t>
      </w:r>
      <w:r>
        <w:t>citrus paradisi</w:t>
      </w:r>
      <w:r>
        <w:rPr>
          <w:i/>
        </w:rPr>
        <w:t xml:space="preserve"> and </w:t>
      </w:r>
      <w:r>
        <w:t>Citrus reticulata</w:t>
      </w:r>
      <w:r>
        <w:rPr>
          <w:i/>
        </w:rPr>
        <w:t xml:space="preserve"> × </w:t>
      </w:r>
      <w:r>
        <w:t>Citrus sinensis</w:t>
      </w:r>
      <w:r>
        <w:rPr>
          <w:i/>
        </w:rPr>
        <w:t>) for human consumption</w:t>
      </w:r>
      <w:r>
        <w:t xml:space="preserve">. Import Health Standard. Wellington. </w:t>
      </w:r>
      <w:hyperlink w:history="1" r:id="rId46">
        <w:r>
          <w:rPr>
            <w:rStyle w:val="Hyperlink"/>
          </w:rPr>
          <w:t>https://www.mpi.govt.nz/dmsdocument/50908-Fresh-Mandarin-Tangelo-and-Tangor-Citrus-reticulata-Citrus-reticulata-Citrus-paradisi-and-Citrus-reticulata-Citrus-sinensis-for-Human-Consumption-Import-health-standard</w:t>
        </w:r>
      </w:hyperlink>
      <w:r>
        <w:t>.</w:t>
      </w:r>
    </w:p>
    <w:p w14:paraId="6B53AA37" w14:textId="617EFA1C">
      <w:pPr>
        <w:pStyle w:val="IPPParagraphnumbering"/>
        <w:numPr>
          <w:ilvl w:val="0"/>
          <w:numId w:val="0"/>
        </w:numPr>
        <w:rPr>
          <w:rFonts w:eastAsia="Times New Roman"/>
          <w:bCs/>
          <w:szCs w:val="22"/>
        </w:rPr>
      </w:pPr>
      <w:r>
        <w:rPr>
          <w:rStyle w:val="PleaseReviewParagraphId"/>
          <w:b w:val="off"/>
          <w:i w:val="off"/>
        </w:rPr>
        <w:t>[1690]</w:t>
      </w:r>
      <w:r>
        <w:rPr>
          <w:b/>
        </w:rPr>
        <w:t>MPI</w:t>
      </w:r>
      <w:r>
        <w:t>.</w:t>
      </w:r>
      <w:r>
        <w:rPr>
          <w:b/>
        </w:rPr>
        <w:t xml:space="preserve"> </w:t>
      </w:r>
      <w:r>
        <w:t xml:space="preserve">2024f. </w:t>
      </w:r>
      <w:r>
        <w:rPr>
          <w:i/>
        </w:rPr>
        <w:t>Fresh orange (</w:t>
      </w:r>
      <w:r>
        <w:t>Citrus sinensis</w:t>
      </w:r>
      <w:r>
        <w:rPr>
          <w:i/>
        </w:rPr>
        <w:t>) for human consumption</w:t>
      </w:r>
      <w:r>
        <w:t xml:space="preserve">. Import Health Standard. Wellington. </w:t>
      </w:r>
      <w:hyperlink w:history="1" r:id="rId47">
        <w:r>
          <w:rPr>
            <w:rStyle w:val="Hyperlink"/>
          </w:rPr>
          <w:t>https://www.mpi.govt.nz/dmsdocument/50905-Fresh-Orange-Citrus-sinensis-for-Human-Consumption-Import-health-standard</w:t>
        </w:r>
      </w:hyperlink>
      <w:r>
        <w:t>.</w:t>
      </w:r>
    </w:p>
    <w:p w14:paraId="43FB187B" w14:textId="175C87C8">
      <w:pPr>
        <w:pStyle w:val="IPPParagraphnumbering"/>
        <w:numPr>
          <w:ilvl w:val="0"/>
          <w:numId w:val="0"/>
        </w:numPr>
        <w:rPr>
          <w:rFonts w:eastAsia="Times New Roman"/>
          <w:bCs/>
          <w:szCs w:val="22"/>
        </w:rPr>
      </w:pPr>
      <w:r>
        <w:rPr>
          <w:rStyle w:val="PleaseReviewParagraphId"/>
          <w:b w:val="off"/>
          <w:i w:val="off"/>
        </w:rPr>
        <w:t>[1691]</w:t>
      </w:r>
      <w:r>
        <w:rPr>
          <w:b/>
        </w:rPr>
        <w:t>MPI</w:t>
      </w:r>
      <w:r>
        <w:t>.</w:t>
      </w:r>
      <w:r>
        <w:rPr>
          <w:b/>
        </w:rPr>
        <w:t xml:space="preserve"> </w:t>
      </w:r>
      <w:r>
        <w:t xml:space="preserve">2024g. </w:t>
      </w:r>
      <w:r>
        <w:rPr>
          <w:i/>
        </w:rPr>
        <w:t>Fresh pomelo (</w:t>
      </w:r>
      <w:r>
        <w:t>Citrus maxima</w:t>
      </w:r>
      <w:r>
        <w:rPr>
          <w:i/>
        </w:rPr>
        <w:t>) for human consumption</w:t>
      </w:r>
      <w:r>
        <w:t xml:space="preserve">. Import Health Standard. Wellington. </w:t>
      </w:r>
      <w:hyperlink w:history="1" r:id="rId48">
        <w:r>
          <w:rPr>
            <w:rStyle w:val="Hyperlink"/>
          </w:rPr>
          <w:t>https://www.mpi.govt.nz/dmsdocument/50899-Fresh-Pomelo-Citrus-maxima-for-Human-Consumption-Import-health-standard</w:t>
        </w:r>
      </w:hyperlink>
      <w:r>
        <w:t>.</w:t>
      </w:r>
    </w:p>
    <w:p w14:paraId="206609FE" w14:textId="347AAF3D">
      <w:pPr>
        <w:pStyle w:val="IPPParagraphnumbering"/>
        <w:numPr>
          <w:ilvl w:val="0"/>
          <w:numId w:val="0"/>
        </w:numPr>
        <w:rPr>
          <w:rFonts w:eastAsia="Times New Roman"/>
          <w:bCs/>
          <w:szCs w:val="22"/>
        </w:rPr>
      </w:pPr>
      <w:r>
        <w:rPr>
          <w:rStyle w:val="PleaseReviewParagraphId"/>
          <w:b w:val="off"/>
          <w:i w:val="off"/>
        </w:rPr>
        <w:t>[1692]</w:t>
      </w:r>
      <w:r>
        <w:rPr>
          <w:b/>
        </w:rPr>
        <w:t>Plant Biosecurity</w:t>
      </w:r>
      <w:r>
        <w:t xml:space="preserve">. 2011. </w:t>
      </w:r>
      <w:r>
        <w:rPr>
          <w:i/>
        </w:rPr>
        <w:t>Final pest risk analysis report for ’</w:t>
      </w:r>
      <w:r>
        <w:t>Candidatus</w:t>
      </w:r>
      <w:r>
        <w:rPr>
          <w:i/>
        </w:rPr>
        <w:t xml:space="preserve"> Liberibacter species’ and their vectors associated with Rutaceae</w:t>
      </w:r>
      <w:r>
        <w:t xml:space="preserve">. Canberra, Département de l’agriculture, de la pêche et des forêts. </w:t>
      </w:r>
      <w:hyperlink w:history="1" r:id="rId49">
        <w:r>
          <w:rPr>
            <w:rStyle w:val="Hyperlink"/>
          </w:rPr>
          <w:t>https://www.agriculture.gov.au/biosecurity-trade/policy/risk-analysis/plant/candidatus-liberibacter-vectors</w:t>
        </w:r>
      </w:hyperlink>
      <w:r>
        <w:t>.</w:t>
      </w:r>
    </w:p>
    <w:p w14:paraId="72E00EF1" w14:textId="36DC7E17">
      <w:pPr>
        <w:pStyle w:val="IPPParagraphnumbering"/>
        <w:numPr>
          <w:ilvl w:val="0"/>
          <w:numId w:val="0"/>
        </w:numPr>
        <w:rPr>
          <w:rStyle w:val="Hyperlink"/>
          <w:b/>
          <w:bCs/>
          <w:color w:val="auto"/>
          <w:szCs w:val="22"/>
          <w:u w:val="none"/>
        </w:rPr>
      </w:pPr>
      <w:r>
        <w:rPr>
          <w:rStyle w:val="PleaseReviewParagraphId"/>
          <w:b w:val="off"/>
          <w:i w:val="off"/>
        </w:rPr>
        <w:t>[1693]</w:t>
      </w:r>
      <w:r>
        <w:rPr>
          <w:rStyle w:val="PleaseReviewParagraphId"/>
          <w:rFonts w:ascii="Times New Roman" w:hAnsi="Times New Roman"/>
          <w:b/>
          <w:color w:val="auto"/>
          <w:sz w:val="22"/>
        </w:rPr>
        <w:t>SAG (Servicio Agrícola y Ganadero, Chili)</w:t>
      </w:r>
      <w:r>
        <w:rPr>
          <w:rStyle w:val="PleaseReviewParagraphId"/>
          <w:rFonts w:ascii="Times New Roman" w:hAnsi="Times New Roman"/>
          <w:color w:val="auto"/>
          <w:sz w:val="22"/>
        </w:rPr>
        <w:t xml:space="preserve">. n.d. Requisitos Fitosanitarios para Importaciones Agrícolas. </w:t>
      </w:r>
      <w:r>
        <w:rPr>
          <w:rStyle w:val="PleaseReviewParagraphId"/>
          <w:rFonts w:ascii="Times New Roman" w:hAnsi="Times New Roman"/>
          <w:i/>
          <w:iCs/>
          <w:color w:val="auto"/>
          <w:sz w:val="22"/>
        </w:rPr>
        <w:t>Dans</w:t>
      </w:r>
      <w:r>
        <w:rPr>
          <w:rStyle w:val="PleaseReviewParagraphId"/>
          <w:rFonts w:ascii="Times New Roman" w:hAnsi="Times New Roman"/>
          <w:color w:val="auto"/>
          <w:sz w:val="22"/>
        </w:rPr>
        <w:t xml:space="preserve">: </w:t>
      </w:r>
      <w:r>
        <w:rPr>
          <w:rStyle w:val="PleaseReviewParagraphId"/>
          <w:rFonts w:ascii="Times New Roman" w:hAnsi="Times New Roman"/>
          <w:i/>
          <w:color w:val="auto"/>
          <w:sz w:val="22"/>
        </w:rPr>
        <w:t>SAG</w:t>
      </w:r>
      <w:r>
        <w:rPr>
          <w:rStyle w:val="PleaseReviewParagraphId"/>
          <w:rFonts w:ascii="Times New Roman" w:hAnsi="Times New Roman"/>
          <w:color w:val="auto"/>
          <w:sz w:val="22"/>
        </w:rPr>
        <w:t xml:space="preserve">. [Consulté le 25 février 2026] </w:t>
      </w:r>
      <w:hyperlink r:id="rId50">
        <w:r>
          <w:rPr>
            <w:rStyle w:val="Hyperlink"/>
          </w:rPr>
          <w:t>https://defensa.sag.gob.cl/reqmercado/consulta.asp?tp=1</w:t>
        </w:r>
      </w:hyperlink>
      <w:r>
        <w:t>.</w:t>
      </w:r>
    </w:p>
    <w:bookmarkEnd w:id="0"/>
    <w:p w14:paraId="5BB9CE75" w14:textId="1EA79502">
      <w:pPr>
        <w:pStyle w:val="IPPHeading2"/>
      </w:pPr>
      <w:r>
        <w:rPr>
          <w:rStyle w:val="PleaseReviewParagraphId"/>
          <w:b w:val="off"/>
          <w:i w:val="off"/>
        </w:rPr>
        <w:t>[1694]</w:t>
      </w:r>
      <w:r>
        <w:t>5.2</w:t>
        <w:tab/>
        <w:t>Pour approfondir le sujet</w:t>
      </w:r>
    </w:p>
    <w:p w14:paraId="756A3F91" w14:textId="275A3B74">
      <w:pPr>
        <w:pStyle w:val="IPPParagraphnumbering"/>
        <w:numPr>
          <w:ilvl w:val="0"/>
          <w:numId w:val="0"/>
        </w:numPr>
      </w:pPr>
      <w:r>
        <w:rPr>
          <w:rStyle w:val="PleaseReviewParagraphId"/>
          <w:b w:val="off"/>
          <w:i w:val="off"/>
        </w:rPr>
        <w:t>[1695]</w:t>
      </w:r>
      <w:r>
        <w:t>Une liste de documents permettant d’approfondir le sujet et d’appuyer la mise en œuvre de la présente norme peut être consultée sur le PPI à l’adresse [URL ajoutée une fois disponible].</w:t>
      </w:r>
    </w:p>
    <w:p w14:paraId="72E00EF2" w14:textId="77777777">
      <w:pPr>
        <w:pStyle w:val="IPPHeading1"/>
      </w:pPr>
      <w:r>
        <w:rPr>
          <w:rStyle w:val="PleaseReviewParagraphId"/>
          <w:b w:val="off"/>
          <w:i w:val="off"/>
        </w:rPr>
        <w:t>[1696]</w:t>
      </w:r>
      <w:r>
        <w:t>Difficultés de mise en œuvre potentielles</w:t>
      </w:r>
    </w:p>
    <w:p w14:paraId="72E00EF3" w14:textId="77777777">
      <w:pPr>
        <w:pStyle w:val="IPPParagraphnumbering"/>
        <w:numPr>
          <w:ilvl w:val="0"/>
          <w:numId w:val="0"/>
        </w:numPr>
        <w:rPr>
          <w:szCs w:val="22"/>
        </w:rPr>
      </w:pPr>
      <w:r>
        <w:rPr>
          <w:rStyle w:val="PleaseReviewParagraphId"/>
          <w:b w:val="off"/>
          <w:i w:val="off"/>
        </w:rPr>
        <w:t>[1697]</w:t>
      </w:r>
      <w:r>
        <w:t>La présente section ne fait pas partie de la norme. En mai 2016, le Comité des normes a demandé au secrétariat de rassembler des informations sur les difficultés de mise en œuvre possibles liées au présent projet de texte. Veuillez donner des informations et formuler des propositions sur la manière de faire face aux difficultés de mise en œuvre possibles.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10CC" w14:textId="77777777">
      <w:r>
        <w:rPr>
          <w:rStyle w:val="PleaseReviewParagraphId"/>
          <w:b w:val="off"/>
          <w:i w:val="off"/>
        </w:rPr>
        <w:t>[]</w:t>
      </w:r>
      <w:r>
        <w:rPr>
          <w:rStyle w:val="PleaseReviewParagraphId"/>
        </w:rPr>
        <w:t>[]</w:t>
      </w:r>
      <w:r>
        <w:separator/>
      </w:r>
    </w:p>
  </w:endnote>
  <w:endnote w:type="continuationSeparator" w:id="0">
    <w:p w14:paraId="6D70AF33" w14:textId="77777777">
      <w:r>
        <w:rPr>
          <w:rStyle w:val="PleaseReviewParagraphId"/>
          <w:b w:val="off"/>
          <w:i w:val="off"/>
        </w:rPr>
        <w:t>[]</w:t>
      </w:r>
      <w:r>
        <w:rPr>
          <w:rStyle w:val="PleaseReviewParagraphId"/>
        </w:rPr>
        <w:t>[]</w:t>
      </w:r>
      <w:r>
        <w:continuationSeparator/>
      </w:r>
    </w:p>
  </w:endnote>
  <w:endnote w:type="continuationNotice" w:id="1">
    <w:p w14:paraId="2DFDFD1A"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A7A6" w14:textId="77777777">
      <w:r>
        <w:rPr>
          <w:rStyle w:val="PleaseReviewParagraphId"/>
          <w:b w:val="off"/>
          <w:i w:val="off"/>
        </w:rPr>
        <w:t>[]</w:t>
      </w:r>
      <w:r>
        <w:rPr>
          <w:rStyle w:val="PleaseReviewParagraphId"/>
        </w:rPr>
        <w:t>[]</w:t>
      </w:r>
      <w:r>
        <w:separator/>
      </w:r>
    </w:p>
  </w:footnote>
  <w:footnote w:type="continuationSeparator" w:id="0">
    <w:p w14:paraId="02D98EA2" w14:textId="77777777">
      <w:r>
        <w:rPr>
          <w:rStyle w:val="PleaseReviewParagraphId"/>
          <w:b w:val="off"/>
          <w:i w:val="off"/>
        </w:rPr>
        <w:t>[]</w:t>
      </w:r>
      <w:r>
        <w:rPr>
          <w:rStyle w:val="PleaseReviewParagraphId"/>
        </w:rPr>
        <w:t>[]</w:t>
      </w:r>
      <w:r>
        <w:continuationSeparator/>
      </w:r>
    </w:p>
  </w:footnote>
  <w:footnote w:type="continuationNotice" w:id="1">
    <w:p w14:paraId="43B1DC84"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2C29"/>
    <w:multiLevelType w:val="hybridMultilevel"/>
    <w:tmpl w:val="D542C852"/>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A60558"/>
    <w:multiLevelType w:val="hybridMultilevel"/>
    <w:tmpl w:val="406029EE"/>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29425A"/>
    <w:multiLevelType w:val="hybridMultilevel"/>
    <w:tmpl w:val="94700AF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592949"/>
    <w:multiLevelType w:val="hybridMultilevel"/>
    <w:tmpl w:val="13146C06"/>
    <w:lvl w:ilvl="0" w:tplc="040C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6E635B"/>
    <w:multiLevelType w:val="multilevel"/>
    <w:tmpl w:val="F264874A"/>
    <w:lvl w:ilvl="0">
      <w:start w:val="3"/>
      <w:numFmt w:val="decimal"/>
      <w:lvlText w:val="%1.......鸐"/>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15" w15:restartNumberingAfterBreak="0">
    <w:nsid w:val="084C0A6C"/>
    <w:multiLevelType w:val="multilevel"/>
    <w:tmpl w:val="06E871E4"/>
    <w:numStyleLink w:val="IPPParagraphnumberedlist"/>
  </w:abstractNum>
  <w:abstractNum w:abstractNumId="16" w15:restartNumberingAfterBreak="0">
    <w:nsid w:val="097B5194"/>
    <w:multiLevelType w:val="hybridMultilevel"/>
    <w:tmpl w:val="D2687614"/>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D4C3EEC"/>
    <w:multiLevelType w:val="hybridMultilevel"/>
    <w:tmpl w:val="5E86B83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5046C0"/>
    <w:multiLevelType w:val="hybridMultilevel"/>
    <w:tmpl w:val="DE4A3C7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633BD9"/>
    <w:multiLevelType w:val="hybridMultilevel"/>
    <w:tmpl w:val="762E674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617FE9"/>
    <w:multiLevelType w:val="hybridMultilevel"/>
    <w:tmpl w:val="E7241084"/>
    <w:lvl w:ilvl="0" w:tplc="FCB672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21420DB8"/>
    <w:multiLevelType w:val="hybridMultilevel"/>
    <w:tmpl w:val="1B8C22E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403838"/>
    <w:multiLevelType w:val="hybridMultilevel"/>
    <w:tmpl w:val="DC7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6" w15:restartNumberingAfterBreak="0">
    <w:nsid w:val="32C57F14"/>
    <w:multiLevelType w:val="hybridMultilevel"/>
    <w:tmpl w:val="C7323C82"/>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8F5731"/>
    <w:multiLevelType w:val="hybridMultilevel"/>
    <w:tmpl w:val="C9FA223E"/>
    <w:lvl w:ilvl="0" w:tplc="A7E0EC8E">
      <w:numFmt w:val="bullet"/>
      <w:lvlText w:val="-"/>
      <w:lvlJc w:val="left"/>
      <w:pPr>
        <w:ind w:left="720" w:hanging="360"/>
      </w:pPr>
      <w:rPr>
        <w:rFonts w:ascii="Arial" w:eastAsia="Times"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AE51A23"/>
    <w:multiLevelType w:val="hybridMultilevel"/>
    <w:tmpl w:val="FF88B7D4"/>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805918"/>
    <w:multiLevelType w:val="hybridMultilevel"/>
    <w:tmpl w:val="70A8657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696887"/>
    <w:multiLevelType w:val="multilevel"/>
    <w:tmpl w:val="BA7EFEE8"/>
    <w:lvl w:ilvl="0">
      <w:start w:val="3"/>
      <w:numFmt w:val="decimal"/>
      <w:lvlText w:val="%1.......鸐"/>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2" w15:restartNumberingAfterBreak="0">
    <w:nsid w:val="44D56238"/>
    <w:multiLevelType w:val="hybridMultilevel"/>
    <w:tmpl w:val="BA3AF3D6"/>
    <w:lvl w:ilvl="0" w:tplc="47505F12">
      <w:numFmt w:val="bullet"/>
      <w:lvlText w:val="-"/>
      <w:lvlJc w:val="left"/>
      <w:pPr>
        <w:ind w:left="720" w:hanging="360"/>
      </w:pPr>
      <w:rPr>
        <w:rFonts w:ascii="Arial" w:eastAsia="Times"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6064C9"/>
    <w:multiLevelType w:val="hybridMultilevel"/>
    <w:tmpl w:val="9C6C6A5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F3CA7"/>
    <w:multiLevelType w:val="hybridMultilevel"/>
    <w:tmpl w:val="326A6A6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F2096B"/>
    <w:multiLevelType w:val="hybridMultilevel"/>
    <w:tmpl w:val="08920A86"/>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7771BC"/>
    <w:multiLevelType w:val="hybridMultilevel"/>
    <w:tmpl w:val="FDDECAB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54B90825"/>
    <w:multiLevelType w:val="multilevel"/>
    <w:tmpl w:val="3D7AC682"/>
    <w:lvl w:ilvl="0">
      <w:start w:val="3"/>
      <w:numFmt w:val="decimal"/>
      <w:lvlText w:val="%1.0......鸐.鷸"/>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rPr>
    </w:lvl>
  </w:abstractNum>
  <w:abstractNum w:abstractNumId="40" w15:restartNumberingAfterBreak="0">
    <w:nsid w:val="591C50EA"/>
    <w:multiLevelType w:val="hybridMultilevel"/>
    <w:tmpl w:val="E532556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8C64B2"/>
    <w:multiLevelType w:val="hybridMultilevel"/>
    <w:tmpl w:val="7722E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E665EB"/>
    <w:multiLevelType w:val="hybridMultilevel"/>
    <w:tmpl w:val="50B0FEB6"/>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1A40E0"/>
    <w:multiLevelType w:val="multilevel"/>
    <w:tmpl w:val="45FE7DB2"/>
    <w:lvl w:ilvl="0">
      <w:start w:val="3"/>
      <w:numFmt w:val="decimal"/>
      <w:lvlText w:val="%1.0......鸐.鷸"/>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rPr>
    </w:lvl>
  </w:abstractNum>
  <w:abstractNum w:abstractNumId="44" w15:restartNumberingAfterBreak="0">
    <w:nsid w:val="60EB63B3"/>
    <w:multiLevelType w:val="hybridMultilevel"/>
    <w:tmpl w:val="4076567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992916"/>
    <w:multiLevelType w:val="hybridMultilevel"/>
    <w:tmpl w:val="F334989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8757B8"/>
    <w:multiLevelType w:val="hybridMultilevel"/>
    <w:tmpl w:val="4DD2D0C2"/>
    <w:lvl w:ilvl="0" w:tplc="07C44F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2D2CD7"/>
    <w:multiLevelType w:val="hybridMultilevel"/>
    <w:tmpl w:val="4FFA9662"/>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E21DD7"/>
    <w:multiLevelType w:val="hybridMultilevel"/>
    <w:tmpl w:val="D3CE393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90516"/>
    <w:multiLevelType w:val="hybridMultilevel"/>
    <w:tmpl w:val="AF2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0D41CA"/>
    <w:multiLevelType w:val="hybridMultilevel"/>
    <w:tmpl w:val="51E67B5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D4F13BC"/>
    <w:multiLevelType w:val="hybridMultilevel"/>
    <w:tmpl w:val="6AF2337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4669C"/>
    <w:multiLevelType w:val="hybridMultilevel"/>
    <w:tmpl w:val="8668D834"/>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5542C7"/>
    <w:multiLevelType w:val="hybridMultilevel"/>
    <w:tmpl w:val="0F081A0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9F381B"/>
    <w:multiLevelType w:val="hybridMultilevel"/>
    <w:tmpl w:val="5BA8D73A"/>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DC5E4E"/>
    <w:multiLevelType w:val="hybridMultilevel"/>
    <w:tmpl w:val="68CE36B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77022">
    <w:abstractNumId w:val="46"/>
  </w:num>
  <w:num w:numId="2" w16cid:durableId="1661881663">
    <w:abstractNumId w:val="17"/>
  </w:num>
  <w:num w:numId="3" w16cid:durableId="449788861">
    <w:abstractNumId w:val="50"/>
  </w:num>
  <w:num w:numId="4" w16cid:durableId="856650875">
    <w:abstractNumId w:val="13"/>
  </w:num>
  <w:num w:numId="5" w16cid:durableId="1344742279">
    <w:abstractNumId w:val="38"/>
  </w:num>
  <w:num w:numId="6" w16cid:durableId="788429524">
    <w:abstractNumId w:val="29"/>
  </w:num>
  <w:num w:numId="7" w16cid:durableId="340208127">
    <w:abstractNumId w:val="56"/>
  </w:num>
  <w:num w:numId="8" w16cid:durableId="2028477475">
    <w:abstractNumId w:val="48"/>
  </w:num>
  <w:num w:numId="9" w16cid:durableId="1218665041">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 w16cid:durableId="1169950608">
    <w:abstractNumId w:val="25"/>
  </w:num>
  <w:num w:numId="11" w16cid:durableId="704331510">
    <w:abstractNumId w:val="24"/>
  </w:num>
  <w:num w:numId="12" w16cid:durableId="1014651139">
    <w:abstractNumId w:val="52"/>
  </w:num>
  <w:num w:numId="13" w16cid:durableId="1780055127">
    <w:abstractNumId w:val="15"/>
  </w:num>
  <w:num w:numId="14" w16cid:durableId="522013651">
    <w:abstractNumId w:val="22"/>
  </w:num>
  <w:num w:numId="15" w16cid:durableId="946691194">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1175724638">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389696742">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1980380630">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501433127">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501845789">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1400135789">
    <w:abstractNumId w:val="33"/>
  </w:num>
  <w:num w:numId="22" w16cid:durableId="1051345794">
    <w:abstractNumId w:val="43"/>
  </w:num>
  <w:num w:numId="23" w16cid:durableId="566918430">
    <w:abstractNumId w:val="39"/>
  </w:num>
  <w:num w:numId="24" w16cid:durableId="1492283865">
    <w:abstractNumId w:val="14"/>
  </w:num>
  <w:num w:numId="25" w16cid:durableId="1492405296">
    <w:abstractNumId w:val="31"/>
  </w:num>
  <w:num w:numId="26" w16cid:durableId="134959317">
    <w:abstractNumId w:val="15"/>
    <w:lvlOverride w:ilvl="0">
      <w:lvl w:ilvl="0" w:tentative="1">
        <w:start w:val="1"/>
        <w:numFmt w:val="decimal"/>
        <w:pStyle w:val="IPPParagraphnumbering"/>
        <w:lvlText w:val="[%1]"/>
        <w:lvlJc w:val="left"/>
        <w:pPr>
          <w:tabs>
            <w:tab w:val="left" w:pos="0"/>
          </w:tabs>
          <w:ind w:left="0" w:hanging="482"/>
        </w:pPr>
        <w:rPr>
          <w:rFonts w:ascii="Arial" w:hAnsi="Arial" w:hint="default"/>
          <w:b w:val="0"/>
          <w:i/>
          <w:strike w:val="0"/>
          <w:color w:val="0000FF"/>
          <w:sz w:val="16"/>
        </w:rPr>
      </w:lvl>
    </w:lvlOverride>
    <w:lvlOverride w:ilvl="1">
      <w:lvl w:ilvl="1" w:tentative="1">
        <w:start w:val="1"/>
        <w:numFmt w:val="none"/>
        <w:lvlRestart w:val="0"/>
        <w:lvlText w:val=""/>
        <w:lvlJc w:val="left"/>
        <w:pPr>
          <w:tabs>
            <w:tab w:val="left" w:pos="0"/>
          </w:tabs>
          <w:ind w:left="0" w:hanging="482"/>
        </w:pPr>
        <w:rPr>
          <w:rFonts w:hint="default"/>
        </w:rPr>
      </w:lvl>
    </w:lvlOverride>
    <w:lvlOverride w:ilvl="2">
      <w:lvl w:ilvl="2" w:tentative="1">
        <w:start w:val="1"/>
        <w:numFmt w:val="none"/>
        <w:lvlRestart w:val="0"/>
        <w:lvlText w:val=""/>
        <w:lvlJc w:val="left"/>
        <w:pPr>
          <w:tabs>
            <w:tab w:val="left" w:pos="0"/>
          </w:tabs>
          <w:ind w:left="0" w:hanging="482"/>
        </w:pPr>
        <w:rPr>
          <w:rFonts w:hint="default"/>
        </w:rPr>
      </w:lvl>
    </w:lvlOverride>
    <w:lvlOverride w:ilvl="3">
      <w:lvl w:ilvl="3" w:tentative="1">
        <w:start w:val="1"/>
        <w:numFmt w:val="none"/>
        <w:lvlRestart w:val="0"/>
        <w:lvlText w:val=""/>
        <w:lvlJc w:val="left"/>
        <w:pPr>
          <w:tabs>
            <w:tab w:val="left" w:pos="0"/>
          </w:tabs>
          <w:ind w:left="0" w:hanging="482"/>
        </w:pPr>
        <w:rPr>
          <w:rFonts w:hint="default"/>
        </w:rPr>
      </w:lvl>
    </w:lvlOverride>
    <w:lvlOverride w:ilvl="4">
      <w:lvl w:ilvl="4" w:tentative="1">
        <w:start w:val="1"/>
        <w:numFmt w:val="none"/>
        <w:lvlRestart w:val="0"/>
        <w:lvlText w:val=""/>
        <w:lvlJc w:val="left"/>
        <w:pPr>
          <w:tabs>
            <w:tab w:val="left" w:pos="0"/>
          </w:tabs>
          <w:ind w:left="0" w:hanging="482"/>
        </w:pPr>
        <w:rPr>
          <w:rFonts w:hint="default"/>
        </w:rPr>
      </w:lvl>
    </w:lvlOverride>
    <w:lvlOverride w:ilvl="5">
      <w:lvl w:ilvl="5" w:tentative="1">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27" w16cid:durableId="665473845">
    <w:abstractNumId w:val="32"/>
  </w:num>
  <w:num w:numId="28" w16cid:durableId="913587010">
    <w:abstractNumId w:val="27"/>
  </w:num>
  <w:num w:numId="29" w16cid:durableId="1483737902">
    <w:abstractNumId w:val="9"/>
  </w:num>
  <w:num w:numId="30" w16cid:durableId="393743457">
    <w:abstractNumId w:val="7"/>
  </w:num>
  <w:num w:numId="31" w16cid:durableId="818570685">
    <w:abstractNumId w:val="6"/>
  </w:num>
  <w:num w:numId="32" w16cid:durableId="1219853566">
    <w:abstractNumId w:val="5"/>
  </w:num>
  <w:num w:numId="33" w16cid:durableId="1531340787">
    <w:abstractNumId w:val="4"/>
  </w:num>
  <w:num w:numId="34" w16cid:durableId="22945935">
    <w:abstractNumId w:val="8"/>
  </w:num>
  <w:num w:numId="35" w16cid:durableId="1762529704">
    <w:abstractNumId w:val="3"/>
  </w:num>
  <w:num w:numId="36" w16cid:durableId="2138983219">
    <w:abstractNumId w:val="2"/>
  </w:num>
  <w:num w:numId="37" w16cid:durableId="1796942430">
    <w:abstractNumId w:val="1"/>
  </w:num>
  <w:num w:numId="38" w16cid:durableId="923880493">
    <w:abstractNumId w:val="0"/>
  </w:num>
  <w:num w:numId="39" w16cid:durableId="537090810">
    <w:abstractNumId w:val="8"/>
  </w:num>
  <w:num w:numId="40" w16cid:durableId="1081565437">
    <w:abstractNumId w:val="3"/>
  </w:num>
  <w:num w:numId="41" w16cid:durableId="108939638">
    <w:abstractNumId w:val="2"/>
  </w:num>
  <w:num w:numId="42" w16cid:durableId="342057279">
    <w:abstractNumId w:val="1"/>
  </w:num>
  <w:num w:numId="43" w16cid:durableId="1281911699">
    <w:abstractNumId w:val="0"/>
  </w:num>
  <w:num w:numId="44" w16cid:durableId="1270695260">
    <w:abstractNumId w:val="8"/>
  </w:num>
  <w:num w:numId="45" w16cid:durableId="2081245579">
    <w:abstractNumId w:val="3"/>
  </w:num>
  <w:num w:numId="46" w16cid:durableId="1133731">
    <w:abstractNumId w:val="2"/>
  </w:num>
  <w:num w:numId="47" w16cid:durableId="2020614951">
    <w:abstractNumId w:val="1"/>
  </w:num>
  <w:num w:numId="48" w16cid:durableId="1029453691">
    <w:abstractNumId w:val="0"/>
  </w:num>
  <w:num w:numId="49" w16cid:durableId="1781143902">
    <w:abstractNumId w:val="8"/>
  </w:num>
  <w:num w:numId="50" w16cid:durableId="835344019">
    <w:abstractNumId w:val="3"/>
  </w:num>
  <w:num w:numId="51" w16cid:durableId="1286619089">
    <w:abstractNumId w:val="2"/>
  </w:num>
  <w:num w:numId="52" w16cid:durableId="1256402513">
    <w:abstractNumId w:val="1"/>
  </w:num>
  <w:num w:numId="53" w16cid:durableId="462697287">
    <w:abstractNumId w:val="0"/>
  </w:num>
  <w:num w:numId="54" w16cid:durableId="2084182362">
    <w:abstractNumId w:val="8"/>
  </w:num>
  <w:num w:numId="55" w16cid:durableId="1302929640">
    <w:abstractNumId w:val="3"/>
  </w:num>
  <w:num w:numId="56" w16cid:durableId="384567633">
    <w:abstractNumId w:val="2"/>
  </w:num>
  <w:num w:numId="57" w16cid:durableId="49308965">
    <w:abstractNumId w:val="1"/>
  </w:num>
  <w:num w:numId="58" w16cid:durableId="2108114751">
    <w:abstractNumId w:val="0"/>
  </w:num>
  <w:num w:numId="59" w16cid:durableId="1847557371">
    <w:abstractNumId w:val="8"/>
  </w:num>
  <w:num w:numId="60" w16cid:durableId="1007051715">
    <w:abstractNumId w:val="3"/>
  </w:num>
  <w:num w:numId="61" w16cid:durableId="181016977">
    <w:abstractNumId w:val="2"/>
  </w:num>
  <w:num w:numId="62" w16cid:durableId="1041130026">
    <w:abstractNumId w:val="1"/>
  </w:num>
  <w:num w:numId="63" w16cid:durableId="1438793991">
    <w:abstractNumId w:val="0"/>
  </w:num>
  <w:num w:numId="64" w16cid:durableId="519777197">
    <w:abstractNumId w:val="8"/>
  </w:num>
  <w:num w:numId="65" w16cid:durableId="98259876">
    <w:abstractNumId w:val="3"/>
  </w:num>
  <w:num w:numId="66" w16cid:durableId="177012882">
    <w:abstractNumId w:val="2"/>
  </w:num>
  <w:num w:numId="67" w16cid:durableId="232205398">
    <w:abstractNumId w:val="1"/>
  </w:num>
  <w:num w:numId="68" w16cid:durableId="1972056527">
    <w:abstractNumId w:val="0"/>
  </w:num>
  <w:num w:numId="69" w16cid:durableId="1637104746">
    <w:abstractNumId w:val="8"/>
  </w:num>
  <w:num w:numId="70" w16cid:durableId="482358288">
    <w:abstractNumId w:val="3"/>
  </w:num>
  <w:num w:numId="71" w16cid:durableId="1534802666">
    <w:abstractNumId w:val="2"/>
  </w:num>
  <w:num w:numId="72" w16cid:durableId="1098057592">
    <w:abstractNumId w:val="1"/>
  </w:num>
  <w:num w:numId="73" w16cid:durableId="480193966">
    <w:abstractNumId w:val="0"/>
  </w:num>
  <w:num w:numId="74" w16cid:durableId="1029258452">
    <w:abstractNumId w:val="8"/>
  </w:num>
  <w:num w:numId="75" w16cid:durableId="474223103">
    <w:abstractNumId w:val="3"/>
  </w:num>
  <w:num w:numId="76" w16cid:durableId="773289581">
    <w:abstractNumId w:val="2"/>
  </w:num>
  <w:num w:numId="77" w16cid:durableId="1780489320">
    <w:abstractNumId w:val="1"/>
  </w:num>
  <w:num w:numId="78" w16cid:durableId="409229910">
    <w:abstractNumId w:val="0"/>
  </w:num>
  <w:num w:numId="79" w16cid:durableId="1326785050">
    <w:abstractNumId w:val="8"/>
  </w:num>
  <w:num w:numId="80" w16cid:durableId="1047224253">
    <w:abstractNumId w:val="3"/>
  </w:num>
  <w:num w:numId="81" w16cid:durableId="201793788">
    <w:abstractNumId w:val="2"/>
  </w:num>
  <w:num w:numId="82" w16cid:durableId="879710179">
    <w:abstractNumId w:val="1"/>
  </w:num>
  <w:num w:numId="83" w16cid:durableId="1020549386">
    <w:abstractNumId w:val="0"/>
  </w:num>
  <w:num w:numId="84" w16cid:durableId="203832993">
    <w:abstractNumId w:val="8"/>
  </w:num>
  <w:num w:numId="85" w16cid:durableId="1331300151">
    <w:abstractNumId w:val="3"/>
  </w:num>
  <w:num w:numId="86" w16cid:durableId="794980760">
    <w:abstractNumId w:val="2"/>
  </w:num>
  <w:num w:numId="87" w16cid:durableId="1095587824">
    <w:abstractNumId w:val="1"/>
  </w:num>
  <w:num w:numId="88" w16cid:durableId="565920911">
    <w:abstractNumId w:val="0"/>
  </w:num>
  <w:num w:numId="89" w16cid:durableId="1784765875">
    <w:abstractNumId w:val="8"/>
  </w:num>
  <w:num w:numId="90" w16cid:durableId="782261053">
    <w:abstractNumId w:val="3"/>
  </w:num>
  <w:num w:numId="91" w16cid:durableId="1281298951">
    <w:abstractNumId w:val="2"/>
  </w:num>
  <w:num w:numId="92" w16cid:durableId="797838070">
    <w:abstractNumId w:val="1"/>
  </w:num>
  <w:num w:numId="93" w16cid:durableId="2144493450">
    <w:abstractNumId w:val="0"/>
  </w:num>
  <w:num w:numId="94" w16cid:durableId="1833258995">
    <w:abstractNumId w:val="8"/>
  </w:num>
  <w:num w:numId="95" w16cid:durableId="1969124861">
    <w:abstractNumId w:val="3"/>
  </w:num>
  <w:num w:numId="96" w16cid:durableId="1278492065">
    <w:abstractNumId w:val="2"/>
  </w:num>
  <w:num w:numId="97" w16cid:durableId="425730446">
    <w:abstractNumId w:val="1"/>
  </w:num>
  <w:num w:numId="98" w16cid:durableId="1448238338">
    <w:abstractNumId w:val="0"/>
  </w:num>
  <w:num w:numId="99" w16cid:durableId="1502888424">
    <w:abstractNumId w:val="8"/>
  </w:num>
  <w:num w:numId="100" w16cid:durableId="1041056030">
    <w:abstractNumId w:val="3"/>
  </w:num>
  <w:num w:numId="101" w16cid:durableId="1480225319">
    <w:abstractNumId w:val="2"/>
  </w:num>
  <w:num w:numId="102" w16cid:durableId="1192066005">
    <w:abstractNumId w:val="1"/>
  </w:num>
  <w:num w:numId="103" w16cid:durableId="270668663">
    <w:abstractNumId w:val="0"/>
  </w:num>
  <w:num w:numId="104" w16cid:durableId="1609309477">
    <w:abstractNumId w:val="8"/>
  </w:num>
  <w:num w:numId="105" w16cid:durableId="584193365">
    <w:abstractNumId w:val="3"/>
  </w:num>
  <w:num w:numId="106" w16cid:durableId="1137525551">
    <w:abstractNumId w:val="2"/>
  </w:num>
  <w:num w:numId="107" w16cid:durableId="695155773">
    <w:abstractNumId w:val="1"/>
  </w:num>
  <w:num w:numId="108" w16cid:durableId="2009819346">
    <w:abstractNumId w:val="0"/>
  </w:num>
  <w:num w:numId="109" w16cid:durableId="776676444">
    <w:abstractNumId w:val="8"/>
  </w:num>
  <w:num w:numId="110" w16cid:durableId="1207597273">
    <w:abstractNumId w:val="3"/>
  </w:num>
  <w:num w:numId="111" w16cid:durableId="609774464">
    <w:abstractNumId w:val="2"/>
  </w:num>
  <w:num w:numId="112" w16cid:durableId="2024088188">
    <w:abstractNumId w:val="1"/>
  </w:num>
  <w:num w:numId="113" w16cid:durableId="1168210377">
    <w:abstractNumId w:val="0"/>
  </w:num>
  <w:num w:numId="114" w16cid:durableId="961224363">
    <w:abstractNumId w:val="8"/>
  </w:num>
  <w:num w:numId="115" w16cid:durableId="1934623560">
    <w:abstractNumId w:val="3"/>
  </w:num>
  <w:num w:numId="116" w16cid:durableId="1153260347">
    <w:abstractNumId w:val="2"/>
  </w:num>
  <w:num w:numId="117" w16cid:durableId="895510928">
    <w:abstractNumId w:val="1"/>
  </w:num>
  <w:num w:numId="118" w16cid:durableId="382557384">
    <w:abstractNumId w:val="0"/>
  </w:num>
  <w:num w:numId="119" w16cid:durableId="619452491">
    <w:abstractNumId w:val="8"/>
  </w:num>
  <w:num w:numId="120" w16cid:durableId="1668747579">
    <w:abstractNumId w:val="3"/>
  </w:num>
  <w:num w:numId="121" w16cid:durableId="1722367802">
    <w:abstractNumId w:val="2"/>
  </w:num>
  <w:num w:numId="122" w16cid:durableId="1778986192">
    <w:abstractNumId w:val="1"/>
  </w:num>
  <w:num w:numId="123" w16cid:durableId="1103380415">
    <w:abstractNumId w:val="0"/>
  </w:num>
  <w:num w:numId="124" w16cid:durableId="78451155">
    <w:abstractNumId w:val="8"/>
  </w:num>
  <w:num w:numId="125" w16cid:durableId="2039163089">
    <w:abstractNumId w:val="3"/>
  </w:num>
  <w:num w:numId="126" w16cid:durableId="666399916">
    <w:abstractNumId w:val="2"/>
  </w:num>
  <w:num w:numId="127" w16cid:durableId="1591546989">
    <w:abstractNumId w:val="1"/>
  </w:num>
  <w:num w:numId="128" w16cid:durableId="1536695044">
    <w:abstractNumId w:val="0"/>
  </w:num>
  <w:num w:numId="129" w16cid:durableId="762067002">
    <w:abstractNumId w:val="8"/>
  </w:num>
  <w:num w:numId="130" w16cid:durableId="921765265">
    <w:abstractNumId w:val="3"/>
  </w:num>
  <w:num w:numId="131" w16cid:durableId="735473939">
    <w:abstractNumId w:val="2"/>
  </w:num>
  <w:num w:numId="132" w16cid:durableId="1088499249">
    <w:abstractNumId w:val="1"/>
  </w:num>
  <w:num w:numId="133" w16cid:durableId="1393037986">
    <w:abstractNumId w:val="0"/>
  </w:num>
  <w:num w:numId="134" w16cid:durableId="711997096">
    <w:abstractNumId w:val="8"/>
  </w:num>
  <w:num w:numId="135" w16cid:durableId="52897681">
    <w:abstractNumId w:val="3"/>
  </w:num>
  <w:num w:numId="136" w16cid:durableId="1073504945">
    <w:abstractNumId w:val="2"/>
  </w:num>
  <w:num w:numId="137" w16cid:durableId="625161148">
    <w:abstractNumId w:val="1"/>
  </w:num>
  <w:num w:numId="138" w16cid:durableId="2088767414">
    <w:abstractNumId w:val="0"/>
  </w:num>
  <w:num w:numId="139" w16cid:durableId="1406298792">
    <w:abstractNumId w:val="8"/>
  </w:num>
  <w:num w:numId="140" w16cid:durableId="1943563377">
    <w:abstractNumId w:val="3"/>
  </w:num>
  <w:num w:numId="141" w16cid:durableId="2115587574">
    <w:abstractNumId w:val="2"/>
  </w:num>
  <w:num w:numId="142" w16cid:durableId="870262796">
    <w:abstractNumId w:val="1"/>
  </w:num>
  <w:num w:numId="143" w16cid:durableId="1686328006">
    <w:abstractNumId w:val="0"/>
  </w:num>
  <w:num w:numId="144" w16cid:durableId="2002656323">
    <w:abstractNumId w:val="8"/>
  </w:num>
  <w:num w:numId="145" w16cid:durableId="2123450902">
    <w:abstractNumId w:val="3"/>
  </w:num>
  <w:num w:numId="146" w16cid:durableId="413090162">
    <w:abstractNumId w:val="2"/>
  </w:num>
  <w:num w:numId="147" w16cid:durableId="1721900203">
    <w:abstractNumId w:val="1"/>
  </w:num>
  <w:num w:numId="148" w16cid:durableId="878469966">
    <w:abstractNumId w:val="0"/>
  </w:num>
  <w:num w:numId="149" w16cid:durableId="89207585">
    <w:abstractNumId w:val="8"/>
  </w:num>
  <w:num w:numId="150" w16cid:durableId="1524515131">
    <w:abstractNumId w:val="3"/>
  </w:num>
  <w:num w:numId="151" w16cid:durableId="815800818">
    <w:abstractNumId w:val="2"/>
  </w:num>
  <w:num w:numId="152" w16cid:durableId="1892957282">
    <w:abstractNumId w:val="1"/>
  </w:num>
  <w:num w:numId="153" w16cid:durableId="1322387967">
    <w:abstractNumId w:val="0"/>
  </w:num>
  <w:num w:numId="154" w16cid:durableId="2127502286">
    <w:abstractNumId w:val="47"/>
  </w:num>
  <w:num w:numId="155" w16cid:durableId="577641876">
    <w:abstractNumId w:val="8"/>
  </w:num>
  <w:num w:numId="156" w16cid:durableId="1201895034">
    <w:abstractNumId w:val="3"/>
  </w:num>
  <w:num w:numId="157" w16cid:durableId="1633290409">
    <w:abstractNumId w:val="2"/>
  </w:num>
  <w:num w:numId="158" w16cid:durableId="406923755">
    <w:abstractNumId w:val="1"/>
  </w:num>
  <w:num w:numId="159" w16cid:durableId="374156514">
    <w:abstractNumId w:val="0"/>
  </w:num>
  <w:num w:numId="160" w16cid:durableId="1476531364">
    <w:abstractNumId w:val="8"/>
  </w:num>
  <w:num w:numId="161" w16cid:durableId="1917520523">
    <w:abstractNumId w:val="3"/>
  </w:num>
  <w:num w:numId="162" w16cid:durableId="206843057">
    <w:abstractNumId w:val="2"/>
  </w:num>
  <w:num w:numId="163" w16cid:durableId="158623062">
    <w:abstractNumId w:val="1"/>
  </w:num>
  <w:num w:numId="164" w16cid:durableId="785857590">
    <w:abstractNumId w:val="0"/>
  </w:num>
  <w:num w:numId="165" w16cid:durableId="263073525">
    <w:abstractNumId w:val="8"/>
  </w:num>
  <w:num w:numId="166" w16cid:durableId="300381313">
    <w:abstractNumId w:val="3"/>
  </w:num>
  <w:num w:numId="167" w16cid:durableId="300035693">
    <w:abstractNumId w:val="2"/>
  </w:num>
  <w:num w:numId="168" w16cid:durableId="1463576917">
    <w:abstractNumId w:val="1"/>
  </w:num>
  <w:num w:numId="169" w16cid:durableId="1389912254">
    <w:abstractNumId w:val="0"/>
  </w:num>
  <w:num w:numId="170" w16cid:durableId="2029404869">
    <w:abstractNumId w:val="8"/>
  </w:num>
  <w:num w:numId="171" w16cid:durableId="1479960063">
    <w:abstractNumId w:val="3"/>
  </w:num>
  <w:num w:numId="172" w16cid:durableId="37314849">
    <w:abstractNumId w:val="2"/>
  </w:num>
  <w:num w:numId="173" w16cid:durableId="910504904">
    <w:abstractNumId w:val="1"/>
  </w:num>
  <w:num w:numId="174" w16cid:durableId="943222929">
    <w:abstractNumId w:val="0"/>
  </w:num>
  <w:num w:numId="175" w16cid:durableId="1096294353">
    <w:abstractNumId w:val="8"/>
  </w:num>
  <w:num w:numId="176" w16cid:durableId="1272934531">
    <w:abstractNumId w:val="3"/>
  </w:num>
  <w:num w:numId="177" w16cid:durableId="282657757">
    <w:abstractNumId w:val="2"/>
  </w:num>
  <w:num w:numId="178" w16cid:durableId="1316882733">
    <w:abstractNumId w:val="1"/>
  </w:num>
  <w:num w:numId="179" w16cid:durableId="494152668">
    <w:abstractNumId w:val="0"/>
  </w:num>
  <w:num w:numId="180" w16cid:durableId="1563099455">
    <w:abstractNumId w:val="8"/>
  </w:num>
  <w:num w:numId="181" w16cid:durableId="1710453814">
    <w:abstractNumId w:val="3"/>
  </w:num>
  <w:num w:numId="182" w16cid:durableId="1535532086">
    <w:abstractNumId w:val="2"/>
  </w:num>
  <w:num w:numId="183" w16cid:durableId="2094819636">
    <w:abstractNumId w:val="1"/>
  </w:num>
  <w:num w:numId="184" w16cid:durableId="1374235275">
    <w:abstractNumId w:val="0"/>
  </w:num>
  <w:num w:numId="185" w16cid:durableId="1374232624">
    <w:abstractNumId w:val="8"/>
  </w:num>
  <w:num w:numId="186" w16cid:durableId="277445529">
    <w:abstractNumId w:val="3"/>
  </w:num>
  <w:num w:numId="187" w16cid:durableId="371685991">
    <w:abstractNumId w:val="2"/>
  </w:num>
  <w:num w:numId="188" w16cid:durableId="1558054989">
    <w:abstractNumId w:val="1"/>
  </w:num>
  <w:num w:numId="189" w16cid:durableId="1211502652">
    <w:abstractNumId w:val="0"/>
  </w:num>
  <w:num w:numId="190" w16cid:durableId="1799181545">
    <w:abstractNumId w:val="8"/>
  </w:num>
  <w:num w:numId="191" w16cid:durableId="1241329752">
    <w:abstractNumId w:val="3"/>
  </w:num>
  <w:num w:numId="192" w16cid:durableId="1328285200">
    <w:abstractNumId w:val="2"/>
  </w:num>
  <w:num w:numId="193" w16cid:durableId="2097434044">
    <w:abstractNumId w:val="1"/>
  </w:num>
  <w:num w:numId="194" w16cid:durableId="420176642">
    <w:abstractNumId w:val="0"/>
  </w:num>
  <w:num w:numId="195" w16cid:durableId="549223352">
    <w:abstractNumId w:val="8"/>
  </w:num>
  <w:num w:numId="196" w16cid:durableId="229120644">
    <w:abstractNumId w:val="3"/>
  </w:num>
  <w:num w:numId="197" w16cid:durableId="417756668">
    <w:abstractNumId w:val="2"/>
  </w:num>
  <w:num w:numId="198" w16cid:durableId="700397345">
    <w:abstractNumId w:val="1"/>
  </w:num>
  <w:num w:numId="199" w16cid:durableId="401220911">
    <w:abstractNumId w:val="0"/>
  </w:num>
  <w:num w:numId="200" w16cid:durableId="1855802099">
    <w:abstractNumId w:val="8"/>
  </w:num>
  <w:num w:numId="201" w16cid:durableId="1115292065">
    <w:abstractNumId w:val="3"/>
  </w:num>
  <w:num w:numId="202" w16cid:durableId="1355574899">
    <w:abstractNumId w:val="2"/>
  </w:num>
  <w:num w:numId="203" w16cid:durableId="516308236">
    <w:abstractNumId w:val="1"/>
  </w:num>
  <w:num w:numId="204" w16cid:durableId="1777864218">
    <w:abstractNumId w:val="0"/>
  </w:num>
  <w:num w:numId="205" w16cid:durableId="179777923">
    <w:abstractNumId w:val="8"/>
  </w:num>
  <w:num w:numId="206" w16cid:durableId="1661498858">
    <w:abstractNumId w:val="3"/>
  </w:num>
  <w:num w:numId="207" w16cid:durableId="1207642351">
    <w:abstractNumId w:val="2"/>
  </w:num>
  <w:num w:numId="208" w16cid:durableId="7686204">
    <w:abstractNumId w:val="1"/>
  </w:num>
  <w:num w:numId="209" w16cid:durableId="631055997">
    <w:abstractNumId w:val="0"/>
  </w:num>
  <w:num w:numId="210" w16cid:durableId="1180047048">
    <w:abstractNumId w:val="8"/>
  </w:num>
  <w:num w:numId="211" w16cid:durableId="733431870">
    <w:abstractNumId w:val="3"/>
  </w:num>
  <w:num w:numId="212" w16cid:durableId="5985061">
    <w:abstractNumId w:val="2"/>
  </w:num>
  <w:num w:numId="213" w16cid:durableId="1261252815">
    <w:abstractNumId w:val="1"/>
  </w:num>
  <w:num w:numId="214" w16cid:durableId="1249844683">
    <w:abstractNumId w:val="0"/>
  </w:num>
  <w:num w:numId="215" w16cid:durableId="711341337">
    <w:abstractNumId w:val="8"/>
  </w:num>
  <w:num w:numId="216" w16cid:durableId="271018069">
    <w:abstractNumId w:val="3"/>
  </w:num>
  <w:num w:numId="217" w16cid:durableId="2096047780">
    <w:abstractNumId w:val="2"/>
  </w:num>
  <w:num w:numId="218" w16cid:durableId="624429283">
    <w:abstractNumId w:val="1"/>
  </w:num>
  <w:num w:numId="219" w16cid:durableId="2036494895">
    <w:abstractNumId w:val="0"/>
  </w:num>
  <w:num w:numId="220" w16cid:durableId="939610218">
    <w:abstractNumId w:val="8"/>
  </w:num>
  <w:num w:numId="221" w16cid:durableId="1204754186">
    <w:abstractNumId w:val="3"/>
  </w:num>
  <w:num w:numId="222" w16cid:durableId="1650327893">
    <w:abstractNumId w:val="2"/>
  </w:num>
  <w:num w:numId="223" w16cid:durableId="1319119066">
    <w:abstractNumId w:val="1"/>
  </w:num>
  <w:num w:numId="224" w16cid:durableId="511069095">
    <w:abstractNumId w:val="0"/>
  </w:num>
  <w:num w:numId="225" w16cid:durableId="187062264">
    <w:abstractNumId w:val="8"/>
  </w:num>
  <w:num w:numId="226" w16cid:durableId="2138834346">
    <w:abstractNumId w:val="3"/>
  </w:num>
  <w:num w:numId="227" w16cid:durableId="1841654955">
    <w:abstractNumId w:val="2"/>
  </w:num>
  <w:num w:numId="228" w16cid:durableId="1771123848">
    <w:abstractNumId w:val="1"/>
  </w:num>
  <w:num w:numId="229" w16cid:durableId="2133206190">
    <w:abstractNumId w:val="0"/>
  </w:num>
  <w:num w:numId="230" w16cid:durableId="1141506081">
    <w:abstractNumId w:val="8"/>
  </w:num>
  <w:num w:numId="231" w16cid:durableId="345441854">
    <w:abstractNumId w:val="3"/>
  </w:num>
  <w:num w:numId="232" w16cid:durableId="2071226812">
    <w:abstractNumId w:val="2"/>
  </w:num>
  <w:num w:numId="233" w16cid:durableId="449711339">
    <w:abstractNumId w:val="1"/>
  </w:num>
  <w:num w:numId="234" w16cid:durableId="966088629">
    <w:abstractNumId w:val="0"/>
  </w:num>
  <w:num w:numId="235" w16cid:durableId="1519662016">
    <w:abstractNumId w:val="8"/>
  </w:num>
  <w:num w:numId="236" w16cid:durableId="1613053191">
    <w:abstractNumId w:val="3"/>
  </w:num>
  <w:num w:numId="237" w16cid:durableId="797262437">
    <w:abstractNumId w:val="2"/>
  </w:num>
  <w:num w:numId="238" w16cid:durableId="912858526">
    <w:abstractNumId w:val="1"/>
  </w:num>
  <w:num w:numId="239" w16cid:durableId="1345090081">
    <w:abstractNumId w:val="0"/>
  </w:num>
  <w:num w:numId="240" w16cid:durableId="2043241339">
    <w:abstractNumId w:val="8"/>
  </w:num>
  <w:num w:numId="241" w16cid:durableId="1013335704">
    <w:abstractNumId w:val="3"/>
  </w:num>
  <w:num w:numId="242" w16cid:durableId="965938001">
    <w:abstractNumId w:val="2"/>
  </w:num>
  <w:num w:numId="243" w16cid:durableId="1372337628">
    <w:abstractNumId w:val="1"/>
  </w:num>
  <w:num w:numId="244" w16cid:durableId="2089037570">
    <w:abstractNumId w:val="0"/>
  </w:num>
  <w:num w:numId="245" w16cid:durableId="1481731515">
    <w:abstractNumId w:val="8"/>
  </w:num>
  <w:num w:numId="246" w16cid:durableId="1006127893">
    <w:abstractNumId w:val="3"/>
  </w:num>
  <w:num w:numId="247" w16cid:durableId="662704711">
    <w:abstractNumId w:val="2"/>
  </w:num>
  <w:num w:numId="248" w16cid:durableId="1839268055">
    <w:abstractNumId w:val="1"/>
  </w:num>
  <w:num w:numId="249" w16cid:durableId="1375735342">
    <w:abstractNumId w:val="0"/>
  </w:num>
  <w:num w:numId="250" w16cid:durableId="318118261">
    <w:abstractNumId w:val="8"/>
  </w:num>
  <w:num w:numId="251" w16cid:durableId="1914772120">
    <w:abstractNumId w:val="3"/>
  </w:num>
  <w:num w:numId="252" w16cid:durableId="668365812">
    <w:abstractNumId w:val="2"/>
  </w:num>
  <w:num w:numId="253" w16cid:durableId="268510711">
    <w:abstractNumId w:val="1"/>
  </w:num>
  <w:num w:numId="254" w16cid:durableId="1707410405">
    <w:abstractNumId w:val="0"/>
  </w:num>
  <w:num w:numId="255" w16cid:durableId="2092189666">
    <w:abstractNumId w:val="8"/>
  </w:num>
  <w:num w:numId="256" w16cid:durableId="1350832816">
    <w:abstractNumId w:val="3"/>
  </w:num>
  <w:num w:numId="257" w16cid:durableId="1749886633">
    <w:abstractNumId w:val="2"/>
  </w:num>
  <w:num w:numId="258" w16cid:durableId="815611258">
    <w:abstractNumId w:val="1"/>
  </w:num>
  <w:num w:numId="259" w16cid:durableId="644822021">
    <w:abstractNumId w:val="0"/>
  </w:num>
  <w:num w:numId="260" w16cid:durableId="1741948204">
    <w:abstractNumId w:val="8"/>
  </w:num>
  <w:num w:numId="261" w16cid:durableId="852184024">
    <w:abstractNumId w:val="3"/>
  </w:num>
  <w:num w:numId="262" w16cid:durableId="325210636">
    <w:abstractNumId w:val="2"/>
  </w:num>
  <w:num w:numId="263" w16cid:durableId="1895850523">
    <w:abstractNumId w:val="1"/>
  </w:num>
  <w:num w:numId="264" w16cid:durableId="2142844557">
    <w:abstractNumId w:val="0"/>
  </w:num>
  <w:num w:numId="265" w16cid:durableId="1084255819">
    <w:abstractNumId w:val="8"/>
  </w:num>
  <w:num w:numId="266" w16cid:durableId="1426456702">
    <w:abstractNumId w:val="3"/>
  </w:num>
  <w:num w:numId="267" w16cid:durableId="407731379">
    <w:abstractNumId w:val="2"/>
  </w:num>
  <w:num w:numId="268" w16cid:durableId="1994528787">
    <w:abstractNumId w:val="1"/>
  </w:num>
  <w:num w:numId="269" w16cid:durableId="1165432423">
    <w:abstractNumId w:val="0"/>
  </w:num>
  <w:num w:numId="270" w16cid:durableId="61492186">
    <w:abstractNumId w:val="8"/>
  </w:num>
  <w:num w:numId="271" w16cid:durableId="2052342723">
    <w:abstractNumId w:val="3"/>
  </w:num>
  <w:num w:numId="272" w16cid:durableId="77212593">
    <w:abstractNumId w:val="2"/>
  </w:num>
  <w:num w:numId="273" w16cid:durableId="1788691637">
    <w:abstractNumId w:val="1"/>
  </w:num>
  <w:num w:numId="274" w16cid:durableId="897477702">
    <w:abstractNumId w:val="0"/>
  </w:num>
  <w:num w:numId="275" w16cid:durableId="1225481820">
    <w:abstractNumId w:val="8"/>
  </w:num>
  <w:num w:numId="276" w16cid:durableId="557787585">
    <w:abstractNumId w:val="3"/>
  </w:num>
  <w:num w:numId="277" w16cid:durableId="98112579">
    <w:abstractNumId w:val="2"/>
  </w:num>
  <w:num w:numId="278" w16cid:durableId="961768948">
    <w:abstractNumId w:val="1"/>
  </w:num>
  <w:num w:numId="279" w16cid:durableId="563832105">
    <w:abstractNumId w:val="0"/>
  </w:num>
  <w:num w:numId="280" w16cid:durableId="159538800">
    <w:abstractNumId w:val="8"/>
  </w:num>
  <w:num w:numId="281" w16cid:durableId="173494407">
    <w:abstractNumId w:val="3"/>
  </w:num>
  <w:num w:numId="282" w16cid:durableId="311182633">
    <w:abstractNumId w:val="2"/>
  </w:num>
  <w:num w:numId="283" w16cid:durableId="182598649">
    <w:abstractNumId w:val="1"/>
  </w:num>
  <w:num w:numId="284" w16cid:durableId="1684895229">
    <w:abstractNumId w:val="0"/>
  </w:num>
  <w:num w:numId="285" w16cid:durableId="308246661">
    <w:abstractNumId w:val="8"/>
  </w:num>
  <w:num w:numId="286" w16cid:durableId="1482111240">
    <w:abstractNumId w:val="3"/>
  </w:num>
  <w:num w:numId="287" w16cid:durableId="308173727">
    <w:abstractNumId w:val="2"/>
  </w:num>
  <w:num w:numId="288" w16cid:durableId="607783075">
    <w:abstractNumId w:val="1"/>
  </w:num>
  <w:num w:numId="289" w16cid:durableId="839849982">
    <w:abstractNumId w:val="0"/>
  </w:num>
  <w:num w:numId="290" w16cid:durableId="1221012891">
    <w:abstractNumId w:val="8"/>
  </w:num>
  <w:num w:numId="291" w16cid:durableId="1530989850">
    <w:abstractNumId w:val="3"/>
  </w:num>
  <w:num w:numId="292" w16cid:durableId="1935357426">
    <w:abstractNumId w:val="2"/>
  </w:num>
  <w:num w:numId="293" w16cid:durableId="1887135175">
    <w:abstractNumId w:val="1"/>
  </w:num>
  <w:num w:numId="294" w16cid:durableId="623005718">
    <w:abstractNumId w:val="0"/>
  </w:num>
  <w:num w:numId="295" w16cid:durableId="2110738848">
    <w:abstractNumId w:val="8"/>
  </w:num>
  <w:num w:numId="296" w16cid:durableId="2126390095">
    <w:abstractNumId w:val="3"/>
  </w:num>
  <w:num w:numId="297" w16cid:durableId="1272978637">
    <w:abstractNumId w:val="2"/>
  </w:num>
  <w:num w:numId="298" w16cid:durableId="1707291505">
    <w:abstractNumId w:val="1"/>
  </w:num>
  <w:num w:numId="299" w16cid:durableId="1579091489">
    <w:abstractNumId w:val="0"/>
  </w:num>
  <w:num w:numId="300" w16cid:durableId="1283610636">
    <w:abstractNumId w:val="8"/>
  </w:num>
  <w:num w:numId="301" w16cid:durableId="977152929">
    <w:abstractNumId w:val="3"/>
  </w:num>
  <w:num w:numId="302" w16cid:durableId="1091702085">
    <w:abstractNumId w:val="2"/>
  </w:num>
  <w:num w:numId="303" w16cid:durableId="271861580">
    <w:abstractNumId w:val="1"/>
  </w:num>
  <w:num w:numId="304" w16cid:durableId="1243830270">
    <w:abstractNumId w:val="0"/>
  </w:num>
  <w:num w:numId="305" w16cid:durableId="1658261124">
    <w:abstractNumId w:val="8"/>
  </w:num>
  <w:num w:numId="306" w16cid:durableId="265428392">
    <w:abstractNumId w:val="3"/>
  </w:num>
  <w:num w:numId="307" w16cid:durableId="373509714">
    <w:abstractNumId w:val="2"/>
  </w:num>
  <w:num w:numId="308" w16cid:durableId="1210263878">
    <w:abstractNumId w:val="1"/>
  </w:num>
  <w:num w:numId="309" w16cid:durableId="1571571794">
    <w:abstractNumId w:val="0"/>
  </w:num>
  <w:num w:numId="310" w16cid:durableId="962227822">
    <w:abstractNumId w:val="8"/>
  </w:num>
  <w:num w:numId="311" w16cid:durableId="1283154217">
    <w:abstractNumId w:val="3"/>
  </w:num>
  <w:num w:numId="312" w16cid:durableId="222373334">
    <w:abstractNumId w:val="2"/>
  </w:num>
  <w:num w:numId="313" w16cid:durableId="894657714">
    <w:abstractNumId w:val="1"/>
  </w:num>
  <w:num w:numId="314" w16cid:durableId="692920582">
    <w:abstractNumId w:val="0"/>
  </w:num>
  <w:num w:numId="315" w16cid:durableId="1408647129">
    <w:abstractNumId w:val="54"/>
  </w:num>
  <w:num w:numId="316" w16cid:durableId="525414097">
    <w:abstractNumId w:val="41"/>
  </w:num>
  <w:num w:numId="317" w16cid:durableId="1542205382">
    <w:abstractNumId w:val="8"/>
  </w:num>
  <w:num w:numId="318" w16cid:durableId="1008799137">
    <w:abstractNumId w:val="3"/>
  </w:num>
  <w:num w:numId="319" w16cid:durableId="625163157">
    <w:abstractNumId w:val="2"/>
  </w:num>
  <w:num w:numId="320" w16cid:durableId="803156371">
    <w:abstractNumId w:val="1"/>
  </w:num>
  <w:num w:numId="321" w16cid:durableId="285430847">
    <w:abstractNumId w:val="0"/>
  </w:num>
  <w:num w:numId="322" w16cid:durableId="486018597">
    <w:abstractNumId w:val="8"/>
  </w:num>
  <w:num w:numId="323" w16cid:durableId="2125269716">
    <w:abstractNumId w:val="3"/>
  </w:num>
  <w:num w:numId="324" w16cid:durableId="384530662">
    <w:abstractNumId w:val="2"/>
  </w:num>
  <w:num w:numId="325" w16cid:durableId="1687827785">
    <w:abstractNumId w:val="1"/>
  </w:num>
  <w:num w:numId="326" w16cid:durableId="2110202158">
    <w:abstractNumId w:val="0"/>
  </w:num>
  <w:num w:numId="327" w16cid:durableId="1698585249">
    <w:abstractNumId w:val="8"/>
  </w:num>
  <w:num w:numId="328" w16cid:durableId="596905389">
    <w:abstractNumId w:val="3"/>
  </w:num>
  <w:num w:numId="329" w16cid:durableId="717700211">
    <w:abstractNumId w:val="2"/>
  </w:num>
  <w:num w:numId="330" w16cid:durableId="570434027">
    <w:abstractNumId w:val="1"/>
  </w:num>
  <w:num w:numId="331" w16cid:durableId="1413311960">
    <w:abstractNumId w:val="0"/>
  </w:num>
  <w:num w:numId="332" w16cid:durableId="1378317508">
    <w:abstractNumId w:val="8"/>
  </w:num>
  <w:num w:numId="333" w16cid:durableId="1458597561">
    <w:abstractNumId w:val="3"/>
  </w:num>
  <w:num w:numId="334" w16cid:durableId="1709599681">
    <w:abstractNumId w:val="2"/>
  </w:num>
  <w:num w:numId="335" w16cid:durableId="1035274291">
    <w:abstractNumId w:val="1"/>
  </w:num>
  <w:num w:numId="336" w16cid:durableId="710615894">
    <w:abstractNumId w:val="0"/>
  </w:num>
  <w:num w:numId="337" w16cid:durableId="2012558999">
    <w:abstractNumId w:val="8"/>
  </w:num>
  <w:num w:numId="338" w16cid:durableId="1640643470">
    <w:abstractNumId w:val="3"/>
  </w:num>
  <w:num w:numId="339" w16cid:durableId="1481925168">
    <w:abstractNumId w:val="2"/>
  </w:num>
  <w:num w:numId="340" w16cid:durableId="1994868369">
    <w:abstractNumId w:val="1"/>
  </w:num>
  <w:num w:numId="341" w16cid:durableId="1655178836">
    <w:abstractNumId w:val="0"/>
  </w:num>
  <w:num w:numId="342" w16cid:durableId="198400609">
    <w:abstractNumId w:val="8"/>
  </w:num>
  <w:num w:numId="343" w16cid:durableId="1030648644">
    <w:abstractNumId w:val="3"/>
  </w:num>
  <w:num w:numId="344" w16cid:durableId="1832332821">
    <w:abstractNumId w:val="2"/>
  </w:num>
  <w:num w:numId="345" w16cid:durableId="1098333313">
    <w:abstractNumId w:val="1"/>
  </w:num>
  <w:num w:numId="346" w16cid:durableId="1073814488">
    <w:abstractNumId w:val="0"/>
  </w:num>
  <w:num w:numId="347" w16cid:durableId="736707268">
    <w:abstractNumId w:val="55"/>
  </w:num>
  <w:num w:numId="348" w16cid:durableId="74743259">
    <w:abstractNumId w:val="10"/>
  </w:num>
  <w:num w:numId="349" w16cid:durableId="430661686">
    <w:abstractNumId w:val="59"/>
  </w:num>
  <w:num w:numId="350" w16cid:durableId="2139957072">
    <w:abstractNumId w:val="35"/>
  </w:num>
  <w:num w:numId="351" w16cid:durableId="2147311730">
    <w:abstractNumId w:val="21"/>
  </w:num>
  <w:num w:numId="352" w16cid:durableId="165679651">
    <w:abstractNumId w:val="37"/>
  </w:num>
  <w:num w:numId="353" w16cid:durableId="904216220">
    <w:abstractNumId w:val="34"/>
  </w:num>
  <w:num w:numId="354" w16cid:durableId="1658997395">
    <w:abstractNumId w:val="8"/>
  </w:num>
  <w:num w:numId="355" w16cid:durableId="139734473">
    <w:abstractNumId w:val="3"/>
  </w:num>
  <w:num w:numId="356" w16cid:durableId="8214221">
    <w:abstractNumId w:val="2"/>
  </w:num>
  <w:num w:numId="357" w16cid:durableId="1748920386">
    <w:abstractNumId w:val="1"/>
  </w:num>
  <w:num w:numId="358" w16cid:durableId="1197737752">
    <w:abstractNumId w:val="0"/>
  </w:num>
  <w:num w:numId="359" w16cid:durableId="1397320806">
    <w:abstractNumId w:val="8"/>
  </w:num>
  <w:num w:numId="360" w16cid:durableId="248664017">
    <w:abstractNumId w:val="3"/>
  </w:num>
  <w:num w:numId="361" w16cid:durableId="291714812">
    <w:abstractNumId w:val="2"/>
  </w:num>
  <w:num w:numId="362" w16cid:durableId="1153645839">
    <w:abstractNumId w:val="1"/>
  </w:num>
  <w:num w:numId="363" w16cid:durableId="122895302">
    <w:abstractNumId w:val="0"/>
  </w:num>
  <w:num w:numId="364" w16cid:durableId="1558200013">
    <w:abstractNumId w:val="8"/>
  </w:num>
  <w:num w:numId="365" w16cid:durableId="851802074">
    <w:abstractNumId w:val="3"/>
  </w:num>
  <w:num w:numId="366" w16cid:durableId="1848474641">
    <w:abstractNumId w:val="2"/>
  </w:num>
  <w:num w:numId="367" w16cid:durableId="489174933">
    <w:abstractNumId w:val="1"/>
  </w:num>
  <w:num w:numId="368" w16cid:durableId="325326474">
    <w:abstractNumId w:val="0"/>
  </w:num>
  <w:num w:numId="369" w16cid:durableId="2066752812">
    <w:abstractNumId w:val="8"/>
  </w:num>
  <w:num w:numId="370" w16cid:durableId="1313367818">
    <w:abstractNumId w:val="3"/>
  </w:num>
  <w:num w:numId="371" w16cid:durableId="1472988716">
    <w:abstractNumId w:val="2"/>
  </w:num>
  <w:num w:numId="372" w16cid:durableId="1024132603">
    <w:abstractNumId w:val="1"/>
  </w:num>
  <w:num w:numId="373" w16cid:durableId="1377702207">
    <w:abstractNumId w:val="0"/>
  </w:num>
  <w:num w:numId="374" w16cid:durableId="1746612280">
    <w:abstractNumId w:val="8"/>
  </w:num>
  <w:num w:numId="375" w16cid:durableId="1156995731">
    <w:abstractNumId w:val="3"/>
  </w:num>
  <w:num w:numId="376" w16cid:durableId="1720667394">
    <w:abstractNumId w:val="2"/>
  </w:num>
  <w:num w:numId="377" w16cid:durableId="797063103">
    <w:abstractNumId w:val="1"/>
  </w:num>
  <w:num w:numId="378" w16cid:durableId="1257245837">
    <w:abstractNumId w:val="0"/>
  </w:num>
  <w:num w:numId="379" w16cid:durableId="250746961">
    <w:abstractNumId w:val="8"/>
  </w:num>
  <w:num w:numId="380" w16cid:durableId="164323935">
    <w:abstractNumId w:val="3"/>
  </w:num>
  <w:num w:numId="381" w16cid:durableId="1824158665">
    <w:abstractNumId w:val="2"/>
  </w:num>
  <w:num w:numId="382" w16cid:durableId="1043217584">
    <w:abstractNumId w:val="1"/>
  </w:num>
  <w:num w:numId="383" w16cid:durableId="953172802">
    <w:abstractNumId w:val="0"/>
  </w:num>
  <w:num w:numId="384" w16cid:durableId="797263232">
    <w:abstractNumId w:val="20"/>
  </w:num>
  <w:num w:numId="385" w16cid:durableId="301160880">
    <w:abstractNumId w:val="19"/>
  </w:num>
  <w:num w:numId="386" w16cid:durableId="900671488">
    <w:abstractNumId w:val="57"/>
  </w:num>
  <w:num w:numId="387" w16cid:durableId="797728093">
    <w:abstractNumId w:val="30"/>
  </w:num>
  <w:num w:numId="388" w16cid:durableId="1745957494">
    <w:abstractNumId w:val="12"/>
  </w:num>
  <w:num w:numId="389" w16cid:durableId="68623744">
    <w:abstractNumId w:val="45"/>
  </w:num>
  <w:num w:numId="390" w16cid:durableId="1784763686">
    <w:abstractNumId w:val="44"/>
  </w:num>
  <w:num w:numId="391" w16cid:durableId="1950623723">
    <w:abstractNumId w:val="40"/>
  </w:num>
  <w:num w:numId="392" w16cid:durableId="1986472680">
    <w:abstractNumId w:val="23"/>
  </w:num>
  <w:num w:numId="393" w16cid:durableId="1126004968">
    <w:abstractNumId w:val="18"/>
  </w:num>
  <w:num w:numId="394" w16cid:durableId="883105487">
    <w:abstractNumId w:val="42"/>
  </w:num>
  <w:num w:numId="395" w16cid:durableId="963196924">
    <w:abstractNumId w:val="51"/>
  </w:num>
  <w:num w:numId="396" w16cid:durableId="703675959">
    <w:abstractNumId w:val="11"/>
  </w:num>
  <w:num w:numId="397" w16cid:durableId="1187056229">
    <w:abstractNumId w:val="58"/>
  </w:num>
  <w:num w:numId="398" w16cid:durableId="1471285369">
    <w:abstractNumId w:val="16"/>
  </w:num>
  <w:num w:numId="399" w16cid:durableId="114914747">
    <w:abstractNumId w:val="28"/>
  </w:num>
  <w:num w:numId="400" w16cid:durableId="750734772">
    <w:abstractNumId w:val="26"/>
  </w:num>
  <w:num w:numId="401" w16cid:durableId="284196041">
    <w:abstractNumId w:val="49"/>
  </w:num>
  <w:num w:numId="402" w16cid:durableId="81340208">
    <w:abstractNumId w:val="8"/>
  </w:num>
  <w:num w:numId="403" w16cid:durableId="2110158924">
    <w:abstractNumId w:val="3"/>
  </w:num>
  <w:num w:numId="404" w16cid:durableId="835850313">
    <w:abstractNumId w:val="2"/>
  </w:num>
  <w:num w:numId="405" w16cid:durableId="621499653">
    <w:abstractNumId w:val="1"/>
  </w:num>
  <w:num w:numId="406" w16cid:durableId="1394965495">
    <w:abstractNumId w:val="0"/>
  </w:num>
  <w:num w:numId="407" w16cid:durableId="957687912">
    <w:abstractNumId w:val="8"/>
  </w:num>
  <w:num w:numId="408" w16cid:durableId="700057088">
    <w:abstractNumId w:val="3"/>
  </w:num>
  <w:num w:numId="409" w16cid:durableId="716244756">
    <w:abstractNumId w:val="2"/>
  </w:num>
  <w:num w:numId="410" w16cid:durableId="1888099667">
    <w:abstractNumId w:val="1"/>
  </w:num>
  <w:num w:numId="411" w16cid:durableId="1840534866">
    <w:abstractNumId w:val="0"/>
  </w:num>
  <w:num w:numId="412" w16cid:durableId="51588245">
    <w:abstractNumId w:val="8"/>
  </w:num>
  <w:num w:numId="413" w16cid:durableId="747503953">
    <w:abstractNumId w:val="3"/>
  </w:num>
  <w:num w:numId="414" w16cid:durableId="967397095">
    <w:abstractNumId w:val="2"/>
  </w:num>
  <w:num w:numId="415" w16cid:durableId="1674842588">
    <w:abstractNumId w:val="1"/>
  </w:num>
  <w:num w:numId="416" w16cid:durableId="989671707">
    <w:abstractNumId w:val="0"/>
  </w:num>
  <w:num w:numId="417" w16cid:durableId="892159637">
    <w:abstractNumId w:val="8"/>
  </w:num>
  <w:num w:numId="418" w16cid:durableId="285545993">
    <w:abstractNumId w:val="3"/>
  </w:num>
  <w:num w:numId="419" w16cid:durableId="117187703">
    <w:abstractNumId w:val="2"/>
  </w:num>
  <w:num w:numId="420" w16cid:durableId="1040127299">
    <w:abstractNumId w:val="1"/>
  </w:num>
  <w:num w:numId="421" w16cid:durableId="1030033805">
    <w:abstractNumId w:val="0"/>
  </w:num>
  <w:num w:numId="422" w16cid:durableId="50345071">
    <w:abstractNumId w:val="8"/>
  </w:num>
  <w:num w:numId="423" w16cid:durableId="2090536365">
    <w:abstractNumId w:val="3"/>
  </w:num>
  <w:num w:numId="424" w16cid:durableId="2109038877">
    <w:abstractNumId w:val="2"/>
  </w:num>
  <w:num w:numId="425" w16cid:durableId="1749840244">
    <w:abstractNumId w:val="1"/>
  </w:num>
  <w:num w:numId="426" w16cid:durableId="828204752">
    <w:abstractNumId w:val="0"/>
  </w:num>
  <w:num w:numId="427" w16cid:durableId="912663193">
    <w:abstractNumId w:val="8"/>
  </w:num>
  <w:num w:numId="428" w16cid:durableId="1131050998">
    <w:abstractNumId w:val="3"/>
  </w:num>
  <w:num w:numId="429" w16cid:durableId="1085298357">
    <w:abstractNumId w:val="2"/>
  </w:num>
  <w:num w:numId="430" w16cid:durableId="932863701">
    <w:abstractNumId w:val="1"/>
  </w:num>
  <w:num w:numId="431" w16cid:durableId="1193349261">
    <w:abstractNumId w:val="0"/>
  </w:num>
  <w:num w:numId="432" w16cid:durableId="1758600815">
    <w:abstractNumId w:val="8"/>
  </w:num>
  <w:num w:numId="433" w16cid:durableId="1338339744">
    <w:abstractNumId w:val="3"/>
  </w:num>
  <w:num w:numId="434" w16cid:durableId="1512378849">
    <w:abstractNumId w:val="2"/>
  </w:num>
  <w:num w:numId="435" w16cid:durableId="413086466">
    <w:abstractNumId w:val="1"/>
  </w:num>
  <w:num w:numId="436" w16cid:durableId="2130201343">
    <w:abstractNumId w:val="0"/>
  </w:num>
  <w:num w:numId="437" w16cid:durableId="160003079">
    <w:abstractNumId w:val="8"/>
  </w:num>
  <w:num w:numId="438" w16cid:durableId="670253605">
    <w:abstractNumId w:val="3"/>
  </w:num>
  <w:num w:numId="439" w16cid:durableId="705133157">
    <w:abstractNumId w:val="2"/>
  </w:num>
  <w:num w:numId="440" w16cid:durableId="1690452309">
    <w:abstractNumId w:val="1"/>
  </w:num>
  <w:num w:numId="441" w16cid:durableId="334503899">
    <w:abstractNumId w:val="0"/>
  </w:num>
  <w:num w:numId="442" w16cid:durableId="1738015693">
    <w:abstractNumId w:val="8"/>
  </w:num>
  <w:num w:numId="443" w16cid:durableId="1830440650">
    <w:abstractNumId w:val="3"/>
  </w:num>
  <w:num w:numId="444" w16cid:durableId="1208646173">
    <w:abstractNumId w:val="2"/>
  </w:num>
  <w:num w:numId="445" w16cid:durableId="2141532589">
    <w:abstractNumId w:val="1"/>
  </w:num>
  <w:num w:numId="446" w16cid:durableId="1330789361">
    <w:abstractNumId w:val="0"/>
  </w:num>
  <w:num w:numId="447" w16cid:durableId="248272097">
    <w:abstractNumId w:val="8"/>
  </w:num>
  <w:num w:numId="448" w16cid:durableId="1026709723">
    <w:abstractNumId w:val="3"/>
  </w:num>
  <w:num w:numId="449" w16cid:durableId="1540587089">
    <w:abstractNumId w:val="2"/>
  </w:num>
  <w:num w:numId="450" w16cid:durableId="1450661903">
    <w:abstractNumId w:val="1"/>
  </w:num>
  <w:num w:numId="451" w16cid:durableId="916476943">
    <w:abstractNumId w:val="0"/>
  </w:num>
  <w:num w:numId="452" w16cid:durableId="1000504960">
    <w:abstractNumId w:val="8"/>
  </w:num>
  <w:num w:numId="453" w16cid:durableId="742458514">
    <w:abstractNumId w:val="3"/>
  </w:num>
  <w:num w:numId="454" w16cid:durableId="1131165774">
    <w:abstractNumId w:val="2"/>
  </w:num>
  <w:num w:numId="455" w16cid:durableId="2082941905">
    <w:abstractNumId w:val="1"/>
  </w:num>
  <w:num w:numId="456" w16cid:durableId="298848955">
    <w:abstractNumId w:val="0"/>
  </w:num>
  <w:num w:numId="457" w16cid:durableId="100422763">
    <w:abstractNumId w:val="8"/>
  </w:num>
  <w:num w:numId="458" w16cid:durableId="1432117475">
    <w:abstractNumId w:val="3"/>
  </w:num>
  <w:num w:numId="459" w16cid:durableId="170461023">
    <w:abstractNumId w:val="2"/>
  </w:num>
  <w:num w:numId="460" w16cid:durableId="2033649166">
    <w:abstractNumId w:val="1"/>
  </w:num>
  <w:num w:numId="461" w16cid:durableId="496964598">
    <w:abstractNumId w:val="0"/>
  </w:num>
  <w:num w:numId="462" w16cid:durableId="1832326616">
    <w:abstractNumId w:val="8"/>
  </w:num>
  <w:num w:numId="463" w16cid:durableId="1107889918">
    <w:abstractNumId w:val="3"/>
  </w:num>
  <w:num w:numId="464" w16cid:durableId="1399743758">
    <w:abstractNumId w:val="2"/>
  </w:num>
  <w:num w:numId="465" w16cid:durableId="1739790278">
    <w:abstractNumId w:val="1"/>
  </w:num>
  <w:num w:numId="466" w16cid:durableId="1104496221">
    <w:abstractNumId w:val="0"/>
  </w:num>
  <w:num w:numId="467" w16cid:durableId="693456703">
    <w:abstractNumId w:val="8"/>
  </w:num>
  <w:num w:numId="468" w16cid:durableId="1796214757">
    <w:abstractNumId w:val="3"/>
  </w:num>
  <w:num w:numId="469" w16cid:durableId="195579917">
    <w:abstractNumId w:val="2"/>
  </w:num>
  <w:num w:numId="470" w16cid:durableId="1289704945">
    <w:abstractNumId w:val="1"/>
  </w:num>
  <w:num w:numId="471" w16cid:durableId="299113519">
    <w:abstractNumId w:val="0"/>
  </w:num>
  <w:num w:numId="472" w16cid:durableId="486289718">
    <w:abstractNumId w:val="8"/>
  </w:num>
  <w:num w:numId="473" w16cid:durableId="1327052900">
    <w:abstractNumId w:val="3"/>
  </w:num>
  <w:num w:numId="474" w16cid:durableId="475152060">
    <w:abstractNumId w:val="2"/>
  </w:num>
  <w:num w:numId="475" w16cid:durableId="1295671310">
    <w:abstractNumId w:val="1"/>
  </w:num>
  <w:num w:numId="476" w16cid:durableId="353656765">
    <w:abstractNumId w:val="0"/>
  </w:num>
  <w:num w:numId="477" w16cid:durableId="826362303">
    <w:abstractNumId w:val="8"/>
  </w:num>
  <w:num w:numId="478" w16cid:durableId="1755080091">
    <w:abstractNumId w:val="3"/>
  </w:num>
  <w:num w:numId="479" w16cid:durableId="901914960">
    <w:abstractNumId w:val="2"/>
  </w:num>
  <w:num w:numId="480" w16cid:durableId="701828641">
    <w:abstractNumId w:val="1"/>
  </w:num>
  <w:num w:numId="481" w16cid:durableId="1508128645">
    <w:abstractNumId w:val="0"/>
  </w:num>
  <w:num w:numId="482" w16cid:durableId="265888888">
    <w:abstractNumId w:val="8"/>
  </w:num>
  <w:num w:numId="483" w16cid:durableId="542135696">
    <w:abstractNumId w:val="3"/>
  </w:num>
  <w:num w:numId="484" w16cid:durableId="1366634104">
    <w:abstractNumId w:val="2"/>
  </w:num>
  <w:num w:numId="485" w16cid:durableId="1267732319">
    <w:abstractNumId w:val="1"/>
  </w:num>
  <w:num w:numId="486" w16cid:durableId="1094474650">
    <w:abstractNumId w:val="0"/>
  </w:num>
  <w:num w:numId="487" w16cid:durableId="1584219713">
    <w:abstractNumId w:val="8"/>
  </w:num>
  <w:num w:numId="488" w16cid:durableId="1031802719">
    <w:abstractNumId w:val="3"/>
  </w:num>
  <w:num w:numId="489" w16cid:durableId="1347561233">
    <w:abstractNumId w:val="2"/>
  </w:num>
  <w:num w:numId="490" w16cid:durableId="2004116077">
    <w:abstractNumId w:val="1"/>
  </w:num>
  <w:num w:numId="491" w16cid:durableId="811870867">
    <w:abstractNumId w:val="0"/>
  </w:num>
  <w:num w:numId="492" w16cid:durableId="1384477704">
    <w:abstractNumId w:val="8"/>
  </w:num>
  <w:num w:numId="493" w16cid:durableId="1407530479">
    <w:abstractNumId w:val="3"/>
  </w:num>
  <w:num w:numId="494" w16cid:durableId="601031743">
    <w:abstractNumId w:val="2"/>
  </w:num>
  <w:num w:numId="495" w16cid:durableId="66539903">
    <w:abstractNumId w:val="1"/>
  </w:num>
  <w:num w:numId="496" w16cid:durableId="2039351675">
    <w:abstractNumId w:val="0"/>
  </w:num>
  <w:num w:numId="497" w16cid:durableId="867987451">
    <w:abstractNumId w:val="8"/>
  </w:num>
  <w:num w:numId="498" w16cid:durableId="1185903232">
    <w:abstractNumId w:val="3"/>
  </w:num>
  <w:num w:numId="499" w16cid:durableId="1360088531">
    <w:abstractNumId w:val="2"/>
  </w:num>
  <w:num w:numId="500" w16cid:durableId="1403985281">
    <w:abstractNumId w:val="1"/>
  </w:num>
  <w:num w:numId="501" w16cid:durableId="1286346029">
    <w:abstractNumId w:val="0"/>
  </w:num>
  <w:num w:numId="502" w16cid:durableId="802622834">
    <w:abstractNumId w:val="8"/>
  </w:num>
  <w:num w:numId="503" w16cid:durableId="1560248290">
    <w:abstractNumId w:val="3"/>
  </w:num>
  <w:num w:numId="504" w16cid:durableId="1634867802">
    <w:abstractNumId w:val="2"/>
  </w:num>
  <w:num w:numId="505" w16cid:durableId="246232941">
    <w:abstractNumId w:val="1"/>
  </w:num>
  <w:num w:numId="506" w16cid:durableId="1135492368">
    <w:abstractNumId w:val="0"/>
  </w:num>
  <w:num w:numId="507" w16cid:durableId="1760176677">
    <w:abstractNumId w:val="8"/>
  </w:num>
  <w:num w:numId="508" w16cid:durableId="1061365952">
    <w:abstractNumId w:val="3"/>
  </w:num>
  <w:num w:numId="509" w16cid:durableId="1961182615">
    <w:abstractNumId w:val="2"/>
  </w:num>
  <w:num w:numId="510" w16cid:durableId="1392728282">
    <w:abstractNumId w:val="1"/>
  </w:num>
  <w:num w:numId="511" w16cid:durableId="1438598406">
    <w:abstractNumId w:val="0"/>
  </w:num>
  <w:num w:numId="512" w16cid:durableId="121726712">
    <w:abstractNumId w:val="8"/>
  </w:num>
  <w:num w:numId="513" w16cid:durableId="1323197398">
    <w:abstractNumId w:val="3"/>
  </w:num>
  <w:num w:numId="514" w16cid:durableId="1955091427">
    <w:abstractNumId w:val="2"/>
  </w:num>
  <w:num w:numId="515" w16cid:durableId="299504103">
    <w:abstractNumId w:val="1"/>
  </w:num>
  <w:num w:numId="516" w16cid:durableId="1441608250">
    <w:abstractNumId w:val="0"/>
  </w:num>
  <w:num w:numId="517" w16cid:durableId="189338220">
    <w:abstractNumId w:val="8"/>
  </w:num>
  <w:num w:numId="518" w16cid:durableId="1188714837">
    <w:abstractNumId w:val="3"/>
  </w:num>
  <w:num w:numId="519" w16cid:durableId="1838226245">
    <w:abstractNumId w:val="2"/>
  </w:num>
  <w:num w:numId="520" w16cid:durableId="2034305190">
    <w:abstractNumId w:val="1"/>
  </w:num>
  <w:num w:numId="521" w16cid:durableId="193617539">
    <w:abstractNumId w:val="0"/>
  </w:num>
  <w:num w:numId="522" w16cid:durableId="1551770218">
    <w:abstractNumId w:val="36"/>
  </w:num>
  <w:num w:numId="523" w16cid:durableId="1934119416">
    <w:abstractNumId w:val="53"/>
  </w:num>
  <w:num w:numId="524" w16cid:durableId="553274886">
    <w:abstractNumId w:val="8"/>
  </w:num>
  <w:num w:numId="525" w16cid:durableId="130055205">
    <w:abstractNumId w:val="3"/>
  </w:num>
  <w:num w:numId="526" w16cid:durableId="184636691">
    <w:abstractNumId w:val="2"/>
  </w:num>
  <w:num w:numId="527" w16cid:durableId="1267689397">
    <w:abstractNumId w:val="1"/>
  </w:num>
  <w:num w:numId="528" w16cid:durableId="643655365">
    <w:abstractNumId w:val="0"/>
  </w:num>
  <w:num w:numId="529" w16cid:durableId="164172319">
    <w:abstractNumId w:val="8"/>
  </w:num>
  <w:num w:numId="530" w16cid:durableId="661278994">
    <w:abstractNumId w:val="3"/>
  </w:num>
  <w:num w:numId="531" w16cid:durableId="236089834">
    <w:abstractNumId w:val="2"/>
  </w:num>
  <w:num w:numId="532" w16cid:durableId="1866937587">
    <w:abstractNumId w:val="1"/>
  </w:num>
  <w:num w:numId="533" w16cid:durableId="768046517">
    <w:abstractNumId w:val="0"/>
  </w:num>
  <w:num w:numId="534" w16cid:durableId="835800487">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35" w16cid:durableId="630133145">
    <w:abstractNumId w:val="8"/>
  </w:num>
  <w:num w:numId="536" w16cid:durableId="610431654">
    <w:abstractNumId w:val="3"/>
  </w:num>
  <w:num w:numId="537" w16cid:durableId="1000427375">
    <w:abstractNumId w:val="2"/>
  </w:num>
  <w:num w:numId="538" w16cid:durableId="761990367">
    <w:abstractNumId w:val="1"/>
  </w:num>
  <w:num w:numId="539" w16cid:durableId="627442281">
    <w:abstractNumId w:val="0"/>
  </w:num>
  <w:num w:numId="540" w16cid:durableId="1474907435">
    <w:abstractNumId w:val="8"/>
  </w:num>
  <w:num w:numId="541" w16cid:durableId="771169852">
    <w:abstractNumId w:val="3"/>
  </w:num>
  <w:num w:numId="542" w16cid:durableId="580918191">
    <w:abstractNumId w:val="2"/>
  </w:num>
  <w:num w:numId="543" w16cid:durableId="1436748005">
    <w:abstractNumId w:val="1"/>
  </w:num>
  <w:num w:numId="544" w16cid:durableId="292756562">
    <w:abstractNumId w:val="0"/>
  </w:num>
  <w:num w:numId="545" w16cid:durableId="1763254722">
    <w:abstractNumId w:val="8"/>
  </w:num>
  <w:num w:numId="546" w16cid:durableId="1043561507">
    <w:abstractNumId w:val="3"/>
  </w:num>
  <w:num w:numId="547" w16cid:durableId="1339236996">
    <w:abstractNumId w:val="2"/>
  </w:num>
  <w:num w:numId="548" w16cid:durableId="1984918920">
    <w:abstractNumId w:val="1"/>
  </w:num>
  <w:num w:numId="549" w16cid:durableId="287007438">
    <w:abstractNumId w:val="0"/>
  </w:num>
  <w:num w:numId="550" w16cid:durableId="1909730660">
    <w:abstractNumId w:val="8"/>
  </w:num>
  <w:num w:numId="551" w16cid:durableId="325086130">
    <w:abstractNumId w:val="3"/>
  </w:num>
  <w:num w:numId="552" w16cid:durableId="341978044">
    <w:abstractNumId w:val="2"/>
  </w:num>
  <w:num w:numId="553" w16cid:durableId="1267225372">
    <w:abstractNumId w:val="1"/>
  </w:num>
  <w:num w:numId="554" w16cid:durableId="1382241918">
    <w:abstractNumId w:val="0"/>
  </w:num>
  <w:num w:numId="555" w16cid:durableId="1977837975">
    <w:abstractNumId w:val="13"/>
    <w:lvlOverride w:ilvl="0">
      <w:startOverride w:val="1"/>
    </w:lvlOverride>
  </w:num>
  <w:num w:numId="556" w16cid:durableId="494027923">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57" w16cid:durableId="1336806010">
    <w:abstractNumId w:val="13"/>
    <w:lvlOverride w:ilvl="0">
      <w:startOverride w:val="1"/>
    </w:lvlOverride>
  </w:num>
  <w:num w:numId="558" w16cid:durableId="2077242436">
    <w:abstractNumId w:val="13"/>
    <w:lvlOverride w:ilvl="0">
      <w:startOverride w:val="1"/>
    </w:lvlOverride>
  </w:num>
  <w:num w:numId="559" w16cid:durableId="1680428987">
    <w:abstractNumId w:val="13"/>
    <w:lvlOverride w:ilvl="0">
      <w:startOverride w:val="1"/>
    </w:lvlOverride>
  </w:num>
  <w:num w:numId="560" w16cid:durableId="879588136">
    <w:abstractNumId w:val="13"/>
    <w:lvlOverride w:ilvl="0">
      <w:startOverride w:val="1"/>
    </w:lvlOverride>
  </w:num>
  <w:numIdMacAtCleanup w:val="554"/>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5"/>
    <w:rsid w:val="00000576"/>
    <w:rsid w:val="00000716"/>
    <w:rsid w:val="0000077D"/>
    <w:rsid w:val="00000874"/>
    <w:rsid w:val="00001133"/>
    <w:rsid w:val="000013DC"/>
    <w:rsid w:val="00001571"/>
    <w:rsid w:val="00001A41"/>
    <w:rsid w:val="00002316"/>
    <w:rsid w:val="00002C8E"/>
    <w:rsid w:val="00002E87"/>
    <w:rsid w:val="0000324D"/>
    <w:rsid w:val="00003542"/>
    <w:rsid w:val="000035C8"/>
    <w:rsid w:val="00003B39"/>
    <w:rsid w:val="00003E3F"/>
    <w:rsid w:val="00003F67"/>
    <w:rsid w:val="00003FAC"/>
    <w:rsid w:val="000041F5"/>
    <w:rsid w:val="00005D82"/>
    <w:rsid w:val="00005DFE"/>
    <w:rsid w:val="0000630F"/>
    <w:rsid w:val="0000632D"/>
    <w:rsid w:val="00006861"/>
    <w:rsid w:val="000074AB"/>
    <w:rsid w:val="00007575"/>
    <w:rsid w:val="00007F92"/>
    <w:rsid w:val="0001024A"/>
    <w:rsid w:val="00010268"/>
    <w:rsid w:val="00010E7B"/>
    <w:rsid w:val="00010F8B"/>
    <w:rsid w:val="000110DB"/>
    <w:rsid w:val="00011236"/>
    <w:rsid w:val="00011462"/>
    <w:rsid w:val="00011BDF"/>
    <w:rsid w:val="00011C98"/>
    <w:rsid w:val="00012507"/>
    <w:rsid w:val="00012951"/>
    <w:rsid w:val="00012C19"/>
    <w:rsid w:val="00012C61"/>
    <w:rsid w:val="00012C98"/>
    <w:rsid w:val="00012E6E"/>
    <w:rsid w:val="00013107"/>
    <w:rsid w:val="0001373A"/>
    <w:rsid w:val="00013C5D"/>
    <w:rsid w:val="000141E4"/>
    <w:rsid w:val="000142AE"/>
    <w:rsid w:val="000144F3"/>
    <w:rsid w:val="00014CF6"/>
    <w:rsid w:val="0001529C"/>
    <w:rsid w:val="00015681"/>
    <w:rsid w:val="000158C7"/>
    <w:rsid w:val="00015D0C"/>
    <w:rsid w:val="00015D69"/>
    <w:rsid w:val="000160FA"/>
    <w:rsid w:val="00016532"/>
    <w:rsid w:val="000165AD"/>
    <w:rsid w:val="0001666F"/>
    <w:rsid w:val="0001680E"/>
    <w:rsid w:val="00017072"/>
    <w:rsid w:val="000170F9"/>
    <w:rsid w:val="00017474"/>
    <w:rsid w:val="00017B41"/>
    <w:rsid w:val="00017CBD"/>
    <w:rsid w:val="0001829F"/>
    <w:rsid w:val="00020676"/>
    <w:rsid w:val="000208D1"/>
    <w:rsid w:val="0002091A"/>
    <w:rsid w:val="000215DC"/>
    <w:rsid w:val="00021640"/>
    <w:rsid w:val="000225A4"/>
    <w:rsid w:val="00022A5A"/>
    <w:rsid w:val="00022D6D"/>
    <w:rsid w:val="00022F02"/>
    <w:rsid w:val="00023060"/>
    <w:rsid w:val="000237FA"/>
    <w:rsid w:val="00023B42"/>
    <w:rsid w:val="00023CC2"/>
    <w:rsid w:val="000248EA"/>
    <w:rsid w:val="00024A67"/>
    <w:rsid w:val="00024C96"/>
    <w:rsid w:val="00024F3C"/>
    <w:rsid w:val="00025542"/>
    <w:rsid w:val="00025868"/>
    <w:rsid w:val="00026573"/>
    <w:rsid w:val="0002677B"/>
    <w:rsid w:val="0002687A"/>
    <w:rsid w:val="00026C81"/>
    <w:rsid w:val="00026CB8"/>
    <w:rsid w:val="000273AB"/>
    <w:rsid w:val="00027C25"/>
    <w:rsid w:val="00027C80"/>
    <w:rsid w:val="00027F57"/>
    <w:rsid w:val="0002CF47"/>
    <w:rsid w:val="0002E30E"/>
    <w:rsid w:val="00030401"/>
    <w:rsid w:val="000305E3"/>
    <w:rsid w:val="000309EF"/>
    <w:rsid w:val="00030B57"/>
    <w:rsid w:val="00030B79"/>
    <w:rsid w:val="00030BA4"/>
    <w:rsid w:val="00030BC2"/>
    <w:rsid w:val="00030C5A"/>
    <w:rsid w:val="00030D8C"/>
    <w:rsid w:val="00030DE3"/>
    <w:rsid w:val="0003119D"/>
    <w:rsid w:val="00031454"/>
    <w:rsid w:val="00031FE1"/>
    <w:rsid w:val="000328E0"/>
    <w:rsid w:val="00032CB1"/>
    <w:rsid w:val="00032D7F"/>
    <w:rsid w:val="000330B9"/>
    <w:rsid w:val="00034207"/>
    <w:rsid w:val="0003446B"/>
    <w:rsid w:val="0003453E"/>
    <w:rsid w:val="00034AAE"/>
    <w:rsid w:val="000351C2"/>
    <w:rsid w:val="0003525A"/>
    <w:rsid w:val="000352BB"/>
    <w:rsid w:val="000365F0"/>
    <w:rsid w:val="0003674A"/>
    <w:rsid w:val="00036D4C"/>
    <w:rsid w:val="00036D8A"/>
    <w:rsid w:val="00037520"/>
    <w:rsid w:val="00037589"/>
    <w:rsid w:val="00037A8B"/>
    <w:rsid w:val="00037D03"/>
    <w:rsid w:val="000413EA"/>
    <w:rsid w:val="000414E0"/>
    <w:rsid w:val="000417BF"/>
    <w:rsid w:val="000421A1"/>
    <w:rsid w:val="000432BC"/>
    <w:rsid w:val="00043306"/>
    <w:rsid w:val="0004362E"/>
    <w:rsid w:val="00043F23"/>
    <w:rsid w:val="00044244"/>
    <w:rsid w:val="00044A4C"/>
    <w:rsid w:val="000451CC"/>
    <w:rsid w:val="00045704"/>
    <w:rsid w:val="00046257"/>
    <w:rsid w:val="000462F0"/>
    <w:rsid w:val="00046435"/>
    <w:rsid w:val="0004648B"/>
    <w:rsid w:val="00046A3C"/>
    <w:rsid w:val="00047ECB"/>
    <w:rsid w:val="0005005D"/>
    <w:rsid w:val="000509EE"/>
    <w:rsid w:val="00051A6A"/>
    <w:rsid w:val="00051A86"/>
    <w:rsid w:val="00052A92"/>
    <w:rsid w:val="0005300B"/>
    <w:rsid w:val="00053381"/>
    <w:rsid w:val="0005361E"/>
    <w:rsid w:val="0005363E"/>
    <w:rsid w:val="0005425C"/>
    <w:rsid w:val="00054937"/>
    <w:rsid w:val="00054A02"/>
    <w:rsid w:val="00054DC9"/>
    <w:rsid w:val="00055307"/>
    <w:rsid w:val="00055834"/>
    <w:rsid w:val="00055BC5"/>
    <w:rsid w:val="000564D8"/>
    <w:rsid w:val="000568EC"/>
    <w:rsid w:val="00056931"/>
    <w:rsid w:val="00056BFC"/>
    <w:rsid w:val="00057A36"/>
    <w:rsid w:val="00057D82"/>
    <w:rsid w:val="000609E6"/>
    <w:rsid w:val="00060AC7"/>
    <w:rsid w:val="000612F0"/>
    <w:rsid w:val="00061509"/>
    <w:rsid w:val="00061A83"/>
    <w:rsid w:val="000620D3"/>
    <w:rsid w:val="0006267D"/>
    <w:rsid w:val="00062786"/>
    <w:rsid w:val="00062B28"/>
    <w:rsid w:val="00062BF5"/>
    <w:rsid w:val="00062D01"/>
    <w:rsid w:val="0006310D"/>
    <w:rsid w:val="00063928"/>
    <w:rsid w:val="000640ED"/>
    <w:rsid w:val="0006433D"/>
    <w:rsid w:val="00064533"/>
    <w:rsid w:val="00064589"/>
    <w:rsid w:val="0006474E"/>
    <w:rsid w:val="0006492C"/>
    <w:rsid w:val="00065526"/>
    <w:rsid w:val="00065C90"/>
    <w:rsid w:val="00065F76"/>
    <w:rsid w:val="000670DC"/>
    <w:rsid w:val="000673FE"/>
    <w:rsid w:val="00067600"/>
    <w:rsid w:val="000677F3"/>
    <w:rsid w:val="000706E6"/>
    <w:rsid w:val="00070A21"/>
    <w:rsid w:val="00070A4F"/>
    <w:rsid w:val="00070EB1"/>
    <w:rsid w:val="00071121"/>
    <w:rsid w:val="00071726"/>
    <w:rsid w:val="00071CD7"/>
    <w:rsid w:val="0007246B"/>
    <w:rsid w:val="000728DE"/>
    <w:rsid w:val="0007292B"/>
    <w:rsid w:val="00072E74"/>
    <w:rsid w:val="00073D2A"/>
    <w:rsid w:val="0007448A"/>
    <w:rsid w:val="00074AA9"/>
    <w:rsid w:val="00074ABC"/>
    <w:rsid w:val="00075D3E"/>
    <w:rsid w:val="000771FC"/>
    <w:rsid w:val="0008050A"/>
    <w:rsid w:val="0008077E"/>
    <w:rsid w:val="00080CE4"/>
    <w:rsid w:val="00082317"/>
    <w:rsid w:val="0008235F"/>
    <w:rsid w:val="00082D94"/>
    <w:rsid w:val="00083D13"/>
    <w:rsid w:val="00083D50"/>
    <w:rsid w:val="00083D9B"/>
    <w:rsid w:val="0008407A"/>
    <w:rsid w:val="0008409F"/>
    <w:rsid w:val="00084571"/>
    <w:rsid w:val="0008469D"/>
    <w:rsid w:val="00084A33"/>
    <w:rsid w:val="0008519D"/>
    <w:rsid w:val="000852A8"/>
    <w:rsid w:val="00085F87"/>
    <w:rsid w:val="00086238"/>
    <w:rsid w:val="000864A4"/>
    <w:rsid w:val="00086F51"/>
    <w:rsid w:val="000872D2"/>
    <w:rsid w:val="00087C46"/>
    <w:rsid w:val="000901EF"/>
    <w:rsid w:val="000902D6"/>
    <w:rsid w:val="00090427"/>
    <w:rsid w:val="00091401"/>
    <w:rsid w:val="000915EC"/>
    <w:rsid w:val="00091D27"/>
    <w:rsid w:val="000922FC"/>
    <w:rsid w:val="00092509"/>
    <w:rsid w:val="0009254C"/>
    <w:rsid w:val="00092AE8"/>
    <w:rsid w:val="00092CF1"/>
    <w:rsid w:val="000934A5"/>
    <w:rsid w:val="000937F9"/>
    <w:rsid w:val="00093963"/>
    <w:rsid w:val="00093983"/>
    <w:rsid w:val="00093D01"/>
    <w:rsid w:val="000942DC"/>
    <w:rsid w:val="00094FA4"/>
    <w:rsid w:val="0009568E"/>
    <w:rsid w:val="00095788"/>
    <w:rsid w:val="00095C12"/>
    <w:rsid w:val="00095D61"/>
    <w:rsid w:val="00096187"/>
    <w:rsid w:val="00096380"/>
    <w:rsid w:val="00096B3A"/>
    <w:rsid w:val="00096F85"/>
    <w:rsid w:val="00097271"/>
    <w:rsid w:val="00097366"/>
    <w:rsid w:val="00097770"/>
    <w:rsid w:val="00097B55"/>
    <w:rsid w:val="000A007F"/>
    <w:rsid w:val="000A01A4"/>
    <w:rsid w:val="000A0412"/>
    <w:rsid w:val="000A0542"/>
    <w:rsid w:val="000A0798"/>
    <w:rsid w:val="000A1426"/>
    <w:rsid w:val="000A158A"/>
    <w:rsid w:val="000A19C0"/>
    <w:rsid w:val="000A1AA8"/>
    <w:rsid w:val="000A2189"/>
    <w:rsid w:val="000A24F3"/>
    <w:rsid w:val="000A2570"/>
    <w:rsid w:val="000A2A2C"/>
    <w:rsid w:val="000A32D8"/>
    <w:rsid w:val="000A3600"/>
    <w:rsid w:val="000A3B8C"/>
    <w:rsid w:val="000A3CBB"/>
    <w:rsid w:val="000A4747"/>
    <w:rsid w:val="000A476A"/>
    <w:rsid w:val="000A5146"/>
    <w:rsid w:val="000A5E39"/>
    <w:rsid w:val="000A6157"/>
    <w:rsid w:val="000A6935"/>
    <w:rsid w:val="000A7B4E"/>
    <w:rsid w:val="000A7C3B"/>
    <w:rsid w:val="000B0395"/>
    <w:rsid w:val="000B05B1"/>
    <w:rsid w:val="000B0918"/>
    <w:rsid w:val="000B0943"/>
    <w:rsid w:val="000B0CD7"/>
    <w:rsid w:val="000B0E2C"/>
    <w:rsid w:val="000B126C"/>
    <w:rsid w:val="000B13D2"/>
    <w:rsid w:val="000B151F"/>
    <w:rsid w:val="000B17BA"/>
    <w:rsid w:val="000B18DD"/>
    <w:rsid w:val="000B24D4"/>
    <w:rsid w:val="000B28B3"/>
    <w:rsid w:val="000B2C92"/>
    <w:rsid w:val="000B2E55"/>
    <w:rsid w:val="000B30FE"/>
    <w:rsid w:val="000B3104"/>
    <w:rsid w:val="000B35AC"/>
    <w:rsid w:val="000B35F0"/>
    <w:rsid w:val="000B369F"/>
    <w:rsid w:val="000B3848"/>
    <w:rsid w:val="000B3CFF"/>
    <w:rsid w:val="000B41CE"/>
    <w:rsid w:val="000B43F1"/>
    <w:rsid w:val="000B449E"/>
    <w:rsid w:val="000B4720"/>
    <w:rsid w:val="000B478F"/>
    <w:rsid w:val="000B4F8B"/>
    <w:rsid w:val="000B6044"/>
    <w:rsid w:val="000B63C4"/>
    <w:rsid w:val="000B65CC"/>
    <w:rsid w:val="000B67E9"/>
    <w:rsid w:val="000B690A"/>
    <w:rsid w:val="000B6E2C"/>
    <w:rsid w:val="000B6E66"/>
    <w:rsid w:val="000B712B"/>
    <w:rsid w:val="000B735E"/>
    <w:rsid w:val="000C0401"/>
    <w:rsid w:val="000C0749"/>
    <w:rsid w:val="000C0A60"/>
    <w:rsid w:val="000C1400"/>
    <w:rsid w:val="000C16CF"/>
    <w:rsid w:val="000C325D"/>
    <w:rsid w:val="000C3CE8"/>
    <w:rsid w:val="000C3ECD"/>
    <w:rsid w:val="000C4544"/>
    <w:rsid w:val="000C461F"/>
    <w:rsid w:val="000C4EEA"/>
    <w:rsid w:val="000C4FFB"/>
    <w:rsid w:val="000C5044"/>
    <w:rsid w:val="000C59AE"/>
    <w:rsid w:val="000C60CE"/>
    <w:rsid w:val="000C6490"/>
    <w:rsid w:val="000C67BC"/>
    <w:rsid w:val="000C6984"/>
    <w:rsid w:val="000C6E31"/>
    <w:rsid w:val="000C6FC3"/>
    <w:rsid w:val="000C764B"/>
    <w:rsid w:val="000C77E6"/>
    <w:rsid w:val="000C7A05"/>
    <w:rsid w:val="000C7BB4"/>
    <w:rsid w:val="000C7FC9"/>
    <w:rsid w:val="000D0331"/>
    <w:rsid w:val="000D05BB"/>
    <w:rsid w:val="000D0B8B"/>
    <w:rsid w:val="000D1309"/>
    <w:rsid w:val="000D29E3"/>
    <w:rsid w:val="000D39EB"/>
    <w:rsid w:val="000D3C7D"/>
    <w:rsid w:val="000D3F74"/>
    <w:rsid w:val="000D4C4E"/>
    <w:rsid w:val="000D4E88"/>
    <w:rsid w:val="000D5A31"/>
    <w:rsid w:val="000D5AB4"/>
    <w:rsid w:val="000D6174"/>
    <w:rsid w:val="000D7059"/>
    <w:rsid w:val="000D72DD"/>
    <w:rsid w:val="000D7354"/>
    <w:rsid w:val="000D7511"/>
    <w:rsid w:val="000D77ED"/>
    <w:rsid w:val="000D786F"/>
    <w:rsid w:val="000D7AF3"/>
    <w:rsid w:val="000D7E30"/>
    <w:rsid w:val="000D7F7F"/>
    <w:rsid w:val="000E01E9"/>
    <w:rsid w:val="000E092A"/>
    <w:rsid w:val="000E095D"/>
    <w:rsid w:val="000E0EE4"/>
    <w:rsid w:val="000E110F"/>
    <w:rsid w:val="000E1507"/>
    <w:rsid w:val="000E16B5"/>
    <w:rsid w:val="000E17B0"/>
    <w:rsid w:val="000E202A"/>
    <w:rsid w:val="000E2228"/>
    <w:rsid w:val="000E2271"/>
    <w:rsid w:val="000E2676"/>
    <w:rsid w:val="000E29F9"/>
    <w:rsid w:val="000E320B"/>
    <w:rsid w:val="000E3645"/>
    <w:rsid w:val="000E3799"/>
    <w:rsid w:val="000E38F0"/>
    <w:rsid w:val="000E3A21"/>
    <w:rsid w:val="000E43C8"/>
    <w:rsid w:val="000E481F"/>
    <w:rsid w:val="000E53DB"/>
    <w:rsid w:val="000E55E2"/>
    <w:rsid w:val="000E6057"/>
    <w:rsid w:val="000E60AF"/>
    <w:rsid w:val="000E64B1"/>
    <w:rsid w:val="000E6B25"/>
    <w:rsid w:val="000E6F86"/>
    <w:rsid w:val="000E72AC"/>
    <w:rsid w:val="000E7A84"/>
    <w:rsid w:val="000E7C71"/>
    <w:rsid w:val="000E7D0D"/>
    <w:rsid w:val="000F0279"/>
    <w:rsid w:val="000F0896"/>
    <w:rsid w:val="000F0E98"/>
    <w:rsid w:val="000F0FF4"/>
    <w:rsid w:val="000F11BA"/>
    <w:rsid w:val="000F1346"/>
    <w:rsid w:val="000F2132"/>
    <w:rsid w:val="000F2343"/>
    <w:rsid w:val="000F26F4"/>
    <w:rsid w:val="000F2863"/>
    <w:rsid w:val="000F2960"/>
    <w:rsid w:val="000F2DE1"/>
    <w:rsid w:val="000F33FD"/>
    <w:rsid w:val="000F3524"/>
    <w:rsid w:val="000F3570"/>
    <w:rsid w:val="000F36B1"/>
    <w:rsid w:val="000F3754"/>
    <w:rsid w:val="000F3A29"/>
    <w:rsid w:val="000F4FBD"/>
    <w:rsid w:val="000F53E6"/>
    <w:rsid w:val="000F57CE"/>
    <w:rsid w:val="000F5822"/>
    <w:rsid w:val="000F5D3D"/>
    <w:rsid w:val="000F6024"/>
    <w:rsid w:val="000F6042"/>
    <w:rsid w:val="000F67B1"/>
    <w:rsid w:val="000F777F"/>
    <w:rsid w:val="000F7AAB"/>
    <w:rsid w:val="000F7B23"/>
    <w:rsid w:val="000F7B4A"/>
    <w:rsid w:val="000F7BBA"/>
    <w:rsid w:val="000F7E7E"/>
    <w:rsid w:val="0010019A"/>
    <w:rsid w:val="001008ED"/>
    <w:rsid w:val="00100EC0"/>
    <w:rsid w:val="0010108F"/>
    <w:rsid w:val="00101961"/>
    <w:rsid w:val="00102148"/>
    <w:rsid w:val="00102222"/>
    <w:rsid w:val="0010262F"/>
    <w:rsid w:val="001026AA"/>
    <w:rsid w:val="00102CAF"/>
    <w:rsid w:val="00102EF0"/>
    <w:rsid w:val="00103717"/>
    <w:rsid w:val="00103830"/>
    <w:rsid w:val="00103D94"/>
    <w:rsid w:val="0010425B"/>
    <w:rsid w:val="0010461E"/>
    <w:rsid w:val="0010475D"/>
    <w:rsid w:val="00104E31"/>
    <w:rsid w:val="00105230"/>
    <w:rsid w:val="0010590C"/>
    <w:rsid w:val="0010591A"/>
    <w:rsid w:val="00105A08"/>
    <w:rsid w:val="00106372"/>
    <w:rsid w:val="00106696"/>
    <w:rsid w:val="0010680A"/>
    <w:rsid w:val="00106A42"/>
    <w:rsid w:val="00106A50"/>
    <w:rsid w:val="00106AEB"/>
    <w:rsid w:val="0010791A"/>
    <w:rsid w:val="0010B280"/>
    <w:rsid w:val="001103C0"/>
    <w:rsid w:val="00110FEF"/>
    <w:rsid w:val="00111369"/>
    <w:rsid w:val="0011143F"/>
    <w:rsid w:val="001114CB"/>
    <w:rsid w:val="001114DD"/>
    <w:rsid w:val="00111945"/>
    <w:rsid w:val="00111C15"/>
    <w:rsid w:val="00111C61"/>
    <w:rsid w:val="00112007"/>
    <w:rsid w:val="0011200A"/>
    <w:rsid w:val="00112069"/>
    <w:rsid w:val="001122D0"/>
    <w:rsid w:val="00112802"/>
    <w:rsid w:val="00112DCF"/>
    <w:rsid w:val="00112E16"/>
    <w:rsid w:val="0011347D"/>
    <w:rsid w:val="00113581"/>
    <w:rsid w:val="00113A41"/>
    <w:rsid w:val="00113CD8"/>
    <w:rsid w:val="001145C3"/>
    <w:rsid w:val="001149C3"/>
    <w:rsid w:val="00114AB2"/>
    <w:rsid w:val="00114DA1"/>
    <w:rsid w:val="00115FC6"/>
    <w:rsid w:val="001164F8"/>
    <w:rsid w:val="00116910"/>
    <w:rsid w:val="0011699D"/>
    <w:rsid w:val="00117032"/>
    <w:rsid w:val="00117912"/>
    <w:rsid w:val="00117A5A"/>
    <w:rsid w:val="001202BE"/>
    <w:rsid w:val="00120706"/>
    <w:rsid w:val="00120735"/>
    <w:rsid w:val="00120DA1"/>
    <w:rsid w:val="001210BA"/>
    <w:rsid w:val="00121358"/>
    <w:rsid w:val="001216DF"/>
    <w:rsid w:val="00121DAE"/>
    <w:rsid w:val="00122610"/>
    <w:rsid w:val="00122B86"/>
    <w:rsid w:val="001230B9"/>
    <w:rsid w:val="00123350"/>
    <w:rsid w:val="001233B4"/>
    <w:rsid w:val="00123770"/>
    <w:rsid w:val="0012454E"/>
    <w:rsid w:val="00124688"/>
    <w:rsid w:val="001249A1"/>
    <w:rsid w:val="00124D1F"/>
    <w:rsid w:val="00124DA5"/>
    <w:rsid w:val="001279D8"/>
    <w:rsid w:val="00127F30"/>
    <w:rsid w:val="0013010A"/>
    <w:rsid w:val="00130292"/>
    <w:rsid w:val="001302EB"/>
    <w:rsid w:val="0013032A"/>
    <w:rsid w:val="00130AFC"/>
    <w:rsid w:val="00130D57"/>
    <w:rsid w:val="00130F59"/>
    <w:rsid w:val="00131D1A"/>
    <w:rsid w:val="001327BE"/>
    <w:rsid w:val="00132C5F"/>
    <w:rsid w:val="00133129"/>
    <w:rsid w:val="001338BB"/>
    <w:rsid w:val="00133DAA"/>
    <w:rsid w:val="00133F33"/>
    <w:rsid w:val="00134B9B"/>
    <w:rsid w:val="00134C3E"/>
    <w:rsid w:val="0013503E"/>
    <w:rsid w:val="00135173"/>
    <w:rsid w:val="00135605"/>
    <w:rsid w:val="001359BA"/>
    <w:rsid w:val="00135EF2"/>
    <w:rsid w:val="0013613C"/>
    <w:rsid w:val="00136683"/>
    <w:rsid w:val="00136A67"/>
    <w:rsid w:val="00136AA2"/>
    <w:rsid w:val="00136E52"/>
    <w:rsid w:val="0013756D"/>
    <w:rsid w:val="00137C41"/>
    <w:rsid w:val="00137DDF"/>
    <w:rsid w:val="00140287"/>
    <w:rsid w:val="00140343"/>
    <w:rsid w:val="00140D88"/>
    <w:rsid w:val="00140EA1"/>
    <w:rsid w:val="00140ED2"/>
    <w:rsid w:val="001411E1"/>
    <w:rsid w:val="00141BA7"/>
    <w:rsid w:val="00142478"/>
    <w:rsid w:val="001425F9"/>
    <w:rsid w:val="00142D13"/>
    <w:rsid w:val="00142F25"/>
    <w:rsid w:val="00143179"/>
    <w:rsid w:val="00143E26"/>
    <w:rsid w:val="0014407A"/>
    <w:rsid w:val="00144350"/>
    <w:rsid w:val="0014446B"/>
    <w:rsid w:val="00144611"/>
    <w:rsid w:val="00144FEA"/>
    <w:rsid w:val="00145446"/>
    <w:rsid w:val="00145B17"/>
    <w:rsid w:val="001463C6"/>
    <w:rsid w:val="00146704"/>
    <w:rsid w:val="001471F7"/>
    <w:rsid w:val="00147BB0"/>
    <w:rsid w:val="0015038B"/>
    <w:rsid w:val="0015066A"/>
    <w:rsid w:val="001517E3"/>
    <w:rsid w:val="00151CFD"/>
    <w:rsid w:val="00151D4C"/>
    <w:rsid w:val="00152538"/>
    <w:rsid w:val="00152841"/>
    <w:rsid w:val="00152E7D"/>
    <w:rsid w:val="00153259"/>
    <w:rsid w:val="00153449"/>
    <w:rsid w:val="00153BC6"/>
    <w:rsid w:val="00153BE6"/>
    <w:rsid w:val="001540AE"/>
    <w:rsid w:val="0015413C"/>
    <w:rsid w:val="00154789"/>
    <w:rsid w:val="00154E64"/>
    <w:rsid w:val="00155853"/>
    <w:rsid w:val="0015585A"/>
    <w:rsid w:val="00155EBF"/>
    <w:rsid w:val="00156CED"/>
    <w:rsid w:val="00156EAC"/>
    <w:rsid w:val="00156F91"/>
    <w:rsid w:val="00160142"/>
    <w:rsid w:val="0016063E"/>
    <w:rsid w:val="00160DCC"/>
    <w:rsid w:val="00160ED1"/>
    <w:rsid w:val="00161547"/>
    <w:rsid w:val="001615EE"/>
    <w:rsid w:val="0016185A"/>
    <w:rsid w:val="0016185C"/>
    <w:rsid w:val="001618E3"/>
    <w:rsid w:val="00162323"/>
    <w:rsid w:val="0016274F"/>
    <w:rsid w:val="00162FAE"/>
    <w:rsid w:val="00162FE1"/>
    <w:rsid w:val="00163521"/>
    <w:rsid w:val="0016369F"/>
    <w:rsid w:val="001640E7"/>
    <w:rsid w:val="00164EA0"/>
    <w:rsid w:val="001653FC"/>
    <w:rsid w:val="00165566"/>
    <w:rsid w:val="00165B84"/>
    <w:rsid w:val="00167420"/>
    <w:rsid w:val="001675C9"/>
    <w:rsid w:val="001675EF"/>
    <w:rsid w:val="00167A5F"/>
    <w:rsid w:val="00167DCB"/>
    <w:rsid w:val="00170F11"/>
    <w:rsid w:val="001716A1"/>
    <w:rsid w:val="00171F67"/>
    <w:rsid w:val="0017337A"/>
    <w:rsid w:val="00173630"/>
    <w:rsid w:val="0017396C"/>
    <w:rsid w:val="0017427C"/>
    <w:rsid w:val="00174316"/>
    <w:rsid w:val="00174508"/>
    <w:rsid w:val="00174A22"/>
    <w:rsid w:val="00174F2A"/>
    <w:rsid w:val="00174F6D"/>
    <w:rsid w:val="00175ADD"/>
    <w:rsid w:val="00175AF4"/>
    <w:rsid w:val="00175B75"/>
    <w:rsid w:val="00175DB7"/>
    <w:rsid w:val="001765B1"/>
    <w:rsid w:val="00176B1B"/>
    <w:rsid w:val="0017706E"/>
    <w:rsid w:val="00177983"/>
    <w:rsid w:val="00177D1D"/>
    <w:rsid w:val="00177D94"/>
    <w:rsid w:val="00180692"/>
    <w:rsid w:val="00180C2E"/>
    <w:rsid w:val="00180D80"/>
    <w:rsid w:val="00180E59"/>
    <w:rsid w:val="00180E8F"/>
    <w:rsid w:val="00181124"/>
    <w:rsid w:val="00181A1C"/>
    <w:rsid w:val="00181B15"/>
    <w:rsid w:val="00181B1F"/>
    <w:rsid w:val="001822CD"/>
    <w:rsid w:val="00182614"/>
    <w:rsid w:val="00182CF6"/>
    <w:rsid w:val="00182E54"/>
    <w:rsid w:val="00183841"/>
    <w:rsid w:val="0018385F"/>
    <w:rsid w:val="0018491C"/>
    <w:rsid w:val="00184A59"/>
    <w:rsid w:val="00184C74"/>
    <w:rsid w:val="00184D27"/>
    <w:rsid w:val="00185255"/>
    <w:rsid w:val="0018546A"/>
    <w:rsid w:val="00185929"/>
    <w:rsid w:val="00185EC9"/>
    <w:rsid w:val="00186018"/>
    <w:rsid w:val="001862C7"/>
    <w:rsid w:val="001863B3"/>
    <w:rsid w:val="0018642C"/>
    <w:rsid w:val="00186931"/>
    <w:rsid w:val="0019012F"/>
    <w:rsid w:val="0019034F"/>
    <w:rsid w:val="001908AA"/>
    <w:rsid w:val="0019092C"/>
    <w:rsid w:val="00190B8C"/>
    <w:rsid w:val="00190F5B"/>
    <w:rsid w:val="00191BD3"/>
    <w:rsid w:val="00191FB4"/>
    <w:rsid w:val="00192337"/>
    <w:rsid w:val="00192744"/>
    <w:rsid w:val="00192CCA"/>
    <w:rsid w:val="00192CEA"/>
    <w:rsid w:val="0019330E"/>
    <w:rsid w:val="00193313"/>
    <w:rsid w:val="001934DC"/>
    <w:rsid w:val="001934F1"/>
    <w:rsid w:val="00193B9E"/>
    <w:rsid w:val="00194204"/>
    <w:rsid w:val="00194257"/>
    <w:rsid w:val="0019459E"/>
    <w:rsid w:val="0019578A"/>
    <w:rsid w:val="001959E4"/>
    <w:rsid w:val="0019665F"/>
    <w:rsid w:val="0019753D"/>
    <w:rsid w:val="00197545"/>
    <w:rsid w:val="001979E8"/>
    <w:rsid w:val="00197C1B"/>
    <w:rsid w:val="00197C43"/>
    <w:rsid w:val="001A0756"/>
    <w:rsid w:val="001A11E7"/>
    <w:rsid w:val="001A12ED"/>
    <w:rsid w:val="001A14CD"/>
    <w:rsid w:val="001A188F"/>
    <w:rsid w:val="001A1BB9"/>
    <w:rsid w:val="001A1E1F"/>
    <w:rsid w:val="001A1E43"/>
    <w:rsid w:val="001A1E81"/>
    <w:rsid w:val="001A24C9"/>
    <w:rsid w:val="001A2743"/>
    <w:rsid w:val="001A2DBC"/>
    <w:rsid w:val="001A2FB6"/>
    <w:rsid w:val="001A328F"/>
    <w:rsid w:val="001A3AA9"/>
    <w:rsid w:val="001A3B1B"/>
    <w:rsid w:val="001A4474"/>
    <w:rsid w:val="001A4D63"/>
    <w:rsid w:val="001A564F"/>
    <w:rsid w:val="001A5897"/>
    <w:rsid w:val="001A61B7"/>
    <w:rsid w:val="001A6292"/>
    <w:rsid w:val="001A649D"/>
    <w:rsid w:val="001A67D7"/>
    <w:rsid w:val="001A720A"/>
    <w:rsid w:val="001B0592"/>
    <w:rsid w:val="001B0F49"/>
    <w:rsid w:val="001B1062"/>
    <w:rsid w:val="001B13E0"/>
    <w:rsid w:val="001B15C3"/>
    <w:rsid w:val="001B1C0C"/>
    <w:rsid w:val="001B1C67"/>
    <w:rsid w:val="001B1C8F"/>
    <w:rsid w:val="001B28A7"/>
    <w:rsid w:val="001B29FE"/>
    <w:rsid w:val="001B3648"/>
    <w:rsid w:val="001B3888"/>
    <w:rsid w:val="001B3EB1"/>
    <w:rsid w:val="001B3F9E"/>
    <w:rsid w:val="001B41A2"/>
    <w:rsid w:val="001B41F7"/>
    <w:rsid w:val="001B4422"/>
    <w:rsid w:val="001B46B0"/>
    <w:rsid w:val="001B4CEC"/>
    <w:rsid w:val="001B4EAA"/>
    <w:rsid w:val="001B60E5"/>
    <w:rsid w:val="001B63C0"/>
    <w:rsid w:val="001B643E"/>
    <w:rsid w:val="001B7724"/>
    <w:rsid w:val="001B772C"/>
    <w:rsid w:val="001B7D01"/>
    <w:rsid w:val="001C0AE6"/>
    <w:rsid w:val="001C1017"/>
    <w:rsid w:val="001C116E"/>
    <w:rsid w:val="001C1347"/>
    <w:rsid w:val="001C2130"/>
    <w:rsid w:val="001C21AC"/>
    <w:rsid w:val="001C22D7"/>
    <w:rsid w:val="001C272F"/>
    <w:rsid w:val="001C284F"/>
    <w:rsid w:val="001C31E0"/>
    <w:rsid w:val="001C333F"/>
    <w:rsid w:val="001C3544"/>
    <w:rsid w:val="001C3658"/>
    <w:rsid w:val="001C3698"/>
    <w:rsid w:val="001C3A59"/>
    <w:rsid w:val="001C44DA"/>
    <w:rsid w:val="001C45F2"/>
    <w:rsid w:val="001C478B"/>
    <w:rsid w:val="001C4E90"/>
    <w:rsid w:val="001C4F51"/>
    <w:rsid w:val="001C5B61"/>
    <w:rsid w:val="001C5CC3"/>
    <w:rsid w:val="001C6261"/>
    <w:rsid w:val="001C64C9"/>
    <w:rsid w:val="001C64FD"/>
    <w:rsid w:val="001C6656"/>
    <w:rsid w:val="001C6D69"/>
    <w:rsid w:val="001C6FED"/>
    <w:rsid w:val="001C7985"/>
    <w:rsid w:val="001D0CAB"/>
    <w:rsid w:val="001D0DC4"/>
    <w:rsid w:val="001D0E4F"/>
    <w:rsid w:val="001D0F53"/>
    <w:rsid w:val="001D109A"/>
    <w:rsid w:val="001D1511"/>
    <w:rsid w:val="001D2A2F"/>
    <w:rsid w:val="001D35E5"/>
    <w:rsid w:val="001D3790"/>
    <w:rsid w:val="001D4289"/>
    <w:rsid w:val="001D4C13"/>
    <w:rsid w:val="001D4D09"/>
    <w:rsid w:val="001D5502"/>
    <w:rsid w:val="001D56A7"/>
    <w:rsid w:val="001D5B6A"/>
    <w:rsid w:val="001D63C3"/>
    <w:rsid w:val="001D664D"/>
    <w:rsid w:val="001D6CB7"/>
    <w:rsid w:val="001D6CFA"/>
    <w:rsid w:val="001D72FE"/>
    <w:rsid w:val="001E0B71"/>
    <w:rsid w:val="001E0F3A"/>
    <w:rsid w:val="001E334F"/>
    <w:rsid w:val="001E36B5"/>
    <w:rsid w:val="001E3932"/>
    <w:rsid w:val="001E3C7E"/>
    <w:rsid w:val="001E4B9F"/>
    <w:rsid w:val="001E4C0D"/>
    <w:rsid w:val="001E4CE1"/>
    <w:rsid w:val="001E51D4"/>
    <w:rsid w:val="001E5938"/>
    <w:rsid w:val="001E5E0F"/>
    <w:rsid w:val="001E6015"/>
    <w:rsid w:val="001E654A"/>
    <w:rsid w:val="001E69EF"/>
    <w:rsid w:val="001E6DAF"/>
    <w:rsid w:val="001E7AC9"/>
    <w:rsid w:val="001E7F0F"/>
    <w:rsid w:val="001E7F71"/>
    <w:rsid w:val="001F0C5B"/>
    <w:rsid w:val="001F17D1"/>
    <w:rsid w:val="001F20F2"/>
    <w:rsid w:val="001F27F5"/>
    <w:rsid w:val="001F282E"/>
    <w:rsid w:val="001F3113"/>
    <w:rsid w:val="001F3381"/>
    <w:rsid w:val="001F353F"/>
    <w:rsid w:val="001F36F3"/>
    <w:rsid w:val="001F50C0"/>
    <w:rsid w:val="001F5302"/>
    <w:rsid w:val="001F55E1"/>
    <w:rsid w:val="001F67C5"/>
    <w:rsid w:val="001F6CE0"/>
    <w:rsid w:val="001F7014"/>
    <w:rsid w:val="001F77D7"/>
    <w:rsid w:val="001F7D4D"/>
    <w:rsid w:val="001F7D99"/>
    <w:rsid w:val="0020053F"/>
    <w:rsid w:val="0020080B"/>
    <w:rsid w:val="0020164B"/>
    <w:rsid w:val="00201ED1"/>
    <w:rsid w:val="00202430"/>
    <w:rsid w:val="002028B9"/>
    <w:rsid w:val="002033A7"/>
    <w:rsid w:val="002033FE"/>
    <w:rsid w:val="002041BD"/>
    <w:rsid w:val="00204ADA"/>
    <w:rsid w:val="00204F3F"/>
    <w:rsid w:val="0020567D"/>
    <w:rsid w:val="00205858"/>
    <w:rsid w:val="002059F2"/>
    <w:rsid w:val="002061EF"/>
    <w:rsid w:val="00206595"/>
    <w:rsid w:val="0020669F"/>
    <w:rsid w:val="00207095"/>
    <w:rsid w:val="00207359"/>
    <w:rsid w:val="00207909"/>
    <w:rsid w:val="00207C95"/>
    <w:rsid w:val="00207CC3"/>
    <w:rsid w:val="0021023A"/>
    <w:rsid w:val="00210493"/>
    <w:rsid w:val="00210678"/>
    <w:rsid w:val="002106BA"/>
    <w:rsid w:val="00211009"/>
    <w:rsid w:val="002112B1"/>
    <w:rsid w:val="002123C9"/>
    <w:rsid w:val="002127EF"/>
    <w:rsid w:val="00212B77"/>
    <w:rsid w:val="00212C87"/>
    <w:rsid w:val="00212DA7"/>
    <w:rsid w:val="00212FBE"/>
    <w:rsid w:val="0021358E"/>
    <w:rsid w:val="00213F98"/>
    <w:rsid w:val="00214132"/>
    <w:rsid w:val="00214206"/>
    <w:rsid w:val="00214A64"/>
    <w:rsid w:val="00214AB7"/>
    <w:rsid w:val="00214C23"/>
    <w:rsid w:val="002154AB"/>
    <w:rsid w:val="0021565D"/>
    <w:rsid w:val="0021567B"/>
    <w:rsid w:val="00215777"/>
    <w:rsid w:val="00215FCF"/>
    <w:rsid w:val="00216256"/>
    <w:rsid w:val="00216918"/>
    <w:rsid w:val="00216A53"/>
    <w:rsid w:val="00216C20"/>
    <w:rsid w:val="00216C4E"/>
    <w:rsid w:val="00216C9A"/>
    <w:rsid w:val="00216E6F"/>
    <w:rsid w:val="002173A4"/>
    <w:rsid w:val="002178DB"/>
    <w:rsid w:val="00217FCA"/>
    <w:rsid w:val="00220280"/>
    <w:rsid w:val="00220CD2"/>
    <w:rsid w:val="00220F0C"/>
    <w:rsid w:val="0022129B"/>
    <w:rsid w:val="00221603"/>
    <w:rsid w:val="0022191F"/>
    <w:rsid w:val="00222207"/>
    <w:rsid w:val="00223BA7"/>
    <w:rsid w:val="00223E9B"/>
    <w:rsid w:val="00224E29"/>
    <w:rsid w:val="00225235"/>
    <w:rsid w:val="00225746"/>
    <w:rsid w:val="00225A02"/>
    <w:rsid w:val="002261DE"/>
    <w:rsid w:val="00230035"/>
    <w:rsid w:val="0023059D"/>
    <w:rsid w:val="00230A7E"/>
    <w:rsid w:val="00230B40"/>
    <w:rsid w:val="00230E3A"/>
    <w:rsid w:val="00231884"/>
    <w:rsid w:val="00232620"/>
    <w:rsid w:val="00232957"/>
    <w:rsid w:val="00232A86"/>
    <w:rsid w:val="00232B64"/>
    <w:rsid w:val="00232EA0"/>
    <w:rsid w:val="002330CE"/>
    <w:rsid w:val="0023351B"/>
    <w:rsid w:val="0023366E"/>
    <w:rsid w:val="002343D8"/>
    <w:rsid w:val="002343F1"/>
    <w:rsid w:val="002345EA"/>
    <w:rsid w:val="00234B7A"/>
    <w:rsid w:val="002350EB"/>
    <w:rsid w:val="002352E9"/>
    <w:rsid w:val="002359E7"/>
    <w:rsid w:val="00235C05"/>
    <w:rsid w:val="002364A8"/>
    <w:rsid w:val="002365C5"/>
    <w:rsid w:val="00236B3A"/>
    <w:rsid w:val="00236CA0"/>
    <w:rsid w:val="00237056"/>
    <w:rsid w:val="00237674"/>
    <w:rsid w:val="00237F66"/>
    <w:rsid w:val="00240102"/>
    <w:rsid w:val="00240125"/>
    <w:rsid w:val="00240793"/>
    <w:rsid w:val="00241158"/>
    <w:rsid w:val="00241DC7"/>
    <w:rsid w:val="002422DF"/>
    <w:rsid w:val="00242992"/>
    <w:rsid w:val="00242D7B"/>
    <w:rsid w:val="00242D88"/>
    <w:rsid w:val="00243678"/>
    <w:rsid w:val="00243758"/>
    <w:rsid w:val="00243B72"/>
    <w:rsid w:val="00243B76"/>
    <w:rsid w:val="00243BCB"/>
    <w:rsid w:val="00243FFE"/>
    <w:rsid w:val="002441B4"/>
    <w:rsid w:val="00244454"/>
    <w:rsid w:val="00244738"/>
    <w:rsid w:val="002450E7"/>
    <w:rsid w:val="002456F4"/>
    <w:rsid w:val="00245B69"/>
    <w:rsid w:val="00245D19"/>
    <w:rsid w:val="00246894"/>
    <w:rsid w:val="002470A1"/>
    <w:rsid w:val="0024764E"/>
    <w:rsid w:val="00247660"/>
    <w:rsid w:val="00247ADB"/>
    <w:rsid w:val="00247E02"/>
    <w:rsid w:val="002500EC"/>
    <w:rsid w:val="0025025D"/>
    <w:rsid w:val="002508BB"/>
    <w:rsid w:val="00250ABC"/>
    <w:rsid w:val="00250D78"/>
    <w:rsid w:val="00250D7E"/>
    <w:rsid w:val="00250D8B"/>
    <w:rsid w:val="00251470"/>
    <w:rsid w:val="00252416"/>
    <w:rsid w:val="00252503"/>
    <w:rsid w:val="00252720"/>
    <w:rsid w:val="00252BAE"/>
    <w:rsid w:val="0025302D"/>
    <w:rsid w:val="002535A0"/>
    <w:rsid w:val="00254123"/>
    <w:rsid w:val="002543E5"/>
    <w:rsid w:val="00254711"/>
    <w:rsid w:val="0025574D"/>
    <w:rsid w:val="002563E2"/>
    <w:rsid w:val="002564B0"/>
    <w:rsid w:val="00256DB7"/>
    <w:rsid w:val="00256DBD"/>
    <w:rsid w:val="00257262"/>
    <w:rsid w:val="002579B1"/>
    <w:rsid w:val="0026010E"/>
    <w:rsid w:val="00260792"/>
    <w:rsid w:val="00260B44"/>
    <w:rsid w:val="00260ED1"/>
    <w:rsid w:val="0026172A"/>
    <w:rsid w:val="00261AB2"/>
    <w:rsid w:val="00261F61"/>
    <w:rsid w:val="002624C3"/>
    <w:rsid w:val="0026351C"/>
    <w:rsid w:val="0026368B"/>
    <w:rsid w:val="00263C67"/>
    <w:rsid w:val="00263D1F"/>
    <w:rsid w:val="00264F18"/>
    <w:rsid w:val="0026689E"/>
    <w:rsid w:val="00266B32"/>
    <w:rsid w:val="00267767"/>
    <w:rsid w:val="00270426"/>
    <w:rsid w:val="002708A0"/>
    <w:rsid w:val="00270CDF"/>
    <w:rsid w:val="002710B7"/>
    <w:rsid w:val="0027161A"/>
    <w:rsid w:val="002718AC"/>
    <w:rsid w:val="00272363"/>
    <w:rsid w:val="002727C7"/>
    <w:rsid w:val="00272FC1"/>
    <w:rsid w:val="002736D3"/>
    <w:rsid w:val="002739B3"/>
    <w:rsid w:val="00273B95"/>
    <w:rsid w:val="0027463E"/>
    <w:rsid w:val="002748CC"/>
    <w:rsid w:val="00274A35"/>
    <w:rsid w:val="00275495"/>
    <w:rsid w:val="002759A2"/>
    <w:rsid w:val="002759B8"/>
    <w:rsid w:val="002759D3"/>
    <w:rsid w:val="00275B0D"/>
    <w:rsid w:val="002760E5"/>
    <w:rsid w:val="002767FF"/>
    <w:rsid w:val="00276823"/>
    <w:rsid w:val="00276C44"/>
    <w:rsid w:val="00277206"/>
    <w:rsid w:val="0027737F"/>
    <w:rsid w:val="00280DF0"/>
    <w:rsid w:val="00282259"/>
    <w:rsid w:val="00282404"/>
    <w:rsid w:val="00282750"/>
    <w:rsid w:val="00282925"/>
    <w:rsid w:val="00282A44"/>
    <w:rsid w:val="00283CB1"/>
    <w:rsid w:val="00283DB7"/>
    <w:rsid w:val="0028441F"/>
    <w:rsid w:val="0028468E"/>
    <w:rsid w:val="00284A70"/>
    <w:rsid w:val="002851F2"/>
    <w:rsid w:val="002855D3"/>
    <w:rsid w:val="002856D9"/>
    <w:rsid w:val="00285903"/>
    <w:rsid w:val="002863F6"/>
    <w:rsid w:val="002867F0"/>
    <w:rsid w:val="00286CF4"/>
    <w:rsid w:val="00286D89"/>
    <w:rsid w:val="002870B9"/>
    <w:rsid w:val="00287351"/>
    <w:rsid w:val="002903B1"/>
    <w:rsid w:val="002909B7"/>
    <w:rsid w:val="00290AC1"/>
    <w:rsid w:val="00291AB3"/>
    <w:rsid w:val="00292E24"/>
    <w:rsid w:val="00292E36"/>
    <w:rsid w:val="00292E85"/>
    <w:rsid w:val="00294041"/>
    <w:rsid w:val="002944A5"/>
    <w:rsid w:val="002952CB"/>
    <w:rsid w:val="00296534"/>
    <w:rsid w:val="0029694A"/>
    <w:rsid w:val="00296A2F"/>
    <w:rsid w:val="00296A39"/>
    <w:rsid w:val="002973EC"/>
    <w:rsid w:val="002A012A"/>
    <w:rsid w:val="002A06A1"/>
    <w:rsid w:val="002A0CA2"/>
    <w:rsid w:val="002A0F6F"/>
    <w:rsid w:val="002A1346"/>
    <w:rsid w:val="002A1354"/>
    <w:rsid w:val="002A15D1"/>
    <w:rsid w:val="002A1F6D"/>
    <w:rsid w:val="002A1F9A"/>
    <w:rsid w:val="002A2124"/>
    <w:rsid w:val="002A3006"/>
    <w:rsid w:val="002A30B6"/>
    <w:rsid w:val="002A3219"/>
    <w:rsid w:val="002A3410"/>
    <w:rsid w:val="002A4EE3"/>
    <w:rsid w:val="002A596D"/>
    <w:rsid w:val="002A5A67"/>
    <w:rsid w:val="002A5C90"/>
    <w:rsid w:val="002A5DED"/>
    <w:rsid w:val="002A5F06"/>
    <w:rsid w:val="002A661E"/>
    <w:rsid w:val="002A7134"/>
    <w:rsid w:val="002A7630"/>
    <w:rsid w:val="002A7772"/>
    <w:rsid w:val="002A7DCA"/>
    <w:rsid w:val="002B07B8"/>
    <w:rsid w:val="002B0B26"/>
    <w:rsid w:val="002B0F4A"/>
    <w:rsid w:val="002B133F"/>
    <w:rsid w:val="002B1516"/>
    <w:rsid w:val="002B1A93"/>
    <w:rsid w:val="002B2025"/>
    <w:rsid w:val="002B2BEF"/>
    <w:rsid w:val="002B2EA2"/>
    <w:rsid w:val="002B2EEE"/>
    <w:rsid w:val="002B3758"/>
    <w:rsid w:val="002B3A1B"/>
    <w:rsid w:val="002B3EF8"/>
    <w:rsid w:val="002B4650"/>
    <w:rsid w:val="002B496F"/>
    <w:rsid w:val="002B51FE"/>
    <w:rsid w:val="002B5546"/>
    <w:rsid w:val="002B57F1"/>
    <w:rsid w:val="002B592C"/>
    <w:rsid w:val="002B5F05"/>
    <w:rsid w:val="002B5F4F"/>
    <w:rsid w:val="002B60D6"/>
    <w:rsid w:val="002B6100"/>
    <w:rsid w:val="002B6285"/>
    <w:rsid w:val="002B6342"/>
    <w:rsid w:val="002B6546"/>
    <w:rsid w:val="002B6CDC"/>
    <w:rsid w:val="002B6F97"/>
    <w:rsid w:val="002B77C3"/>
    <w:rsid w:val="002B7A7E"/>
    <w:rsid w:val="002B7C55"/>
    <w:rsid w:val="002B7CB6"/>
    <w:rsid w:val="002C03D8"/>
    <w:rsid w:val="002C0713"/>
    <w:rsid w:val="002C073B"/>
    <w:rsid w:val="002C09A5"/>
    <w:rsid w:val="002C0F7D"/>
    <w:rsid w:val="002C22E4"/>
    <w:rsid w:val="002C27C5"/>
    <w:rsid w:val="002C2BBD"/>
    <w:rsid w:val="002C2F73"/>
    <w:rsid w:val="002C3260"/>
    <w:rsid w:val="002C35AD"/>
    <w:rsid w:val="002C3955"/>
    <w:rsid w:val="002C3AE8"/>
    <w:rsid w:val="002C3DC4"/>
    <w:rsid w:val="002C4196"/>
    <w:rsid w:val="002C519E"/>
    <w:rsid w:val="002C563B"/>
    <w:rsid w:val="002C5C55"/>
    <w:rsid w:val="002C6573"/>
    <w:rsid w:val="002C69A8"/>
    <w:rsid w:val="002C69B7"/>
    <w:rsid w:val="002C6EB2"/>
    <w:rsid w:val="002C7434"/>
    <w:rsid w:val="002C7718"/>
    <w:rsid w:val="002D1059"/>
    <w:rsid w:val="002D245B"/>
    <w:rsid w:val="002D2D34"/>
    <w:rsid w:val="002D2DA9"/>
    <w:rsid w:val="002D3A99"/>
    <w:rsid w:val="002D4080"/>
    <w:rsid w:val="002D48C9"/>
    <w:rsid w:val="002D4CB3"/>
    <w:rsid w:val="002D4F87"/>
    <w:rsid w:val="002D571C"/>
    <w:rsid w:val="002D6870"/>
    <w:rsid w:val="002D6A7E"/>
    <w:rsid w:val="002D6B1C"/>
    <w:rsid w:val="002D6F0C"/>
    <w:rsid w:val="002D71A0"/>
    <w:rsid w:val="002D71A8"/>
    <w:rsid w:val="002D7812"/>
    <w:rsid w:val="002D7C8F"/>
    <w:rsid w:val="002E0B09"/>
    <w:rsid w:val="002E121F"/>
    <w:rsid w:val="002E130A"/>
    <w:rsid w:val="002E1800"/>
    <w:rsid w:val="002E20F2"/>
    <w:rsid w:val="002E236F"/>
    <w:rsid w:val="002E2546"/>
    <w:rsid w:val="002E2EB1"/>
    <w:rsid w:val="002E2F3E"/>
    <w:rsid w:val="002E35A0"/>
    <w:rsid w:val="002E390F"/>
    <w:rsid w:val="002E4641"/>
    <w:rsid w:val="002E4683"/>
    <w:rsid w:val="002E511A"/>
    <w:rsid w:val="002E53D6"/>
    <w:rsid w:val="002E5533"/>
    <w:rsid w:val="002E55C0"/>
    <w:rsid w:val="002E5695"/>
    <w:rsid w:val="002E5FC2"/>
    <w:rsid w:val="002E673F"/>
    <w:rsid w:val="002F02B9"/>
    <w:rsid w:val="002F0DE8"/>
    <w:rsid w:val="002F1085"/>
    <w:rsid w:val="002F1143"/>
    <w:rsid w:val="002F1248"/>
    <w:rsid w:val="002F1542"/>
    <w:rsid w:val="002F1CFC"/>
    <w:rsid w:val="002F251B"/>
    <w:rsid w:val="002F2829"/>
    <w:rsid w:val="002F2B7D"/>
    <w:rsid w:val="002F2F3E"/>
    <w:rsid w:val="002F38AF"/>
    <w:rsid w:val="002F39E5"/>
    <w:rsid w:val="002F3F5D"/>
    <w:rsid w:val="002F4151"/>
    <w:rsid w:val="002F542A"/>
    <w:rsid w:val="002F5880"/>
    <w:rsid w:val="002F5E0D"/>
    <w:rsid w:val="002F6214"/>
    <w:rsid w:val="002F624E"/>
    <w:rsid w:val="002F627E"/>
    <w:rsid w:val="002F62CC"/>
    <w:rsid w:val="002F681E"/>
    <w:rsid w:val="002F75F1"/>
    <w:rsid w:val="002F76E6"/>
    <w:rsid w:val="002F7ACD"/>
    <w:rsid w:val="002F7E6B"/>
    <w:rsid w:val="00300575"/>
    <w:rsid w:val="0030094C"/>
    <w:rsid w:val="00301445"/>
    <w:rsid w:val="00301AE9"/>
    <w:rsid w:val="00302214"/>
    <w:rsid w:val="0030271A"/>
    <w:rsid w:val="003031F4"/>
    <w:rsid w:val="00303848"/>
    <w:rsid w:val="003038B7"/>
    <w:rsid w:val="00303B7F"/>
    <w:rsid w:val="00303B9A"/>
    <w:rsid w:val="0030519A"/>
    <w:rsid w:val="00305892"/>
    <w:rsid w:val="003060AE"/>
    <w:rsid w:val="0030614C"/>
    <w:rsid w:val="00306725"/>
    <w:rsid w:val="00306D93"/>
    <w:rsid w:val="00306E30"/>
    <w:rsid w:val="00306FC3"/>
    <w:rsid w:val="003071D9"/>
    <w:rsid w:val="0030746C"/>
    <w:rsid w:val="00307807"/>
    <w:rsid w:val="00307CE4"/>
    <w:rsid w:val="00307D91"/>
    <w:rsid w:val="00310829"/>
    <w:rsid w:val="00310DC5"/>
    <w:rsid w:val="00311050"/>
    <w:rsid w:val="003117EA"/>
    <w:rsid w:val="0031221C"/>
    <w:rsid w:val="00312409"/>
    <w:rsid w:val="00313036"/>
    <w:rsid w:val="003131E9"/>
    <w:rsid w:val="0031322A"/>
    <w:rsid w:val="0031322F"/>
    <w:rsid w:val="00313643"/>
    <w:rsid w:val="003136C7"/>
    <w:rsid w:val="00313B5A"/>
    <w:rsid w:val="00313E8D"/>
    <w:rsid w:val="00314526"/>
    <w:rsid w:val="00314DD9"/>
    <w:rsid w:val="003153F8"/>
    <w:rsid w:val="00315609"/>
    <w:rsid w:val="00315ACC"/>
    <w:rsid w:val="00315BDC"/>
    <w:rsid w:val="00315EC3"/>
    <w:rsid w:val="00315F1A"/>
    <w:rsid w:val="00316613"/>
    <w:rsid w:val="00316BBE"/>
    <w:rsid w:val="00316CFF"/>
    <w:rsid w:val="00316DB1"/>
    <w:rsid w:val="0031744E"/>
    <w:rsid w:val="00320279"/>
    <w:rsid w:val="00320949"/>
    <w:rsid w:val="003210EA"/>
    <w:rsid w:val="00321B3E"/>
    <w:rsid w:val="00322319"/>
    <w:rsid w:val="003226DA"/>
    <w:rsid w:val="00322717"/>
    <w:rsid w:val="003227EF"/>
    <w:rsid w:val="00322A4F"/>
    <w:rsid w:val="00322B2C"/>
    <w:rsid w:val="00322FD1"/>
    <w:rsid w:val="003236D9"/>
    <w:rsid w:val="003236E2"/>
    <w:rsid w:val="00323C17"/>
    <w:rsid w:val="00323DB0"/>
    <w:rsid w:val="00323E59"/>
    <w:rsid w:val="00324015"/>
    <w:rsid w:val="0032458B"/>
    <w:rsid w:val="00324660"/>
    <w:rsid w:val="00324A09"/>
    <w:rsid w:val="00325289"/>
    <w:rsid w:val="003252CA"/>
    <w:rsid w:val="0032530E"/>
    <w:rsid w:val="00326552"/>
    <w:rsid w:val="003268E3"/>
    <w:rsid w:val="00326923"/>
    <w:rsid w:val="00326F52"/>
    <w:rsid w:val="003275A5"/>
    <w:rsid w:val="00327889"/>
    <w:rsid w:val="00327B90"/>
    <w:rsid w:val="00327DC5"/>
    <w:rsid w:val="00330481"/>
    <w:rsid w:val="0033064D"/>
    <w:rsid w:val="003317E8"/>
    <w:rsid w:val="0033197D"/>
    <w:rsid w:val="00331E1F"/>
    <w:rsid w:val="00331FF1"/>
    <w:rsid w:val="003320B8"/>
    <w:rsid w:val="0033370E"/>
    <w:rsid w:val="003338CF"/>
    <w:rsid w:val="003338D9"/>
    <w:rsid w:val="00333CE1"/>
    <w:rsid w:val="00333EC3"/>
    <w:rsid w:val="0033417D"/>
    <w:rsid w:val="0033442F"/>
    <w:rsid w:val="003347DC"/>
    <w:rsid w:val="003349AB"/>
    <w:rsid w:val="00334A6B"/>
    <w:rsid w:val="00335137"/>
    <w:rsid w:val="003351C0"/>
    <w:rsid w:val="003351F1"/>
    <w:rsid w:val="0033595C"/>
    <w:rsid w:val="00335A0C"/>
    <w:rsid w:val="00335A69"/>
    <w:rsid w:val="00335AF5"/>
    <w:rsid w:val="00335BE6"/>
    <w:rsid w:val="003360BB"/>
    <w:rsid w:val="00336A4E"/>
    <w:rsid w:val="00336AEC"/>
    <w:rsid w:val="00337231"/>
    <w:rsid w:val="003400CE"/>
    <w:rsid w:val="00340605"/>
    <w:rsid w:val="0034078A"/>
    <w:rsid w:val="00341013"/>
    <w:rsid w:val="003410CA"/>
    <w:rsid w:val="00341275"/>
    <w:rsid w:val="0034136D"/>
    <w:rsid w:val="0034190A"/>
    <w:rsid w:val="00342066"/>
    <w:rsid w:val="00342435"/>
    <w:rsid w:val="003427A5"/>
    <w:rsid w:val="0034294F"/>
    <w:rsid w:val="00342D5C"/>
    <w:rsid w:val="00343549"/>
    <w:rsid w:val="003436B5"/>
    <w:rsid w:val="0034379D"/>
    <w:rsid w:val="003438EA"/>
    <w:rsid w:val="00343B18"/>
    <w:rsid w:val="0034411D"/>
    <w:rsid w:val="003446EE"/>
    <w:rsid w:val="00344901"/>
    <w:rsid w:val="00344B59"/>
    <w:rsid w:val="00345AE9"/>
    <w:rsid w:val="00345CFC"/>
    <w:rsid w:val="00345D98"/>
    <w:rsid w:val="00346CF4"/>
    <w:rsid w:val="00346E8B"/>
    <w:rsid w:val="00346F04"/>
    <w:rsid w:val="00346F55"/>
    <w:rsid w:val="0034778C"/>
    <w:rsid w:val="00347A73"/>
    <w:rsid w:val="00347CF9"/>
    <w:rsid w:val="00347E9D"/>
    <w:rsid w:val="003511FE"/>
    <w:rsid w:val="0035169A"/>
    <w:rsid w:val="00352191"/>
    <w:rsid w:val="00352939"/>
    <w:rsid w:val="00352E0A"/>
    <w:rsid w:val="00353976"/>
    <w:rsid w:val="003543AE"/>
    <w:rsid w:val="0035476F"/>
    <w:rsid w:val="00354839"/>
    <w:rsid w:val="00355048"/>
    <w:rsid w:val="00355317"/>
    <w:rsid w:val="0035617C"/>
    <w:rsid w:val="00356241"/>
    <w:rsid w:val="00356510"/>
    <w:rsid w:val="00356AA5"/>
    <w:rsid w:val="00357535"/>
    <w:rsid w:val="00357FB6"/>
    <w:rsid w:val="00360EDD"/>
    <w:rsid w:val="00361C61"/>
    <w:rsid w:val="00361CD9"/>
    <w:rsid w:val="00362637"/>
    <w:rsid w:val="003626F7"/>
    <w:rsid w:val="00362C18"/>
    <w:rsid w:val="00363231"/>
    <w:rsid w:val="003636D9"/>
    <w:rsid w:val="00363E9B"/>
    <w:rsid w:val="0036465F"/>
    <w:rsid w:val="003646C2"/>
    <w:rsid w:val="0036473A"/>
    <w:rsid w:val="00364750"/>
    <w:rsid w:val="0036486E"/>
    <w:rsid w:val="00365413"/>
    <w:rsid w:val="00366792"/>
    <w:rsid w:val="003669EC"/>
    <w:rsid w:val="00366B45"/>
    <w:rsid w:val="0036C549"/>
    <w:rsid w:val="003700CA"/>
    <w:rsid w:val="0037084E"/>
    <w:rsid w:val="00370E01"/>
    <w:rsid w:val="00371575"/>
    <w:rsid w:val="00371B46"/>
    <w:rsid w:val="00371FE9"/>
    <w:rsid w:val="003726CB"/>
    <w:rsid w:val="00372A13"/>
    <w:rsid w:val="00372D48"/>
    <w:rsid w:val="00372EF3"/>
    <w:rsid w:val="003730D8"/>
    <w:rsid w:val="0037362D"/>
    <w:rsid w:val="003739C6"/>
    <w:rsid w:val="003760A4"/>
    <w:rsid w:val="00376637"/>
    <w:rsid w:val="00376746"/>
    <w:rsid w:val="003768BC"/>
    <w:rsid w:val="003768F2"/>
    <w:rsid w:val="003768F4"/>
    <w:rsid w:val="00376FF0"/>
    <w:rsid w:val="003775A1"/>
    <w:rsid w:val="00377C3B"/>
    <w:rsid w:val="00377C9D"/>
    <w:rsid w:val="00380111"/>
    <w:rsid w:val="003803A6"/>
    <w:rsid w:val="00381141"/>
    <w:rsid w:val="00381287"/>
    <w:rsid w:val="003813E7"/>
    <w:rsid w:val="0038146B"/>
    <w:rsid w:val="003818EC"/>
    <w:rsid w:val="003819F7"/>
    <w:rsid w:val="00381D73"/>
    <w:rsid w:val="0038231C"/>
    <w:rsid w:val="00382E96"/>
    <w:rsid w:val="00383580"/>
    <w:rsid w:val="003835C8"/>
    <w:rsid w:val="0038396C"/>
    <w:rsid w:val="00383C76"/>
    <w:rsid w:val="00383D04"/>
    <w:rsid w:val="00383D2C"/>
    <w:rsid w:val="00383ECC"/>
    <w:rsid w:val="00383FDA"/>
    <w:rsid w:val="0038401A"/>
    <w:rsid w:val="003842DE"/>
    <w:rsid w:val="00384617"/>
    <w:rsid w:val="00385CC3"/>
    <w:rsid w:val="00385D79"/>
    <w:rsid w:val="0038631A"/>
    <w:rsid w:val="003863F2"/>
    <w:rsid w:val="003865C0"/>
    <w:rsid w:val="00386DDC"/>
    <w:rsid w:val="003904C1"/>
    <w:rsid w:val="00390880"/>
    <w:rsid w:val="00390A62"/>
    <w:rsid w:val="00390CBE"/>
    <w:rsid w:val="00390E54"/>
    <w:rsid w:val="0039132E"/>
    <w:rsid w:val="00391A2D"/>
    <w:rsid w:val="00391F1C"/>
    <w:rsid w:val="00391F44"/>
    <w:rsid w:val="003925CE"/>
    <w:rsid w:val="00392B3F"/>
    <w:rsid w:val="00392BDF"/>
    <w:rsid w:val="00392C2D"/>
    <w:rsid w:val="00392EDB"/>
    <w:rsid w:val="00393308"/>
    <w:rsid w:val="00393503"/>
    <w:rsid w:val="0039408C"/>
    <w:rsid w:val="00394103"/>
    <w:rsid w:val="003949C1"/>
    <w:rsid w:val="00394D73"/>
    <w:rsid w:val="0039575D"/>
    <w:rsid w:val="00395844"/>
    <w:rsid w:val="00396E11"/>
    <w:rsid w:val="00397F24"/>
    <w:rsid w:val="003A0788"/>
    <w:rsid w:val="003A0DD4"/>
    <w:rsid w:val="003A0E4C"/>
    <w:rsid w:val="003A180B"/>
    <w:rsid w:val="003A1DC8"/>
    <w:rsid w:val="003A1E01"/>
    <w:rsid w:val="003A203B"/>
    <w:rsid w:val="003A2C4A"/>
    <w:rsid w:val="003A2D08"/>
    <w:rsid w:val="003A2DF9"/>
    <w:rsid w:val="003A31F0"/>
    <w:rsid w:val="003A43FA"/>
    <w:rsid w:val="003A45A1"/>
    <w:rsid w:val="003A47B7"/>
    <w:rsid w:val="003A4A65"/>
    <w:rsid w:val="003A4B80"/>
    <w:rsid w:val="003A5D8D"/>
    <w:rsid w:val="003A5E5A"/>
    <w:rsid w:val="003A6F24"/>
    <w:rsid w:val="003A70BB"/>
    <w:rsid w:val="003A74B0"/>
    <w:rsid w:val="003A750C"/>
    <w:rsid w:val="003A7FF0"/>
    <w:rsid w:val="003B0439"/>
    <w:rsid w:val="003B0D17"/>
    <w:rsid w:val="003B12F0"/>
    <w:rsid w:val="003B1B20"/>
    <w:rsid w:val="003B1CC5"/>
    <w:rsid w:val="003B209D"/>
    <w:rsid w:val="003B2CC6"/>
    <w:rsid w:val="003B2EA8"/>
    <w:rsid w:val="003B2F39"/>
    <w:rsid w:val="003B31EE"/>
    <w:rsid w:val="003B32F2"/>
    <w:rsid w:val="003B477F"/>
    <w:rsid w:val="003B4F40"/>
    <w:rsid w:val="003B6332"/>
    <w:rsid w:val="003B63F1"/>
    <w:rsid w:val="003B678C"/>
    <w:rsid w:val="003B67EF"/>
    <w:rsid w:val="003B7036"/>
    <w:rsid w:val="003B7436"/>
    <w:rsid w:val="003B7CB4"/>
    <w:rsid w:val="003C069E"/>
    <w:rsid w:val="003C0981"/>
    <w:rsid w:val="003C0D4D"/>
    <w:rsid w:val="003C16EB"/>
    <w:rsid w:val="003C1A5D"/>
    <w:rsid w:val="003C1F89"/>
    <w:rsid w:val="003C1FE1"/>
    <w:rsid w:val="003C256B"/>
    <w:rsid w:val="003C2D42"/>
    <w:rsid w:val="003C2E97"/>
    <w:rsid w:val="003C2F68"/>
    <w:rsid w:val="003C30BC"/>
    <w:rsid w:val="003C32CC"/>
    <w:rsid w:val="003C3463"/>
    <w:rsid w:val="003C3BD2"/>
    <w:rsid w:val="003C3F07"/>
    <w:rsid w:val="003C41FE"/>
    <w:rsid w:val="003C474F"/>
    <w:rsid w:val="003C50E3"/>
    <w:rsid w:val="003C5B32"/>
    <w:rsid w:val="003C5F12"/>
    <w:rsid w:val="003C7928"/>
    <w:rsid w:val="003D0030"/>
    <w:rsid w:val="003D096A"/>
    <w:rsid w:val="003D0A11"/>
    <w:rsid w:val="003D0E97"/>
    <w:rsid w:val="003D1E98"/>
    <w:rsid w:val="003D206E"/>
    <w:rsid w:val="003D226B"/>
    <w:rsid w:val="003D2592"/>
    <w:rsid w:val="003D2880"/>
    <w:rsid w:val="003D30AA"/>
    <w:rsid w:val="003D318A"/>
    <w:rsid w:val="003D31CB"/>
    <w:rsid w:val="003D3201"/>
    <w:rsid w:val="003D3439"/>
    <w:rsid w:val="003D37AA"/>
    <w:rsid w:val="003D3CED"/>
    <w:rsid w:val="003D3E81"/>
    <w:rsid w:val="003D431B"/>
    <w:rsid w:val="003D4E29"/>
    <w:rsid w:val="003D5C61"/>
    <w:rsid w:val="003D5D68"/>
    <w:rsid w:val="003D5E25"/>
    <w:rsid w:val="003D718C"/>
    <w:rsid w:val="003D74C1"/>
    <w:rsid w:val="003D77E2"/>
    <w:rsid w:val="003D7F21"/>
    <w:rsid w:val="003D7F56"/>
    <w:rsid w:val="003E08AC"/>
    <w:rsid w:val="003E0900"/>
    <w:rsid w:val="003E138C"/>
    <w:rsid w:val="003E14D3"/>
    <w:rsid w:val="003E14DB"/>
    <w:rsid w:val="003E1E30"/>
    <w:rsid w:val="003E2090"/>
    <w:rsid w:val="003E226B"/>
    <w:rsid w:val="003E238A"/>
    <w:rsid w:val="003E2554"/>
    <w:rsid w:val="003E267F"/>
    <w:rsid w:val="003E2A94"/>
    <w:rsid w:val="003E35AB"/>
    <w:rsid w:val="003E384A"/>
    <w:rsid w:val="003E3866"/>
    <w:rsid w:val="003E3904"/>
    <w:rsid w:val="003E3A76"/>
    <w:rsid w:val="003E45EC"/>
    <w:rsid w:val="003E497B"/>
    <w:rsid w:val="003E4CFC"/>
    <w:rsid w:val="003E4ED6"/>
    <w:rsid w:val="003E4F8F"/>
    <w:rsid w:val="003E554A"/>
    <w:rsid w:val="003E5813"/>
    <w:rsid w:val="003E591F"/>
    <w:rsid w:val="003E5D45"/>
    <w:rsid w:val="003E5F24"/>
    <w:rsid w:val="003E606B"/>
    <w:rsid w:val="003E637F"/>
    <w:rsid w:val="003E6683"/>
    <w:rsid w:val="003E6900"/>
    <w:rsid w:val="003E7840"/>
    <w:rsid w:val="003F0224"/>
    <w:rsid w:val="003F0526"/>
    <w:rsid w:val="003F0D50"/>
    <w:rsid w:val="003F1428"/>
    <w:rsid w:val="003F1715"/>
    <w:rsid w:val="003F1E94"/>
    <w:rsid w:val="003F28C3"/>
    <w:rsid w:val="003F2BE6"/>
    <w:rsid w:val="003F3856"/>
    <w:rsid w:val="003F437A"/>
    <w:rsid w:val="003F51BA"/>
    <w:rsid w:val="003F56CC"/>
    <w:rsid w:val="003F5A5C"/>
    <w:rsid w:val="003F5B60"/>
    <w:rsid w:val="003F5CA2"/>
    <w:rsid w:val="003F5F6D"/>
    <w:rsid w:val="003F618D"/>
    <w:rsid w:val="003F672D"/>
    <w:rsid w:val="003F71DF"/>
    <w:rsid w:val="003F7357"/>
    <w:rsid w:val="003F75C5"/>
    <w:rsid w:val="003F7631"/>
    <w:rsid w:val="003F79DB"/>
    <w:rsid w:val="003F7E2D"/>
    <w:rsid w:val="0040178E"/>
    <w:rsid w:val="00402199"/>
    <w:rsid w:val="00402C5B"/>
    <w:rsid w:val="00402E8F"/>
    <w:rsid w:val="004031EE"/>
    <w:rsid w:val="00403298"/>
    <w:rsid w:val="0040372B"/>
    <w:rsid w:val="00403EE0"/>
    <w:rsid w:val="00404A0A"/>
    <w:rsid w:val="00404FC7"/>
    <w:rsid w:val="0040558B"/>
    <w:rsid w:val="0040576F"/>
    <w:rsid w:val="004057CB"/>
    <w:rsid w:val="00405B7F"/>
    <w:rsid w:val="00405BCB"/>
    <w:rsid w:val="00405CA8"/>
    <w:rsid w:val="00405D26"/>
    <w:rsid w:val="00405DFB"/>
    <w:rsid w:val="00405E8E"/>
    <w:rsid w:val="00406869"/>
    <w:rsid w:val="00406A43"/>
    <w:rsid w:val="00406EDA"/>
    <w:rsid w:val="004079E1"/>
    <w:rsid w:val="00410A78"/>
    <w:rsid w:val="00410F1C"/>
    <w:rsid w:val="00410F7D"/>
    <w:rsid w:val="00412259"/>
    <w:rsid w:val="00412277"/>
    <w:rsid w:val="004122D6"/>
    <w:rsid w:val="0041244C"/>
    <w:rsid w:val="00412486"/>
    <w:rsid w:val="00412DC4"/>
    <w:rsid w:val="00412F36"/>
    <w:rsid w:val="0041347C"/>
    <w:rsid w:val="0041449F"/>
    <w:rsid w:val="004146DC"/>
    <w:rsid w:val="00414F19"/>
    <w:rsid w:val="00415976"/>
    <w:rsid w:val="00415C97"/>
    <w:rsid w:val="0041619D"/>
    <w:rsid w:val="004165A3"/>
    <w:rsid w:val="00416E2E"/>
    <w:rsid w:val="004174CF"/>
    <w:rsid w:val="00417C06"/>
    <w:rsid w:val="00418649"/>
    <w:rsid w:val="004200FC"/>
    <w:rsid w:val="004206CA"/>
    <w:rsid w:val="00420E10"/>
    <w:rsid w:val="0042161D"/>
    <w:rsid w:val="00421737"/>
    <w:rsid w:val="0042181A"/>
    <w:rsid w:val="0042246C"/>
    <w:rsid w:val="004228FE"/>
    <w:rsid w:val="004231A1"/>
    <w:rsid w:val="004233E3"/>
    <w:rsid w:val="00423A27"/>
    <w:rsid w:val="00424ADF"/>
    <w:rsid w:val="00424DEC"/>
    <w:rsid w:val="00425BAF"/>
    <w:rsid w:val="00425C9F"/>
    <w:rsid w:val="004260DC"/>
    <w:rsid w:val="00426199"/>
    <w:rsid w:val="004276AC"/>
    <w:rsid w:val="00430758"/>
    <w:rsid w:val="00430958"/>
    <w:rsid w:val="004318AE"/>
    <w:rsid w:val="00431957"/>
    <w:rsid w:val="00431D78"/>
    <w:rsid w:val="00432ABE"/>
    <w:rsid w:val="0043305D"/>
    <w:rsid w:val="00433480"/>
    <w:rsid w:val="004336B1"/>
    <w:rsid w:val="004336FC"/>
    <w:rsid w:val="00433CC0"/>
    <w:rsid w:val="00433EEC"/>
    <w:rsid w:val="004345E8"/>
    <w:rsid w:val="004346AF"/>
    <w:rsid w:val="00435B2F"/>
    <w:rsid w:val="00436F1C"/>
    <w:rsid w:val="00437F47"/>
    <w:rsid w:val="004406FD"/>
    <w:rsid w:val="00440AAF"/>
    <w:rsid w:val="00441334"/>
    <w:rsid w:val="00441DB3"/>
    <w:rsid w:val="00441EB8"/>
    <w:rsid w:val="00441FEF"/>
    <w:rsid w:val="00442057"/>
    <w:rsid w:val="00442302"/>
    <w:rsid w:val="004446ED"/>
    <w:rsid w:val="00444868"/>
    <w:rsid w:val="00444C4A"/>
    <w:rsid w:val="004452D2"/>
    <w:rsid w:val="00445DC8"/>
    <w:rsid w:val="00445DD5"/>
    <w:rsid w:val="00446A4E"/>
    <w:rsid w:val="00446DB9"/>
    <w:rsid w:val="00446DC9"/>
    <w:rsid w:val="00446EAE"/>
    <w:rsid w:val="00446FE0"/>
    <w:rsid w:val="00447926"/>
    <w:rsid w:val="00447B0E"/>
    <w:rsid w:val="00447DC7"/>
    <w:rsid w:val="00447E57"/>
    <w:rsid w:val="00447EEC"/>
    <w:rsid w:val="00450752"/>
    <w:rsid w:val="00450F3A"/>
    <w:rsid w:val="0045155E"/>
    <w:rsid w:val="0045190F"/>
    <w:rsid w:val="00451D83"/>
    <w:rsid w:val="00452772"/>
    <w:rsid w:val="00452AFC"/>
    <w:rsid w:val="004533CF"/>
    <w:rsid w:val="0045453D"/>
    <w:rsid w:val="00454E58"/>
    <w:rsid w:val="00455637"/>
    <w:rsid w:val="004558B2"/>
    <w:rsid w:val="00455A8F"/>
    <w:rsid w:val="00455D89"/>
    <w:rsid w:val="00456019"/>
    <w:rsid w:val="004566F2"/>
    <w:rsid w:val="00456B80"/>
    <w:rsid w:val="00457AB3"/>
    <w:rsid w:val="00457D44"/>
    <w:rsid w:val="00457E62"/>
    <w:rsid w:val="00460258"/>
    <w:rsid w:val="004603EE"/>
    <w:rsid w:val="004610FB"/>
    <w:rsid w:val="0046178F"/>
    <w:rsid w:val="004619AC"/>
    <w:rsid w:val="00461AC6"/>
    <w:rsid w:val="00461B0C"/>
    <w:rsid w:val="00461EBE"/>
    <w:rsid w:val="00462409"/>
    <w:rsid w:val="004626AB"/>
    <w:rsid w:val="00462706"/>
    <w:rsid w:val="00462718"/>
    <w:rsid w:val="00462AA5"/>
    <w:rsid w:val="00462D03"/>
    <w:rsid w:val="00463302"/>
    <w:rsid w:val="00463634"/>
    <w:rsid w:val="00463688"/>
    <w:rsid w:val="00463DB5"/>
    <w:rsid w:val="004643D7"/>
    <w:rsid w:val="00464994"/>
    <w:rsid w:val="00464DA2"/>
    <w:rsid w:val="00465988"/>
    <w:rsid w:val="00465CF0"/>
    <w:rsid w:val="00465F03"/>
    <w:rsid w:val="0046600D"/>
    <w:rsid w:val="00466512"/>
    <w:rsid w:val="004666BD"/>
    <w:rsid w:val="004669C2"/>
    <w:rsid w:val="00466B7A"/>
    <w:rsid w:val="00466D3D"/>
    <w:rsid w:val="00467293"/>
    <w:rsid w:val="0046760D"/>
    <w:rsid w:val="00467927"/>
    <w:rsid w:val="00467C9E"/>
    <w:rsid w:val="00467EBB"/>
    <w:rsid w:val="0047085F"/>
    <w:rsid w:val="00470C91"/>
    <w:rsid w:val="00470F5C"/>
    <w:rsid w:val="004714BE"/>
    <w:rsid w:val="004716D9"/>
    <w:rsid w:val="0047202B"/>
    <w:rsid w:val="004723EC"/>
    <w:rsid w:val="00472437"/>
    <w:rsid w:val="0047298D"/>
    <w:rsid w:val="0047362F"/>
    <w:rsid w:val="004737B1"/>
    <w:rsid w:val="0047409E"/>
    <w:rsid w:val="004743A9"/>
    <w:rsid w:val="004744B9"/>
    <w:rsid w:val="00474CF5"/>
    <w:rsid w:val="00474DDB"/>
    <w:rsid w:val="00474FCE"/>
    <w:rsid w:val="00475250"/>
    <w:rsid w:val="004755AC"/>
    <w:rsid w:val="0047585F"/>
    <w:rsid w:val="00475A5D"/>
    <w:rsid w:val="00475AE7"/>
    <w:rsid w:val="00475BA8"/>
    <w:rsid w:val="004764A9"/>
    <w:rsid w:val="00476CDA"/>
    <w:rsid w:val="004771B5"/>
    <w:rsid w:val="00477210"/>
    <w:rsid w:val="004775A8"/>
    <w:rsid w:val="00477D99"/>
    <w:rsid w:val="004801E3"/>
    <w:rsid w:val="00480334"/>
    <w:rsid w:val="004803B1"/>
    <w:rsid w:val="00480BC3"/>
    <w:rsid w:val="00480F3C"/>
    <w:rsid w:val="00481388"/>
    <w:rsid w:val="00481434"/>
    <w:rsid w:val="004819C7"/>
    <w:rsid w:val="00482710"/>
    <w:rsid w:val="0048380B"/>
    <w:rsid w:val="00483E78"/>
    <w:rsid w:val="004840EF"/>
    <w:rsid w:val="004847B2"/>
    <w:rsid w:val="0048483C"/>
    <w:rsid w:val="00484918"/>
    <w:rsid w:val="00484B68"/>
    <w:rsid w:val="00485298"/>
    <w:rsid w:val="0048541E"/>
    <w:rsid w:val="00485552"/>
    <w:rsid w:val="004857CB"/>
    <w:rsid w:val="00486409"/>
    <w:rsid w:val="004864A0"/>
    <w:rsid w:val="00486E13"/>
    <w:rsid w:val="00487471"/>
    <w:rsid w:val="00487688"/>
    <w:rsid w:val="00487965"/>
    <w:rsid w:val="0049044E"/>
    <w:rsid w:val="0049135D"/>
    <w:rsid w:val="00491814"/>
    <w:rsid w:val="004918C0"/>
    <w:rsid w:val="00491B3D"/>
    <w:rsid w:val="00491C1D"/>
    <w:rsid w:val="004924E5"/>
    <w:rsid w:val="00492619"/>
    <w:rsid w:val="0049261B"/>
    <w:rsid w:val="00492B03"/>
    <w:rsid w:val="004930D4"/>
    <w:rsid w:val="004930F1"/>
    <w:rsid w:val="00493232"/>
    <w:rsid w:val="004933CA"/>
    <w:rsid w:val="0049368D"/>
    <w:rsid w:val="00494092"/>
    <w:rsid w:val="00494484"/>
    <w:rsid w:val="004947AF"/>
    <w:rsid w:val="004950A1"/>
    <w:rsid w:val="004950D3"/>
    <w:rsid w:val="00496C7A"/>
    <w:rsid w:val="00496EE8"/>
    <w:rsid w:val="00496F8B"/>
    <w:rsid w:val="00497006"/>
    <w:rsid w:val="004971C8"/>
    <w:rsid w:val="0049728A"/>
    <w:rsid w:val="0049762C"/>
    <w:rsid w:val="00497C8A"/>
    <w:rsid w:val="00497DC7"/>
    <w:rsid w:val="004A03B0"/>
    <w:rsid w:val="004A0900"/>
    <w:rsid w:val="004A099C"/>
    <w:rsid w:val="004A164F"/>
    <w:rsid w:val="004A1ABF"/>
    <w:rsid w:val="004A1FD1"/>
    <w:rsid w:val="004A2195"/>
    <w:rsid w:val="004A22C0"/>
    <w:rsid w:val="004A246B"/>
    <w:rsid w:val="004A2915"/>
    <w:rsid w:val="004A2EB7"/>
    <w:rsid w:val="004A2EC6"/>
    <w:rsid w:val="004A2F01"/>
    <w:rsid w:val="004A34E8"/>
    <w:rsid w:val="004A36CE"/>
    <w:rsid w:val="004A39EF"/>
    <w:rsid w:val="004A467D"/>
    <w:rsid w:val="004A51AD"/>
    <w:rsid w:val="004A53CD"/>
    <w:rsid w:val="004A64BC"/>
    <w:rsid w:val="004A6D23"/>
    <w:rsid w:val="004A6EB0"/>
    <w:rsid w:val="004A728E"/>
    <w:rsid w:val="004A7CDA"/>
    <w:rsid w:val="004B01E4"/>
    <w:rsid w:val="004B0394"/>
    <w:rsid w:val="004B0CD6"/>
    <w:rsid w:val="004B0DE1"/>
    <w:rsid w:val="004B0DEA"/>
    <w:rsid w:val="004B0E68"/>
    <w:rsid w:val="004B139B"/>
    <w:rsid w:val="004B1697"/>
    <w:rsid w:val="004B16A2"/>
    <w:rsid w:val="004B186F"/>
    <w:rsid w:val="004B1E84"/>
    <w:rsid w:val="004B22D7"/>
    <w:rsid w:val="004B253F"/>
    <w:rsid w:val="004B303E"/>
    <w:rsid w:val="004B3907"/>
    <w:rsid w:val="004B5194"/>
    <w:rsid w:val="004B55E5"/>
    <w:rsid w:val="004B5637"/>
    <w:rsid w:val="004B5888"/>
    <w:rsid w:val="004B5A17"/>
    <w:rsid w:val="004B5F34"/>
    <w:rsid w:val="004B65E6"/>
    <w:rsid w:val="004B6E15"/>
    <w:rsid w:val="004B75A3"/>
    <w:rsid w:val="004B7BFF"/>
    <w:rsid w:val="004C02BA"/>
    <w:rsid w:val="004C0711"/>
    <w:rsid w:val="004C0820"/>
    <w:rsid w:val="004C0A1F"/>
    <w:rsid w:val="004C0B5A"/>
    <w:rsid w:val="004C0D50"/>
    <w:rsid w:val="004C0D70"/>
    <w:rsid w:val="004C0F2F"/>
    <w:rsid w:val="004C12B4"/>
    <w:rsid w:val="004C19A0"/>
    <w:rsid w:val="004C1ECA"/>
    <w:rsid w:val="004C1EFB"/>
    <w:rsid w:val="004C2045"/>
    <w:rsid w:val="004C2B0F"/>
    <w:rsid w:val="004C3223"/>
    <w:rsid w:val="004C366E"/>
    <w:rsid w:val="004C3BD6"/>
    <w:rsid w:val="004C3D19"/>
    <w:rsid w:val="004C414D"/>
    <w:rsid w:val="004C4D7E"/>
    <w:rsid w:val="004C5A12"/>
    <w:rsid w:val="004C5FFE"/>
    <w:rsid w:val="004C604A"/>
    <w:rsid w:val="004C60AB"/>
    <w:rsid w:val="004C692C"/>
    <w:rsid w:val="004C7A48"/>
    <w:rsid w:val="004C7CD6"/>
    <w:rsid w:val="004C7DE7"/>
    <w:rsid w:val="004C7ECE"/>
    <w:rsid w:val="004D0094"/>
    <w:rsid w:val="004D0563"/>
    <w:rsid w:val="004D0BCF"/>
    <w:rsid w:val="004D1193"/>
    <w:rsid w:val="004D13B4"/>
    <w:rsid w:val="004D17EB"/>
    <w:rsid w:val="004D1AE7"/>
    <w:rsid w:val="004D2070"/>
    <w:rsid w:val="004D2B47"/>
    <w:rsid w:val="004D2FED"/>
    <w:rsid w:val="004D3013"/>
    <w:rsid w:val="004D3991"/>
    <w:rsid w:val="004D3A91"/>
    <w:rsid w:val="004D4295"/>
    <w:rsid w:val="004D44C0"/>
    <w:rsid w:val="004D4975"/>
    <w:rsid w:val="004D4AAC"/>
    <w:rsid w:val="004D5283"/>
    <w:rsid w:val="004D6ABC"/>
    <w:rsid w:val="004D764B"/>
    <w:rsid w:val="004E069D"/>
    <w:rsid w:val="004E161C"/>
    <w:rsid w:val="004E1865"/>
    <w:rsid w:val="004E1882"/>
    <w:rsid w:val="004E20AB"/>
    <w:rsid w:val="004E259C"/>
    <w:rsid w:val="004E26EF"/>
    <w:rsid w:val="004E2785"/>
    <w:rsid w:val="004E2787"/>
    <w:rsid w:val="004E29C1"/>
    <w:rsid w:val="004E2EA8"/>
    <w:rsid w:val="004E37AF"/>
    <w:rsid w:val="004E3B18"/>
    <w:rsid w:val="004E3E22"/>
    <w:rsid w:val="004E4434"/>
    <w:rsid w:val="004E44CE"/>
    <w:rsid w:val="004E4687"/>
    <w:rsid w:val="004E49BD"/>
    <w:rsid w:val="004E4E65"/>
    <w:rsid w:val="004E6038"/>
    <w:rsid w:val="004E61A5"/>
    <w:rsid w:val="004E675B"/>
    <w:rsid w:val="004E690B"/>
    <w:rsid w:val="004E6CBC"/>
    <w:rsid w:val="004E6F08"/>
    <w:rsid w:val="004E6F88"/>
    <w:rsid w:val="004E6F99"/>
    <w:rsid w:val="004E711E"/>
    <w:rsid w:val="004E7B83"/>
    <w:rsid w:val="004F0027"/>
    <w:rsid w:val="004F0623"/>
    <w:rsid w:val="004F0636"/>
    <w:rsid w:val="004F0C14"/>
    <w:rsid w:val="004F0D03"/>
    <w:rsid w:val="004F2105"/>
    <w:rsid w:val="004F22A4"/>
    <w:rsid w:val="004F2466"/>
    <w:rsid w:val="004F2981"/>
    <w:rsid w:val="004F2A3A"/>
    <w:rsid w:val="004F2B36"/>
    <w:rsid w:val="004F2CA5"/>
    <w:rsid w:val="004F3C5D"/>
    <w:rsid w:val="004F47AF"/>
    <w:rsid w:val="004F50F5"/>
    <w:rsid w:val="004F566E"/>
    <w:rsid w:val="004F5850"/>
    <w:rsid w:val="004F5A1D"/>
    <w:rsid w:val="004F6178"/>
    <w:rsid w:val="004F6644"/>
    <w:rsid w:val="004F71E4"/>
    <w:rsid w:val="004F76AC"/>
    <w:rsid w:val="004F77B2"/>
    <w:rsid w:val="004F7DF5"/>
    <w:rsid w:val="00500004"/>
    <w:rsid w:val="00500A56"/>
    <w:rsid w:val="00500E26"/>
    <w:rsid w:val="0050257A"/>
    <w:rsid w:val="00502919"/>
    <w:rsid w:val="005032EC"/>
    <w:rsid w:val="00503550"/>
    <w:rsid w:val="00503CE4"/>
    <w:rsid w:val="0050444C"/>
    <w:rsid w:val="005045E7"/>
    <w:rsid w:val="005047CE"/>
    <w:rsid w:val="00504E22"/>
    <w:rsid w:val="005053CD"/>
    <w:rsid w:val="0050554D"/>
    <w:rsid w:val="005058E6"/>
    <w:rsid w:val="00505EBC"/>
    <w:rsid w:val="00506A42"/>
    <w:rsid w:val="00506D6C"/>
    <w:rsid w:val="00506DB0"/>
    <w:rsid w:val="00506FD3"/>
    <w:rsid w:val="00507035"/>
    <w:rsid w:val="005076DF"/>
    <w:rsid w:val="005102BE"/>
    <w:rsid w:val="00510D80"/>
    <w:rsid w:val="00511238"/>
    <w:rsid w:val="00511392"/>
    <w:rsid w:val="005115BF"/>
    <w:rsid w:val="00511CF6"/>
    <w:rsid w:val="005121C7"/>
    <w:rsid w:val="00512538"/>
    <w:rsid w:val="005127B3"/>
    <w:rsid w:val="00512B3A"/>
    <w:rsid w:val="00512E70"/>
    <w:rsid w:val="00513210"/>
    <w:rsid w:val="005133CC"/>
    <w:rsid w:val="0051353F"/>
    <w:rsid w:val="00513E11"/>
    <w:rsid w:val="00514AD8"/>
    <w:rsid w:val="00514D6C"/>
    <w:rsid w:val="00515851"/>
    <w:rsid w:val="00516910"/>
    <w:rsid w:val="00516A91"/>
    <w:rsid w:val="00516B2C"/>
    <w:rsid w:val="00516F21"/>
    <w:rsid w:val="00517842"/>
    <w:rsid w:val="00517A5C"/>
    <w:rsid w:val="005201C4"/>
    <w:rsid w:val="00520278"/>
    <w:rsid w:val="005206F1"/>
    <w:rsid w:val="00520D03"/>
    <w:rsid w:val="005211B5"/>
    <w:rsid w:val="005214CC"/>
    <w:rsid w:val="00521B09"/>
    <w:rsid w:val="00521C51"/>
    <w:rsid w:val="00522805"/>
    <w:rsid w:val="00522C81"/>
    <w:rsid w:val="00522D71"/>
    <w:rsid w:val="005233F3"/>
    <w:rsid w:val="00523A9B"/>
    <w:rsid w:val="00524281"/>
    <w:rsid w:val="0052429A"/>
    <w:rsid w:val="0052449B"/>
    <w:rsid w:val="005247A1"/>
    <w:rsid w:val="00524D88"/>
    <w:rsid w:val="00525929"/>
    <w:rsid w:val="00526A68"/>
    <w:rsid w:val="00526D07"/>
    <w:rsid w:val="00526D08"/>
    <w:rsid w:val="00527233"/>
    <w:rsid w:val="0052781C"/>
    <w:rsid w:val="00527C84"/>
    <w:rsid w:val="00530074"/>
    <w:rsid w:val="005301CE"/>
    <w:rsid w:val="0053238E"/>
    <w:rsid w:val="0053317A"/>
    <w:rsid w:val="00533206"/>
    <w:rsid w:val="00535946"/>
    <w:rsid w:val="00535C45"/>
    <w:rsid w:val="00535D36"/>
    <w:rsid w:val="005371A1"/>
    <w:rsid w:val="005377E2"/>
    <w:rsid w:val="0054012C"/>
    <w:rsid w:val="00541897"/>
    <w:rsid w:val="00541BFF"/>
    <w:rsid w:val="005430C3"/>
    <w:rsid w:val="00543B87"/>
    <w:rsid w:val="005443FF"/>
    <w:rsid w:val="0054444B"/>
    <w:rsid w:val="00545626"/>
    <w:rsid w:val="00545A5F"/>
    <w:rsid w:val="005467C9"/>
    <w:rsid w:val="005476CF"/>
    <w:rsid w:val="00547803"/>
    <w:rsid w:val="00550362"/>
    <w:rsid w:val="00550DDA"/>
    <w:rsid w:val="00551EB6"/>
    <w:rsid w:val="0055211D"/>
    <w:rsid w:val="005521EE"/>
    <w:rsid w:val="00552F78"/>
    <w:rsid w:val="005530CC"/>
    <w:rsid w:val="00553496"/>
    <w:rsid w:val="00553644"/>
    <w:rsid w:val="00554CE9"/>
    <w:rsid w:val="005554AC"/>
    <w:rsid w:val="005556B2"/>
    <w:rsid w:val="00555971"/>
    <w:rsid w:val="00555A30"/>
    <w:rsid w:val="00555C50"/>
    <w:rsid w:val="00556062"/>
    <w:rsid w:val="005577AE"/>
    <w:rsid w:val="00557CD6"/>
    <w:rsid w:val="005601EB"/>
    <w:rsid w:val="0056023D"/>
    <w:rsid w:val="005603C4"/>
    <w:rsid w:val="005606FF"/>
    <w:rsid w:val="00560744"/>
    <w:rsid w:val="005609A9"/>
    <w:rsid w:val="0056137D"/>
    <w:rsid w:val="005615C8"/>
    <w:rsid w:val="005616E3"/>
    <w:rsid w:val="0056264F"/>
    <w:rsid w:val="00562708"/>
    <w:rsid w:val="00563325"/>
    <w:rsid w:val="00563859"/>
    <w:rsid w:val="00563A6E"/>
    <w:rsid w:val="00564183"/>
    <w:rsid w:val="005644B2"/>
    <w:rsid w:val="005647E5"/>
    <w:rsid w:val="00564F18"/>
    <w:rsid w:val="00564F76"/>
    <w:rsid w:val="0056555E"/>
    <w:rsid w:val="005656D6"/>
    <w:rsid w:val="00566000"/>
    <w:rsid w:val="005665C3"/>
    <w:rsid w:val="00566839"/>
    <w:rsid w:val="0056683F"/>
    <w:rsid w:val="00566A67"/>
    <w:rsid w:val="00567389"/>
    <w:rsid w:val="00567700"/>
    <w:rsid w:val="0056799B"/>
    <w:rsid w:val="00567BA1"/>
    <w:rsid w:val="00567C2A"/>
    <w:rsid w:val="00567C4E"/>
    <w:rsid w:val="00567D7E"/>
    <w:rsid w:val="0057048B"/>
    <w:rsid w:val="005706FD"/>
    <w:rsid w:val="00571520"/>
    <w:rsid w:val="0057182A"/>
    <w:rsid w:val="00571B44"/>
    <w:rsid w:val="00572BD9"/>
    <w:rsid w:val="00572BFD"/>
    <w:rsid w:val="00572D57"/>
    <w:rsid w:val="0057317B"/>
    <w:rsid w:val="00573515"/>
    <w:rsid w:val="00573929"/>
    <w:rsid w:val="005740E1"/>
    <w:rsid w:val="00574385"/>
    <w:rsid w:val="00575460"/>
    <w:rsid w:val="0057549B"/>
    <w:rsid w:val="005755FD"/>
    <w:rsid w:val="00575766"/>
    <w:rsid w:val="00575B27"/>
    <w:rsid w:val="00575C40"/>
    <w:rsid w:val="00575E73"/>
    <w:rsid w:val="00575FF1"/>
    <w:rsid w:val="00575FFE"/>
    <w:rsid w:val="005763C8"/>
    <w:rsid w:val="00576749"/>
    <w:rsid w:val="00576E8D"/>
    <w:rsid w:val="00577064"/>
    <w:rsid w:val="00577512"/>
    <w:rsid w:val="005778C8"/>
    <w:rsid w:val="00577A4B"/>
    <w:rsid w:val="00577C49"/>
    <w:rsid w:val="00580692"/>
    <w:rsid w:val="00581988"/>
    <w:rsid w:val="00581A7A"/>
    <w:rsid w:val="0058230E"/>
    <w:rsid w:val="00582557"/>
    <w:rsid w:val="0058282C"/>
    <w:rsid w:val="0058293A"/>
    <w:rsid w:val="00582A72"/>
    <w:rsid w:val="00582AEB"/>
    <w:rsid w:val="0058342A"/>
    <w:rsid w:val="00583A45"/>
    <w:rsid w:val="00584338"/>
    <w:rsid w:val="00584A8D"/>
    <w:rsid w:val="0058505C"/>
    <w:rsid w:val="005851C2"/>
    <w:rsid w:val="005851C9"/>
    <w:rsid w:val="00585228"/>
    <w:rsid w:val="00585989"/>
    <w:rsid w:val="00585D9D"/>
    <w:rsid w:val="0058634C"/>
    <w:rsid w:val="0058653A"/>
    <w:rsid w:val="00586FC6"/>
    <w:rsid w:val="005871C6"/>
    <w:rsid w:val="0058729C"/>
    <w:rsid w:val="005873A7"/>
    <w:rsid w:val="00587982"/>
    <w:rsid w:val="00587BA3"/>
    <w:rsid w:val="005900B8"/>
    <w:rsid w:val="00590CA7"/>
    <w:rsid w:val="005912D7"/>
    <w:rsid w:val="0059203E"/>
    <w:rsid w:val="00592594"/>
    <w:rsid w:val="005925C6"/>
    <w:rsid w:val="005928BA"/>
    <w:rsid w:val="0059373D"/>
    <w:rsid w:val="00593760"/>
    <w:rsid w:val="005938CF"/>
    <w:rsid w:val="00593EFC"/>
    <w:rsid w:val="00595B63"/>
    <w:rsid w:val="00596B90"/>
    <w:rsid w:val="00596EBB"/>
    <w:rsid w:val="0059725F"/>
    <w:rsid w:val="00597B3C"/>
    <w:rsid w:val="00597F2B"/>
    <w:rsid w:val="00597FB8"/>
    <w:rsid w:val="005A0237"/>
    <w:rsid w:val="005A0973"/>
    <w:rsid w:val="005A0F6D"/>
    <w:rsid w:val="005A16C2"/>
    <w:rsid w:val="005A1E72"/>
    <w:rsid w:val="005A2C91"/>
    <w:rsid w:val="005A31BF"/>
    <w:rsid w:val="005A35DC"/>
    <w:rsid w:val="005A3B49"/>
    <w:rsid w:val="005A3B55"/>
    <w:rsid w:val="005A4A35"/>
    <w:rsid w:val="005A5058"/>
    <w:rsid w:val="005A549D"/>
    <w:rsid w:val="005A5B41"/>
    <w:rsid w:val="005A5FF4"/>
    <w:rsid w:val="005A5FF6"/>
    <w:rsid w:val="005A6295"/>
    <w:rsid w:val="005A6732"/>
    <w:rsid w:val="005A6AEF"/>
    <w:rsid w:val="005A6B2E"/>
    <w:rsid w:val="005A6B71"/>
    <w:rsid w:val="005A6CD0"/>
    <w:rsid w:val="005A6E79"/>
    <w:rsid w:val="005A7D61"/>
    <w:rsid w:val="005B0879"/>
    <w:rsid w:val="005B0CD9"/>
    <w:rsid w:val="005B1048"/>
    <w:rsid w:val="005B186F"/>
    <w:rsid w:val="005B19D7"/>
    <w:rsid w:val="005B1D6C"/>
    <w:rsid w:val="005B1E80"/>
    <w:rsid w:val="005B21C8"/>
    <w:rsid w:val="005B2201"/>
    <w:rsid w:val="005B252C"/>
    <w:rsid w:val="005B2D02"/>
    <w:rsid w:val="005B301C"/>
    <w:rsid w:val="005B36C0"/>
    <w:rsid w:val="005B395B"/>
    <w:rsid w:val="005B399F"/>
    <w:rsid w:val="005B3CE3"/>
    <w:rsid w:val="005B3FD4"/>
    <w:rsid w:val="005B4279"/>
    <w:rsid w:val="005B4F3E"/>
    <w:rsid w:val="005B5168"/>
    <w:rsid w:val="005B53EF"/>
    <w:rsid w:val="005B5F9B"/>
    <w:rsid w:val="005B62C7"/>
    <w:rsid w:val="005B6BDB"/>
    <w:rsid w:val="005B6E3D"/>
    <w:rsid w:val="005B7210"/>
    <w:rsid w:val="005C1B08"/>
    <w:rsid w:val="005C2311"/>
    <w:rsid w:val="005C232B"/>
    <w:rsid w:val="005C274B"/>
    <w:rsid w:val="005C2A9E"/>
    <w:rsid w:val="005C3C2A"/>
    <w:rsid w:val="005C415E"/>
    <w:rsid w:val="005C4307"/>
    <w:rsid w:val="005C4359"/>
    <w:rsid w:val="005C439B"/>
    <w:rsid w:val="005C46D1"/>
    <w:rsid w:val="005C46DE"/>
    <w:rsid w:val="005C4842"/>
    <w:rsid w:val="005C520F"/>
    <w:rsid w:val="005C52A3"/>
    <w:rsid w:val="005C5CBF"/>
    <w:rsid w:val="005C5D43"/>
    <w:rsid w:val="005C6469"/>
    <w:rsid w:val="005C6898"/>
    <w:rsid w:val="005C6A3D"/>
    <w:rsid w:val="005C6FA0"/>
    <w:rsid w:val="005C726E"/>
    <w:rsid w:val="005C7282"/>
    <w:rsid w:val="005CB27D"/>
    <w:rsid w:val="005D0460"/>
    <w:rsid w:val="005D0C13"/>
    <w:rsid w:val="005D0E20"/>
    <w:rsid w:val="005D172B"/>
    <w:rsid w:val="005D2100"/>
    <w:rsid w:val="005D212B"/>
    <w:rsid w:val="005D2455"/>
    <w:rsid w:val="005D26C4"/>
    <w:rsid w:val="005D270A"/>
    <w:rsid w:val="005D2985"/>
    <w:rsid w:val="005D2E9A"/>
    <w:rsid w:val="005D2F4D"/>
    <w:rsid w:val="005D2FEA"/>
    <w:rsid w:val="005D3252"/>
    <w:rsid w:val="005D336D"/>
    <w:rsid w:val="005D3571"/>
    <w:rsid w:val="005D4384"/>
    <w:rsid w:val="005D46A1"/>
    <w:rsid w:val="005D4B56"/>
    <w:rsid w:val="005D4E09"/>
    <w:rsid w:val="005D5002"/>
    <w:rsid w:val="005D56CE"/>
    <w:rsid w:val="005D5CCA"/>
    <w:rsid w:val="005D5EA4"/>
    <w:rsid w:val="005D6071"/>
    <w:rsid w:val="005D6687"/>
    <w:rsid w:val="005D7187"/>
    <w:rsid w:val="005D739C"/>
    <w:rsid w:val="005D7AA6"/>
    <w:rsid w:val="005D7C13"/>
    <w:rsid w:val="005D7CA6"/>
    <w:rsid w:val="005D7E8F"/>
    <w:rsid w:val="005E098C"/>
    <w:rsid w:val="005E10F7"/>
    <w:rsid w:val="005E115F"/>
    <w:rsid w:val="005E18BE"/>
    <w:rsid w:val="005E1D7A"/>
    <w:rsid w:val="005E1F3C"/>
    <w:rsid w:val="005E1F77"/>
    <w:rsid w:val="005E2074"/>
    <w:rsid w:val="005E2803"/>
    <w:rsid w:val="005E345A"/>
    <w:rsid w:val="005E3CC3"/>
    <w:rsid w:val="005E3DC3"/>
    <w:rsid w:val="005E41B3"/>
    <w:rsid w:val="005E44D5"/>
    <w:rsid w:val="005E4759"/>
    <w:rsid w:val="005E4B72"/>
    <w:rsid w:val="005E4D90"/>
    <w:rsid w:val="005E4F41"/>
    <w:rsid w:val="005E50BE"/>
    <w:rsid w:val="005E540E"/>
    <w:rsid w:val="005E573C"/>
    <w:rsid w:val="005E5A1A"/>
    <w:rsid w:val="005E5E32"/>
    <w:rsid w:val="005E63EC"/>
    <w:rsid w:val="005E6B5E"/>
    <w:rsid w:val="005E6CC5"/>
    <w:rsid w:val="005E6CFC"/>
    <w:rsid w:val="005E7833"/>
    <w:rsid w:val="005E783F"/>
    <w:rsid w:val="005F0266"/>
    <w:rsid w:val="005F0369"/>
    <w:rsid w:val="005F0462"/>
    <w:rsid w:val="005F08D9"/>
    <w:rsid w:val="005F09A4"/>
    <w:rsid w:val="005F0D52"/>
    <w:rsid w:val="005F1410"/>
    <w:rsid w:val="005F1A6D"/>
    <w:rsid w:val="005F1B98"/>
    <w:rsid w:val="005F21AB"/>
    <w:rsid w:val="005F2A2B"/>
    <w:rsid w:val="005F32E4"/>
    <w:rsid w:val="005F35E3"/>
    <w:rsid w:val="005F37E8"/>
    <w:rsid w:val="005F39E5"/>
    <w:rsid w:val="005F3B7B"/>
    <w:rsid w:val="005F49C9"/>
    <w:rsid w:val="005F4A5C"/>
    <w:rsid w:val="005F5343"/>
    <w:rsid w:val="005F5636"/>
    <w:rsid w:val="005F56CE"/>
    <w:rsid w:val="005F5716"/>
    <w:rsid w:val="005F575B"/>
    <w:rsid w:val="005F577D"/>
    <w:rsid w:val="005F5A8B"/>
    <w:rsid w:val="005F5B91"/>
    <w:rsid w:val="005F5C0B"/>
    <w:rsid w:val="005F5FDC"/>
    <w:rsid w:val="005F604B"/>
    <w:rsid w:val="005F63B4"/>
    <w:rsid w:val="005F671E"/>
    <w:rsid w:val="005F7447"/>
    <w:rsid w:val="005F7F60"/>
    <w:rsid w:val="00600869"/>
    <w:rsid w:val="00600DA5"/>
    <w:rsid w:val="00600ED7"/>
    <w:rsid w:val="00600F86"/>
    <w:rsid w:val="006011C7"/>
    <w:rsid w:val="00601606"/>
    <w:rsid w:val="00601660"/>
    <w:rsid w:val="00601965"/>
    <w:rsid w:val="00601B94"/>
    <w:rsid w:val="00602404"/>
    <w:rsid w:val="00602663"/>
    <w:rsid w:val="00602A51"/>
    <w:rsid w:val="0060341F"/>
    <w:rsid w:val="00604AC5"/>
    <w:rsid w:val="00605004"/>
    <w:rsid w:val="006062FF"/>
    <w:rsid w:val="00606455"/>
    <w:rsid w:val="006074B8"/>
    <w:rsid w:val="00607588"/>
    <w:rsid w:val="00607BA0"/>
    <w:rsid w:val="00607D6B"/>
    <w:rsid w:val="00607FCC"/>
    <w:rsid w:val="0061002F"/>
    <w:rsid w:val="006102E0"/>
    <w:rsid w:val="006107EA"/>
    <w:rsid w:val="00610C01"/>
    <w:rsid w:val="006110C4"/>
    <w:rsid w:val="006111B7"/>
    <w:rsid w:val="00611337"/>
    <w:rsid w:val="0061199E"/>
    <w:rsid w:val="00611E59"/>
    <w:rsid w:val="00613C69"/>
    <w:rsid w:val="00613EE4"/>
    <w:rsid w:val="006140B3"/>
    <w:rsid w:val="0061466C"/>
    <w:rsid w:val="006148F1"/>
    <w:rsid w:val="00615172"/>
    <w:rsid w:val="0061519C"/>
    <w:rsid w:val="00615263"/>
    <w:rsid w:val="006157EF"/>
    <w:rsid w:val="006159FD"/>
    <w:rsid w:val="00615D86"/>
    <w:rsid w:val="0061601B"/>
    <w:rsid w:val="006164A1"/>
    <w:rsid w:val="006166D8"/>
    <w:rsid w:val="0061671C"/>
    <w:rsid w:val="00616995"/>
    <w:rsid w:val="00620180"/>
    <w:rsid w:val="00620475"/>
    <w:rsid w:val="006208F8"/>
    <w:rsid w:val="00620BC2"/>
    <w:rsid w:val="00621CE5"/>
    <w:rsid w:val="0062228F"/>
    <w:rsid w:val="00622506"/>
    <w:rsid w:val="0062272D"/>
    <w:rsid w:val="0062281D"/>
    <w:rsid w:val="00622985"/>
    <w:rsid w:val="00622BDC"/>
    <w:rsid w:val="00622EC6"/>
    <w:rsid w:val="0062319B"/>
    <w:rsid w:val="00623A02"/>
    <w:rsid w:val="0062419B"/>
    <w:rsid w:val="006244F2"/>
    <w:rsid w:val="00624592"/>
    <w:rsid w:val="00624A43"/>
    <w:rsid w:val="00625B69"/>
    <w:rsid w:val="00625F42"/>
    <w:rsid w:val="0062604E"/>
    <w:rsid w:val="00627E99"/>
    <w:rsid w:val="00627FEF"/>
    <w:rsid w:val="006308C1"/>
    <w:rsid w:val="00631244"/>
    <w:rsid w:val="006314F1"/>
    <w:rsid w:val="00631821"/>
    <w:rsid w:val="00631D57"/>
    <w:rsid w:val="00632142"/>
    <w:rsid w:val="00632213"/>
    <w:rsid w:val="00632233"/>
    <w:rsid w:val="006329CA"/>
    <w:rsid w:val="00632AA5"/>
    <w:rsid w:val="0063319D"/>
    <w:rsid w:val="00633AD6"/>
    <w:rsid w:val="00634546"/>
    <w:rsid w:val="006345EB"/>
    <w:rsid w:val="00634B81"/>
    <w:rsid w:val="00634C88"/>
    <w:rsid w:val="00635578"/>
    <w:rsid w:val="0063568D"/>
    <w:rsid w:val="006359B1"/>
    <w:rsid w:val="00635BFE"/>
    <w:rsid w:val="006360FA"/>
    <w:rsid w:val="00636581"/>
    <w:rsid w:val="006377A6"/>
    <w:rsid w:val="006404F8"/>
    <w:rsid w:val="00640A3B"/>
    <w:rsid w:val="00640C29"/>
    <w:rsid w:val="00641492"/>
    <w:rsid w:val="006415A5"/>
    <w:rsid w:val="00642EE4"/>
    <w:rsid w:val="006431A0"/>
    <w:rsid w:val="006438BB"/>
    <w:rsid w:val="006438F9"/>
    <w:rsid w:val="006439A5"/>
    <w:rsid w:val="00643A7C"/>
    <w:rsid w:val="006446B0"/>
    <w:rsid w:val="0064474C"/>
    <w:rsid w:val="006452F9"/>
    <w:rsid w:val="00645745"/>
    <w:rsid w:val="006458BD"/>
    <w:rsid w:val="00646B1D"/>
    <w:rsid w:val="006471A7"/>
    <w:rsid w:val="00647A17"/>
    <w:rsid w:val="00647B5E"/>
    <w:rsid w:val="00647B9F"/>
    <w:rsid w:val="00647E04"/>
    <w:rsid w:val="00650B80"/>
    <w:rsid w:val="00650E1D"/>
    <w:rsid w:val="00650ECD"/>
    <w:rsid w:val="00650FAA"/>
    <w:rsid w:val="0065130F"/>
    <w:rsid w:val="00651AC1"/>
    <w:rsid w:val="0065271F"/>
    <w:rsid w:val="006536F7"/>
    <w:rsid w:val="0065401B"/>
    <w:rsid w:val="00654416"/>
    <w:rsid w:val="00654901"/>
    <w:rsid w:val="00654A84"/>
    <w:rsid w:val="00654B55"/>
    <w:rsid w:val="00655206"/>
    <w:rsid w:val="006554AD"/>
    <w:rsid w:val="006557E8"/>
    <w:rsid w:val="00655845"/>
    <w:rsid w:val="00655A68"/>
    <w:rsid w:val="00655C2B"/>
    <w:rsid w:val="00655E2D"/>
    <w:rsid w:val="00655E68"/>
    <w:rsid w:val="00655EB7"/>
    <w:rsid w:val="0065621D"/>
    <w:rsid w:val="006569A6"/>
    <w:rsid w:val="00656BBE"/>
    <w:rsid w:val="0065752C"/>
    <w:rsid w:val="00660246"/>
    <w:rsid w:val="00660A82"/>
    <w:rsid w:val="00660E8E"/>
    <w:rsid w:val="006610B7"/>
    <w:rsid w:val="00661C8E"/>
    <w:rsid w:val="00662105"/>
    <w:rsid w:val="0066246E"/>
    <w:rsid w:val="0066248E"/>
    <w:rsid w:val="006625CB"/>
    <w:rsid w:val="0066286B"/>
    <w:rsid w:val="00664213"/>
    <w:rsid w:val="00664726"/>
    <w:rsid w:val="006649C0"/>
    <w:rsid w:val="00664C1B"/>
    <w:rsid w:val="00664DC8"/>
    <w:rsid w:val="0066593E"/>
    <w:rsid w:val="00665F9B"/>
    <w:rsid w:val="00666203"/>
    <w:rsid w:val="00666B0D"/>
    <w:rsid w:val="00667349"/>
    <w:rsid w:val="0066762A"/>
    <w:rsid w:val="006679D8"/>
    <w:rsid w:val="00670363"/>
    <w:rsid w:val="006712BE"/>
    <w:rsid w:val="00671C32"/>
    <w:rsid w:val="0067288B"/>
    <w:rsid w:val="00672FDD"/>
    <w:rsid w:val="006732C4"/>
    <w:rsid w:val="00673D68"/>
    <w:rsid w:val="006747FD"/>
    <w:rsid w:val="00674995"/>
    <w:rsid w:val="00674E33"/>
    <w:rsid w:val="00674F79"/>
    <w:rsid w:val="00675287"/>
    <w:rsid w:val="0067559C"/>
    <w:rsid w:val="00675CE4"/>
    <w:rsid w:val="00675FC5"/>
    <w:rsid w:val="006761A4"/>
    <w:rsid w:val="00676569"/>
    <w:rsid w:val="006766FB"/>
    <w:rsid w:val="00676BA6"/>
    <w:rsid w:val="00676FFF"/>
    <w:rsid w:val="006772C1"/>
    <w:rsid w:val="00677488"/>
    <w:rsid w:val="0067785A"/>
    <w:rsid w:val="00680135"/>
    <w:rsid w:val="00680501"/>
    <w:rsid w:val="00680966"/>
    <w:rsid w:val="00680C69"/>
    <w:rsid w:val="00680FA3"/>
    <w:rsid w:val="00681040"/>
    <w:rsid w:val="006810BB"/>
    <w:rsid w:val="0068158D"/>
    <w:rsid w:val="00681665"/>
    <w:rsid w:val="00681E45"/>
    <w:rsid w:val="00682CA7"/>
    <w:rsid w:val="00682CD1"/>
    <w:rsid w:val="006838FD"/>
    <w:rsid w:val="00684725"/>
    <w:rsid w:val="006847AA"/>
    <w:rsid w:val="00684DB3"/>
    <w:rsid w:val="006851AE"/>
    <w:rsid w:val="006851BB"/>
    <w:rsid w:val="0068532C"/>
    <w:rsid w:val="006856A7"/>
    <w:rsid w:val="00685FE1"/>
    <w:rsid w:val="00686242"/>
    <w:rsid w:val="0068668B"/>
    <w:rsid w:val="00686AC8"/>
    <w:rsid w:val="0068737A"/>
    <w:rsid w:val="00687803"/>
    <w:rsid w:val="006878F3"/>
    <w:rsid w:val="00687D4D"/>
    <w:rsid w:val="006900D5"/>
    <w:rsid w:val="0069026E"/>
    <w:rsid w:val="0069031A"/>
    <w:rsid w:val="006903CA"/>
    <w:rsid w:val="006903CB"/>
    <w:rsid w:val="00691405"/>
    <w:rsid w:val="00691B76"/>
    <w:rsid w:val="006920EB"/>
    <w:rsid w:val="006923D7"/>
    <w:rsid w:val="006924D6"/>
    <w:rsid w:val="00693110"/>
    <w:rsid w:val="00693180"/>
    <w:rsid w:val="00693606"/>
    <w:rsid w:val="00693BE5"/>
    <w:rsid w:val="00693F62"/>
    <w:rsid w:val="00694C60"/>
    <w:rsid w:val="00695417"/>
    <w:rsid w:val="00695763"/>
    <w:rsid w:val="00695E79"/>
    <w:rsid w:val="00696050"/>
    <w:rsid w:val="00696086"/>
    <w:rsid w:val="006969C5"/>
    <w:rsid w:val="00696E56"/>
    <w:rsid w:val="00696F13"/>
    <w:rsid w:val="00696F16"/>
    <w:rsid w:val="006A06FE"/>
    <w:rsid w:val="006A08DF"/>
    <w:rsid w:val="006A0D09"/>
    <w:rsid w:val="006A1822"/>
    <w:rsid w:val="006A188B"/>
    <w:rsid w:val="006A1A90"/>
    <w:rsid w:val="006A24F2"/>
    <w:rsid w:val="006A2791"/>
    <w:rsid w:val="006A280F"/>
    <w:rsid w:val="006A2E5A"/>
    <w:rsid w:val="006A3168"/>
    <w:rsid w:val="006A31D3"/>
    <w:rsid w:val="006A38B2"/>
    <w:rsid w:val="006A38CB"/>
    <w:rsid w:val="006A3A54"/>
    <w:rsid w:val="006A3F4D"/>
    <w:rsid w:val="006A419C"/>
    <w:rsid w:val="006A4536"/>
    <w:rsid w:val="006A4701"/>
    <w:rsid w:val="006A4E81"/>
    <w:rsid w:val="006A5238"/>
    <w:rsid w:val="006A5323"/>
    <w:rsid w:val="006A5429"/>
    <w:rsid w:val="006A6293"/>
    <w:rsid w:val="006A62C2"/>
    <w:rsid w:val="006A63E1"/>
    <w:rsid w:val="006A7127"/>
    <w:rsid w:val="006A73C1"/>
    <w:rsid w:val="006A75EA"/>
    <w:rsid w:val="006A7A16"/>
    <w:rsid w:val="006B0AF7"/>
    <w:rsid w:val="006B0CE3"/>
    <w:rsid w:val="006B0CF8"/>
    <w:rsid w:val="006B16C6"/>
    <w:rsid w:val="006B16E8"/>
    <w:rsid w:val="006B1B9F"/>
    <w:rsid w:val="006B1F6A"/>
    <w:rsid w:val="006B223F"/>
    <w:rsid w:val="006B2E6D"/>
    <w:rsid w:val="006B3510"/>
    <w:rsid w:val="006B3E74"/>
    <w:rsid w:val="006B46A9"/>
    <w:rsid w:val="006B4792"/>
    <w:rsid w:val="006B48FB"/>
    <w:rsid w:val="006B4BAD"/>
    <w:rsid w:val="006B4DD2"/>
    <w:rsid w:val="006B508E"/>
    <w:rsid w:val="006B52B6"/>
    <w:rsid w:val="006B584C"/>
    <w:rsid w:val="006B5898"/>
    <w:rsid w:val="006B687E"/>
    <w:rsid w:val="006B6A05"/>
    <w:rsid w:val="006B6E8B"/>
    <w:rsid w:val="006B741C"/>
    <w:rsid w:val="006B74AE"/>
    <w:rsid w:val="006B7644"/>
    <w:rsid w:val="006B7A28"/>
    <w:rsid w:val="006C05BE"/>
    <w:rsid w:val="006C088B"/>
    <w:rsid w:val="006C0D05"/>
    <w:rsid w:val="006C0DCA"/>
    <w:rsid w:val="006C16E5"/>
    <w:rsid w:val="006C25DE"/>
    <w:rsid w:val="006C2A1A"/>
    <w:rsid w:val="006C2A40"/>
    <w:rsid w:val="006C2B88"/>
    <w:rsid w:val="006C3487"/>
    <w:rsid w:val="006C39A7"/>
    <w:rsid w:val="006C4065"/>
    <w:rsid w:val="006C4184"/>
    <w:rsid w:val="006C4591"/>
    <w:rsid w:val="006C58F9"/>
    <w:rsid w:val="006C5B84"/>
    <w:rsid w:val="006C5F04"/>
    <w:rsid w:val="006C6345"/>
    <w:rsid w:val="006C6E71"/>
    <w:rsid w:val="006C78A7"/>
    <w:rsid w:val="006C7C35"/>
    <w:rsid w:val="006D042F"/>
    <w:rsid w:val="006D09DE"/>
    <w:rsid w:val="006D216E"/>
    <w:rsid w:val="006D246B"/>
    <w:rsid w:val="006D2814"/>
    <w:rsid w:val="006D2B53"/>
    <w:rsid w:val="006D2DE2"/>
    <w:rsid w:val="006D2E6A"/>
    <w:rsid w:val="006D2F0D"/>
    <w:rsid w:val="006D2F7F"/>
    <w:rsid w:val="006D3334"/>
    <w:rsid w:val="006D35D9"/>
    <w:rsid w:val="006D3863"/>
    <w:rsid w:val="006D3C89"/>
    <w:rsid w:val="006D4B7B"/>
    <w:rsid w:val="006D58B6"/>
    <w:rsid w:val="006D5A79"/>
    <w:rsid w:val="006D5CC0"/>
    <w:rsid w:val="006D5CD1"/>
    <w:rsid w:val="006D65CA"/>
    <w:rsid w:val="006D65E3"/>
    <w:rsid w:val="006D6684"/>
    <w:rsid w:val="006D699C"/>
    <w:rsid w:val="006D6A84"/>
    <w:rsid w:val="006D6B29"/>
    <w:rsid w:val="006D7287"/>
    <w:rsid w:val="006D76EB"/>
    <w:rsid w:val="006D7A6F"/>
    <w:rsid w:val="006E0A10"/>
    <w:rsid w:val="006E0CC0"/>
    <w:rsid w:val="006E10DD"/>
    <w:rsid w:val="006E1A11"/>
    <w:rsid w:val="006E1E7C"/>
    <w:rsid w:val="006E1FEE"/>
    <w:rsid w:val="006E2894"/>
    <w:rsid w:val="006E28BE"/>
    <w:rsid w:val="006E2AEF"/>
    <w:rsid w:val="006E2C24"/>
    <w:rsid w:val="006E2EBE"/>
    <w:rsid w:val="006E2FB4"/>
    <w:rsid w:val="006E4669"/>
    <w:rsid w:val="006E4759"/>
    <w:rsid w:val="006E5124"/>
    <w:rsid w:val="006E51E2"/>
    <w:rsid w:val="006E559C"/>
    <w:rsid w:val="006E5A6F"/>
    <w:rsid w:val="006E5CA3"/>
    <w:rsid w:val="006E6760"/>
    <w:rsid w:val="006E690A"/>
    <w:rsid w:val="006E7425"/>
    <w:rsid w:val="006E7804"/>
    <w:rsid w:val="006E7BB9"/>
    <w:rsid w:val="006E7BBC"/>
    <w:rsid w:val="006E7EA4"/>
    <w:rsid w:val="006F00B4"/>
    <w:rsid w:val="006F077B"/>
    <w:rsid w:val="006F111C"/>
    <w:rsid w:val="006F1248"/>
    <w:rsid w:val="006F15DF"/>
    <w:rsid w:val="006F1A91"/>
    <w:rsid w:val="006F2428"/>
    <w:rsid w:val="006F252D"/>
    <w:rsid w:val="006F3495"/>
    <w:rsid w:val="006F35AE"/>
    <w:rsid w:val="006F455C"/>
    <w:rsid w:val="006F45BC"/>
    <w:rsid w:val="006F4A19"/>
    <w:rsid w:val="006F5990"/>
    <w:rsid w:val="006F5B24"/>
    <w:rsid w:val="006F5B9A"/>
    <w:rsid w:val="006F6907"/>
    <w:rsid w:val="006F6DD9"/>
    <w:rsid w:val="006F73CA"/>
    <w:rsid w:val="006F753E"/>
    <w:rsid w:val="006F7A4A"/>
    <w:rsid w:val="0070064F"/>
    <w:rsid w:val="007008D0"/>
    <w:rsid w:val="00700B13"/>
    <w:rsid w:val="00701B62"/>
    <w:rsid w:val="00702FA1"/>
    <w:rsid w:val="007030BE"/>
    <w:rsid w:val="00703B50"/>
    <w:rsid w:val="00704000"/>
    <w:rsid w:val="007042EA"/>
    <w:rsid w:val="00704B74"/>
    <w:rsid w:val="00704B81"/>
    <w:rsid w:val="0070544D"/>
    <w:rsid w:val="00705E56"/>
    <w:rsid w:val="0070608B"/>
    <w:rsid w:val="007061B5"/>
    <w:rsid w:val="007061E7"/>
    <w:rsid w:val="0070652A"/>
    <w:rsid w:val="00706582"/>
    <w:rsid w:val="007067FA"/>
    <w:rsid w:val="00706AF2"/>
    <w:rsid w:val="00706C2B"/>
    <w:rsid w:val="00706CCD"/>
    <w:rsid w:val="00706FC5"/>
    <w:rsid w:val="0070722E"/>
    <w:rsid w:val="00707DFB"/>
    <w:rsid w:val="00710847"/>
    <w:rsid w:val="00710EE7"/>
    <w:rsid w:val="00711248"/>
    <w:rsid w:val="00711E33"/>
    <w:rsid w:val="00712519"/>
    <w:rsid w:val="007125D1"/>
    <w:rsid w:val="00712B78"/>
    <w:rsid w:val="00712BC9"/>
    <w:rsid w:val="007131DF"/>
    <w:rsid w:val="0071382D"/>
    <w:rsid w:val="00713AC2"/>
    <w:rsid w:val="00713C8B"/>
    <w:rsid w:val="00713DD5"/>
    <w:rsid w:val="00714B36"/>
    <w:rsid w:val="00715241"/>
    <w:rsid w:val="00715344"/>
    <w:rsid w:val="0071555D"/>
    <w:rsid w:val="00715772"/>
    <w:rsid w:val="00715AA9"/>
    <w:rsid w:val="007160BC"/>
    <w:rsid w:val="00716275"/>
    <w:rsid w:val="00717848"/>
    <w:rsid w:val="007178BA"/>
    <w:rsid w:val="00717B61"/>
    <w:rsid w:val="00717CAD"/>
    <w:rsid w:val="007205CA"/>
    <w:rsid w:val="00721223"/>
    <w:rsid w:val="00721AE3"/>
    <w:rsid w:val="00722380"/>
    <w:rsid w:val="0072287E"/>
    <w:rsid w:val="00723232"/>
    <w:rsid w:val="00723305"/>
    <w:rsid w:val="00723516"/>
    <w:rsid w:val="00723761"/>
    <w:rsid w:val="00723A39"/>
    <w:rsid w:val="00723ABA"/>
    <w:rsid w:val="00723C24"/>
    <w:rsid w:val="00724179"/>
    <w:rsid w:val="007241D0"/>
    <w:rsid w:val="00724541"/>
    <w:rsid w:val="007248DB"/>
    <w:rsid w:val="00725363"/>
    <w:rsid w:val="007253F0"/>
    <w:rsid w:val="00726A48"/>
    <w:rsid w:val="00727198"/>
    <w:rsid w:val="00727794"/>
    <w:rsid w:val="0073052F"/>
    <w:rsid w:val="00730983"/>
    <w:rsid w:val="00730CDF"/>
    <w:rsid w:val="00731283"/>
    <w:rsid w:val="0073169A"/>
    <w:rsid w:val="00731CA7"/>
    <w:rsid w:val="007328E7"/>
    <w:rsid w:val="007328E8"/>
    <w:rsid w:val="00732FA5"/>
    <w:rsid w:val="007336A2"/>
    <w:rsid w:val="0073388B"/>
    <w:rsid w:val="00733D35"/>
    <w:rsid w:val="00734540"/>
    <w:rsid w:val="00734925"/>
    <w:rsid w:val="00734F60"/>
    <w:rsid w:val="007352FE"/>
    <w:rsid w:val="00735F03"/>
    <w:rsid w:val="007362C9"/>
    <w:rsid w:val="0073648B"/>
    <w:rsid w:val="0073680C"/>
    <w:rsid w:val="00737649"/>
    <w:rsid w:val="00737B10"/>
    <w:rsid w:val="00737F61"/>
    <w:rsid w:val="007404C0"/>
    <w:rsid w:val="00740BBE"/>
    <w:rsid w:val="0074139F"/>
    <w:rsid w:val="00741615"/>
    <w:rsid w:val="00741BC1"/>
    <w:rsid w:val="00741DEE"/>
    <w:rsid w:val="00743432"/>
    <w:rsid w:val="007437B7"/>
    <w:rsid w:val="00743F56"/>
    <w:rsid w:val="0074423D"/>
    <w:rsid w:val="00744D18"/>
    <w:rsid w:val="007450E9"/>
    <w:rsid w:val="00745190"/>
    <w:rsid w:val="00745254"/>
    <w:rsid w:val="007466A4"/>
    <w:rsid w:val="00746D05"/>
    <w:rsid w:val="00747D8C"/>
    <w:rsid w:val="007503A6"/>
    <w:rsid w:val="007503C1"/>
    <w:rsid w:val="007506A7"/>
    <w:rsid w:val="00750B8F"/>
    <w:rsid w:val="00750BCE"/>
    <w:rsid w:val="00750D13"/>
    <w:rsid w:val="00750F1A"/>
    <w:rsid w:val="00751EEC"/>
    <w:rsid w:val="007520A5"/>
    <w:rsid w:val="0075219D"/>
    <w:rsid w:val="007524E6"/>
    <w:rsid w:val="0075253E"/>
    <w:rsid w:val="007542A6"/>
    <w:rsid w:val="00754470"/>
    <w:rsid w:val="00754BAB"/>
    <w:rsid w:val="007550B3"/>
    <w:rsid w:val="0075510C"/>
    <w:rsid w:val="0075528B"/>
    <w:rsid w:val="00755C0E"/>
    <w:rsid w:val="00755EA8"/>
    <w:rsid w:val="00756C10"/>
    <w:rsid w:val="00757291"/>
    <w:rsid w:val="007579EA"/>
    <w:rsid w:val="00757F85"/>
    <w:rsid w:val="0076057C"/>
    <w:rsid w:val="00760AD1"/>
    <w:rsid w:val="00760CE4"/>
    <w:rsid w:val="007612F8"/>
    <w:rsid w:val="00761AC1"/>
    <w:rsid w:val="00761BBA"/>
    <w:rsid w:val="00762E76"/>
    <w:rsid w:val="00763043"/>
    <w:rsid w:val="00763422"/>
    <w:rsid w:val="0076342E"/>
    <w:rsid w:val="00763532"/>
    <w:rsid w:val="007636BB"/>
    <w:rsid w:val="0076374B"/>
    <w:rsid w:val="007640CF"/>
    <w:rsid w:val="007643E2"/>
    <w:rsid w:val="00764A27"/>
    <w:rsid w:val="00764D67"/>
    <w:rsid w:val="0076513D"/>
    <w:rsid w:val="00765470"/>
    <w:rsid w:val="007656AA"/>
    <w:rsid w:val="00765B65"/>
    <w:rsid w:val="00765C5C"/>
    <w:rsid w:val="00765E2E"/>
    <w:rsid w:val="00766E53"/>
    <w:rsid w:val="0076706C"/>
    <w:rsid w:val="0076715E"/>
    <w:rsid w:val="007673CD"/>
    <w:rsid w:val="00767992"/>
    <w:rsid w:val="00767C09"/>
    <w:rsid w:val="00767F6A"/>
    <w:rsid w:val="007704AC"/>
    <w:rsid w:val="00771191"/>
    <w:rsid w:val="00772054"/>
    <w:rsid w:val="0077211F"/>
    <w:rsid w:val="007728A8"/>
    <w:rsid w:val="007728EB"/>
    <w:rsid w:val="00772B7B"/>
    <w:rsid w:val="00773AAF"/>
    <w:rsid w:val="00774471"/>
    <w:rsid w:val="0077487B"/>
    <w:rsid w:val="00775BF1"/>
    <w:rsid w:val="00776255"/>
    <w:rsid w:val="00776363"/>
    <w:rsid w:val="0077656A"/>
    <w:rsid w:val="00776FD7"/>
    <w:rsid w:val="0077740C"/>
    <w:rsid w:val="0077755B"/>
    <w:rsid w:val="00777C3F"/>
    <w:rsid w:val="00777C76"/>
    <w:rsid w:val="00780180"/>
    <w:rsid w:val="0078086B"/>
    <w:rsid w:val="00780B06"/>
    <w:rsid w:val="00780D5E"/>
    <w:rsid w:val="00780F05"/>
    <w:rsid w:val="0078117A"/>
    <w:rsid w:val="007812EB"/>
    <w:rsid w:val="007813C3"/>
    <w:rsid w:val="007813D5"/>
    <w:rsid w:val="007816DB"/>
    <w:rsid w:val="00781A61"/>
    <w:rsid w:val="0078266D"/>
    <w:rsid w:val="0078326A"/>
    <w:rsid w:val="007832F4"/>
    <w:rsid w:val="0078340F"/>
    <w:rsid w:val="00783BA7"/>
    <w:rsid w:val="0078439F"/>
    <w:rsid w:val="007843FD"/>
    <w:rsid w:val="00784C11"/>
    <w:rsid w:val="00784CE7"/>
    <w:rsid w:val="00784D31"/>
    <w:rsid w:val="00785D1D"/>
    <w:rsid w:val="00786799"/>
    <w:rsid w:val="00787103"/>
    <w:rsid w:val="00787251"/>
    <w:rsid w:val="00787B5A"/>
    <w:rsid w:val="00787FC8"/>
    <w:rsid w:val="007901FA"/>
    <w:rsid w:val="00790441"/>
    <w:rsid w:val="00790607"/>
    <w:rsid w:val="007908AE"/>
    <w:rsid w:val="00791281"/>
    <w:rsid w:val="00791DDB"/>
    <w:rsid w:val="00792408"/>
    <w:rsid w:val="00792DB5"/>
    <w:rsid w:val="00792DFD"/>
    <w:rsid w:val="00793646"/>
    <w:rsid w:val="007941A7"/>
    <w:rsid w:val="00794458"/>
    <w:rsid w:val="00794646"/>
    <w:rsid w:val="00794996"/>
    <w:rsid w:val="00794E26"/>
    <w:rsid w:val="00794F65"/>
    <w:rsid w:val="007951D1"/>
    <w:rsid w:val="00795661"/>
    <w:rsid w:val="00795B43"/>
    <w:rsid w:val="00796011"/>
    <w:rsid w:val="00796BAA"/>
    <w:rsid w:val="00796C14"/>
    <w:rsid w:val="007971B1"/>
    <w:rsid w:val="007971C7"/>
    <w:rsid w:val="00797A68"/>
    <w:rsid w:val="007A0423"/>
    <w:rsid w:val="007A0C77"/>
    <w:rsid w:val="007A0D35"/>
    <w:rsid w:val="007A10FA"/>
    <w:rsid w:val="007A1220"/>
    <w:rsid w:val="007A1535"/>
    <w:rsid w:val="007A1865"/>
    <w:rsid w:val="007A1914"/>
    <w:rsid w:val="007A1A6B"/>
    <w:rsid w:val="007A200A"/>
    <w:rsid w:val="007A23A6"/>
    <w:rsid w:val="007A2AEF"/>
    <w:rsid w:val="007A320A"/>
    <w:rsid w:val="007A3242"/>
    <w:rsid w:val="007A356A"/>
    <w:rsid w:val="007A3CC7"/>
    <w:rsid w:val="007A450A"/>
    <w:rsid w:val="007A4AA2"/>
    <w:rsid w:val="007A4B85"/>
    <w:rsid w:val="007A4DF1"/>
    <w:rsid w:val="007A54B3"/>
    <w:rsid w:val="007A559C"/>
    <w:rsid w:val="007A59B9"/>
    <w:rsid w:val="007A6461"/>
    <w:rsid w:val="007A6544"/>
    <w:rsid w:val="007A6F59"/>
    <w:rsid w:val="007A78F5"/>
    <w:rsid w:val="007A7A66"/>
    <w:rsid w:val="007A7FD3"/>
    <w:rsid w:val="007B00AB"/>
    <w:rsid w:val="007B01FE"/>
    <w:rsid w:val="007B0778"/>
    <w:rsid w:val="007B0C73"/>
    <w:rsid w:val="007B1700"/>
    <w:rsid w:val="007B1F6B"/>
    <w:rsid w:val="007B1FF9"/>
    <w:rsid w:val="007B2996"/>
    <w:rsid w:val="007B29A2"/>
    <w:rsid w:val="007B2C3D"/>
    <w:rsid w:val="007B4940"/>
    <w:rsid w:val="007B4CE0"/>
    <w:rsid w:val="007B5248"/>
    <w:rsid w:val="007B538F"/>
    <w:rsid w:val="007B5869"/>
    <w:rsid w:val="007B5C04"/>
    <w:rsid w:val="007B64A0"/>
    <w:rsid w:val="007B6BF4"/>
    <w:rsid w:val="007B7161"/>
    <w:rsid w:val="007B7328"/>
    <w:rsid w:val="007B7BFB"/>
    <w:rsid w:val="007B7CB8"/>
    <w:rsid w:val="007B7CE6"/>
    <w:rsid w:val="007C0FF1"/>
    <w:rsid w:val="007C10FF"/>
    <w:rsid w:val="007C143C"/>
    <w:rsid w:val="007C14E9"/>
    <w:rsid w:val="007C2135"/>
    <w:rsid w:val="007C2264"/>
    <w:rsid w:val="007C233B"/>
    <w:rsid w:val="007C3492"/>
    <w:rsid w:val="007C3667"/>
    <w:rsid w:val="007C370F"/>
    <w:rsid w:val="007C41C5"/>
    <w:rsid w:val="007C521E"/>
    <w:rsid w:val="007C52BC"/>
    <w:rsid w:val="007C5B12"/>
    <w:rsid w:val="007C6207"/>
    <w:rsid w:val="007C62F3"/>
    <w:rsid w:val="007C6421"/>
    <w:rsid w:val="007C69DB"/>
    <w:rsid w:val="007C6BA2"/>
    <w:rsid w:val="007C6E8F"/>
    <w:rsid w:val="007C6F03"/>
    <w:rsid w:val="007C766E"/>
    <w:rsid w:val="007C7DE6"/>
    <w:rsid w:val="007C7DF4"/>
    <w:rsid w:val="007C7FAB"/>
    <w:rsid w:val="007D019C"/>
    <w:rsid w:val="007D0295"/>
    <w:rsid w:val="007D088D"/>
    <w:rsid w:val="007D0CAC"/>
    <w:rsid w:val="007D0D6D"/>
    <w:rsid w:val="007D0ED8"/>
    <w:rsid w:val="007D12F6"/>
    <w:rsid w:val="007D13F4"/>
    <w:rsid w:val="007D1B9E"/>
    <w:rsid w:val="007D2543"/>
    <w:rsid w:val="007D2FE8"/>
    <w:rsid w:val="007D300B"/>
    <w:rsid w:val="007D302E"/>
    <w:rsid w:val="007D317D"/>
    <w:rsid w:val="007D3222"/>
    <w:rsid w:val="007D33B5"/>
    <w:rsid w:val="007D3B21"/>
    <w:rsid w:val="007D4156"/>
    <w:rsid w:val="007D41A5"/>
    <w:rsid w:val="007D4208"/>
    <w:rsid w:val="007D4A8D"/>
    <w:rsid w:val="007D4AF2"/>
    <w:rsid w:val="007D4CDD"/>
    <w:rsid w:val="007D57A9"/>
    <w:rsid w:val="007D595F"/>
    <w:rsid w:val="007D6320"/>
    <w:rsid w:val="007D63D1"/>
    <w:rsid w:val="007D64D0"/>
    <w:rsid w:val="007D6D29"/>
    <w:rsid w:val="007D7A4E"/>
    <w:rsid w:val="007D7B0E"/>
    <w:rsid w:val="007E05EF"/>
    <w:rsid w:val="007E0A7A"/>
    <w:rsid w:val="007E1049"/>
    <w:rsid w:val="007E14AB"/>
    <w:rsid w:val="007E1A31"/>
    <w:rsid w:val="007E1CB2"/>
    <w:rsid w:val="007E2405"/>
    <w:rsid w:val="007E2702"/>
    <w:rsid w:val="007E289D"/>
    <w:rsid w:val="007E2D97"/>
    <w:rsid w:val="007E2E8C"/>
    <w:rsid w:val="007E2FBB"/>
    <w:rsid w:val="007E30E9"/>
    <w:rsid w:val="007E33A3"/>
    <w:rsid w:val="007E3532"/>
    <w:rsid w:val="007E3CFD"/>
    <w:rsid w:val="007E412C"/>
    <w:rsid w:val="007E417C"/>
    <w:rsid w:val="007E4354"/>
    <w:rsid w:val="007E4914"/>
    <w:rsid w:val="007E4990"/>
    <w:rsid w:val="007E4E3C"/>
    <w:rsid w:val="007E5B9A"/>
    <w:rsid w:val="007E60FA"/>
    <w:rsid w:val="007E63BF"/>
    <w:rsid w:val="007E649E"/>
    <w:rsid w:val="007E6954"/>
    <w:rsid w:val="007E6DB4"/>
    <w:rsid w:val="007E7594"/>
    <w:rsid w:val="007F00A1"/>
    <w:rsid w:val="007F05EF"/>
    <w:rsid w:val="007F09A4"/>
    <w:rsid w:val="007F0A38"/>
    <w:rsid w:val="007F0A39"/>
    <w:rsid w:val="007F0A4A"/>
    <w:rsid w:val="007F0D79"/>
    <w:rsid w:val="007F1367"/>
    <w:rsid w:val="007F14EE"/>
    <w:rsid w:val="007F1D53"/>
    <w:rsid w:val="007F1E92"/>
    <w:rsid w:val="007F1FEB"/>
    <w:rsid w:val="007F20C0"/>
    <w:rsid w:val="007F2134"/>
    <w:rsid w:val="007F23D8"/>
    <w:rsid w:val="007F240F"/>
    <w:rsid w:val="007F246A"/>
    <w:rsid w:val="007F26E1"/>
    <w:rsid w:val="007F3060"/>
    <w:rsid w:val="007F30F3"/>
    <w:rsid w:val="007F3C42"/>
    <w:rsid w:val="007F455D"/>
    <w:rsid w:val="007F45F6"/>
    <w:rsid w:val="007F4820"/>
    <w:rsid w:val="007F4A71"/>
    <w:rsid w:val="007F5339"/>
    <w:rsid w:val="007F5400"/>
    <w:rsid w:val="007F54AD"/>
    <w:rsid w:val="007F565D"/>
    <w:rsid w:val="007F5BBB"/>
    <w:rsid w:val="007F5C03"/>
    <w:rsid w:val="007F5F9E"/>
    <w:rsid w:val="007F62A7"/>
    <w:rsid w:val="007F635C"/>
    <w:rsid w:val="007F691A"/>
    <w:rsid w:val="007F71FD"/>
    <w:rsid w:val="00800CD0"/>
    <w:rsid w:val="00800FE6"/>
    <w:rsid w:val="008014D0"/>
    <w:rsid w:val="00801773"/>
    <w:rsid w:val="00801CE2"/>
    <w:rsid w:val="00802087"/>
    <w:rsid w:val="008021B0"/>
    <w:rsid w:val="00802E88"/>
    <w:rsid w:val="008039FE"/>
    <w:rsid w:val="00804AA1"/>
    <w:rsid w:val="00804AB3"/>
    <w:rsid w:val="00804C4B"/>
    <w:rsid w:val="00805B94"/>
    <w:rsid w:val="00805D98"/>
    <w:rsid w:val="00805EAA"/>
    <w:rsid w:val="00807BE1"/>
    <w:rsid w:val="00807E8C"/>
    <w:rsid w:val="00810431"/>
    <w:rsid w:val="00810494"/>
    <w:rsid w:val="00810B1F"/>
    <w:rsid w:val="0081114C"/>
    <w:rsid w:val="00811458"/>
    <w:rsid w:val="00811721"/>
    <w:rsid w:val="00811CE5"/>
    <w:rsid w:val="008128F2"/>
    <w:rsid w:val="00812FEA"/>
    <w:rsid w:val="00813A0D"/>
    <w:rsid w:val="00813A8B"/>
    <w:rsid w:val="00813BC0"/>
    <w:rsid w:val="00813E34"/>
    <w:rsid w:val="00813FC9"/>
    <w:rsid w:val="0081456D"/>
    <w:rsid w:val="0081458F"/>
    <w:rsid w:val="00814998"/>
    <w:rsid w:val="00816007"/>
    <w:rsid w:val="0081687F"/>
    <w:rsid w:val="00816BBE"/>
    <w:rsid w:val="00816D25"/>
    <w:rsid w:val="00816F50"/>
    <w:rsid w:val="008172C9"/>
    <w:rsid w:val="0081754E"/>
    <w:rsid w:val="00817C14"/>
    <w:rsid w:val="00820B8C"/>
    <w:rsid w:val="00821195"/>
    <w:rsid w:val="008213EE"/>
    <w:rsid w:val="00821993"/>
    <w:rsid w:val="00821D6F"/>
    <w:rsid w:val="00821DFF"/>
    <w:rsid w:val="008221B0"/>
    <w:rsid w:val="008228E5"/>
    <w:rsid w:val="00822DC4"/>
    <w:rsid w:val="0082308B"/>
    <w:rsid w:val="008231F4"/>
    <w:rsid w:val="008233CC"/>
    <w:rsid w:val="00823E17"/>
    <w:rsid w:val="00824340"/>
    <w:rsid w:val="00824C06"/>
    <w:rsid w:val="00824FA9"/>
    <w:rsid w:val="00825441"/>
    <w:rsid w:val="00825548"/>
    <w:rsid w:val="0082589F"/>
    <w:rsid w:val="00825F58"/>
    <w:rsid w:val="0082678E"/>
    <w:rsid w:val="00826B0B"/>
    <w:rsid w:val="00826D49"/>
    <w:rsid w:val="00826EB3"/>
    <w:rsid w:val="00826F7D"/>
    <w:rsid w:val="00827049"/>
    <w:rsid w:val="0082712F"/>
    <w:rsid w:val="008274D7"/>
    <w:rsid w:val="00827806"/>
    <w:rsid w:val="00830A85"/>
    <w:rsid w:val="00830FF1"/>
    <w:rsid w:val="00831013"/>
    <w:rsid w:val="00831025"/>
    <w:rsid w:val="00831301"/>
    <w:rsid w:val="00831450"/>
    <w:rsid w:val="00831A1E"/>
    <w:rsid w:val="0083288C"/>
    <w:rsid w:val="00833028"/>
    <w:rsid w:val="008335FF"/>
    <w:rsid w:val="00833BA2"/>
    <w:rsid w:val="00834281"/>
    <w:rsid w:val="00834697"/>
    <w:rsid w:val="0083485B"/>
    <w:rsid w:val="00834A7E"/>
    <w:rsid w:val="00835051"/>
    <w:rsid w:val="00835067"/>
    <w:rsid w:val="00835223"/>
    <w:rsid w:val="00835A44"/>
    <w:rsid w:val="00835F42"/>
    <w:rsid w:val="008367BB"/>
    <w:rsid w:val="00836BE8"/>
    <w:rsid w:val="00837B28"/>
    <w:rsid w:val="00840447"/>
    <w:rsid w:val="008411E1"/>
    <w:rsid w:val="008420BD"/>
    <w:rsid w:val="00842237"/>
    <w:rsid w:val="008426A2"/>
    <w:rsid w:val="0084284E"/>
    <w:rsid w:val="0084355A"/>
    <w:rsid w:val="00843683"/>
    <w:rsid w:val="0084394D"/>
    <w:rsid w:val="008439DD"/>
    <w:rsid w:val="00843ABA"/>
    <w:rsid w:val="00843E9F"/>
    <w:rsid w:val="0084430C"/>
    <w:rsid w:val="00844527"/>
    <w:rsid w:val="008447BA"/>
    <w:rsid w:val="00844917"/>
    <w:rsid w:val="00845361"/>
    <w:rsid w:val="008456C2"/>
    <w:rsid w:val="008456FE"/>
    <w:rsid w:val="00845A68"/>
    <w:rsid w:val="00845B0A"/>
    <w:rsid w:val="00845E87"/>
    <w:rsid w:val="00845F2C"/>
    <w:rsid w:val="0084643E"/>
    <w:rsid w:val="00847242"/>
    <w:rsid w:val="0084741C"/>
    <w:rsid w:val="008509E4"/>
    <w:rsid w:val="00850CF5"/>
    <w:rsid w:val="00851127"/>
    <w:rsid w:val="00851134"/>
    <w:rsid w:val="00851502"/>
    <w:rsid w:val="00851B8B"/>
    <w:rsid w:val="008527DF"/>
    <w:rsid w:val="008529EF"/>
    <w:rsid w:val="00852B4F"/>
    <w:rsid w:val="00852C1A"/>
    <w:rsid w:val="00853FCF"/>
    <w:rsid w:val="00854575"/>
    <w:rsid w:val="00854AC1"/>
    <w:rsid w:val="008550AC"/>
    <w:rsid w:val="00855EA3"/>
    <w:rsid w:val="00855FE6"/>
    <w:rsid w:val="008560BE"/>
    <w:rsid w:val="008566BD"/>
    <w:rsid w:val="00856B41"/>
    <w:rsid w:val="0085728F"/>
    <w:rsid w:val="008573F0"/>
    <w:rsid w:val="00857E90"/>
    <w:rsid w:val="00857EDF"/>
    <w:rsid w:val="00860251"/>
    <w:rsid w:val="00860862"/>
    <w:rsid w:val="00860C31"/>
    <w:rsid w:val="00861812"/>
    <w:rsid w:val="00861943"/>
    <w:rsid w:val="00861E44"/>
    <w:rsid w:val="00861E58"/>
    <w:rsid w:val="008626E8"/>
    <w:rsid w:val="0086360A"/>
    <w:rsid w:val="00863D18"/>
    <w:rsid w:val="00864076"/>
    <w:rsid w:val="00864154"/>
    <w:rsid w:val="00864272"/>
    <w:rsid w:val="008643D4"/>
    <w:rsid w:val="008644DE"/>
    <w:rsid w:val="00864D37"/>
    <w:rsid w:val="00864F0A"/>
    <w:rsid w:val="008656C0"/>
    <w:rsid w:val="00865CF8"/>
    <w:rsid w:val="008661C5"/>
    <w:rsid w:val="00866625"/>
    <w:rsid w:val="00866A92"/>
    <w:rsid w:val="00866B11"/>
    <w:rsid w:val="00866B6E"/>
    <w:rsid w:val="00867DB9"/>
    <w:rsid w:val="0087011E"/>
    <w:rsid w:val="008704AD"/>
    <w:rsid w:val="00870661"/>
    <w:rsid w:val="0087071A"/>
    <w:rsid w:val="0087185F"/>
    <w:rsid w:val="00871860"/>
    <w:rsid w:val="00871C35"/>
    <w:rsid w:val="008727D1"/>
    <w:rsid w:val="00872899"/>
    <w:rsid w:val="00872BC9"/>
    <w:rsid w:val="0087313B"/>
    <w:rsid w:val="0087318B"/>
    <w:rsid w:val="008734EB"/>
    <w:rsid w:val="00873F92"/>
    <w:rsid w:val="00874485"/>
    <w:rsid w:val="00874669"/>
    <w:rsid w:val="008747AF"/>
    <w:rsid w:val="008757B8"/>
    <w:rsid w:val="00875D5D"/>
    <w:rsid w:val="00875E9A"/>
    <w:rsid w:val="0087606B"/>
    <w:rsid w:val="008761C1"/>
    <w:rsid w:val="00876975"/>
    <w:rsid w:val="00876C0F"/>
    <w:rsid w:val="00876E0A"/>
    <w:rsid w:val="00876EE9"/>
    <w:rsid w:val="00877B52"/>
    <w:rsid w:val="008800D5"/>
    <w:rsid w:val="008803F4"/>
    <w:rsid w:val="008807E7"/>
    <w:rsid w:val="00880908"/>
    <w:rsid w:val="00880EC2"/>
    <w:rsid w:val="00881CBE"/>
    <w:rsid w:val="0088336A"/>
    <w:rsid w:val="008838EE"/>
    <w:rsid w:val="00883C24"/>
    <w:rsid w:val="00883F3B"/>
    <w:rsid w:val="00884059"/>
    <w:rsid w:val="0088463A"/>
    <w:rsid w:val="00884928"/>
    <w:rsid w:val="00884A22"/>
    <w:rsid w:val="00884B81"/>
    <w:rsid w:val="00885199"/>
    <w:rsid w:val="00885614"/>
    <w:rsid w:val="0088561C"/>
    <w:rsid w:val="00885875"/>
    <w:rsid w:val="00885C23"/>
    <w:rsid w:val="0088687C"/>
    <w:rsid w:val="00886AEC"/>
    <w:rsid w:val="00886E27"/>
    <w:rsid w:val="00887C49"/>
    <w:rsid w:val="00887DFE"/>
    <w:rsid w:val="00890729"/>
    <w:rsid w:val="00891914"/>
    <w:rsid w:val="008920E3"/>
    <w:rsid w:val="00892D33"/>
    <w:rsid w:val="0089349A"/>
    <w:rsid w:val="008935F4"/>
    <w:rsid w:val="008937A3"/>
    <w:rsid w:val="00893DEF"/>
    <w:rsid w:val="00893E85"/>
    <w:rsid w:val="00894445"/>
    <w:rsid w:val="008944BD"/>
    <w:rsid w:val="008949E7"/>
    <w:rsid w:val="00894B69"/>
    <w:rsid w:val="00894DA8"/>
    <w:rsid w:val="008950F8"/>
    <w:rsid w:val="008952FC"/>
    <w:rsid w:val="00895ED1"/>
    <w:rsid w:val="008962EC"/>
    <w:rsid w:val="008965A6"/>
    <w:rsid w:val="00896933"/>
    <w:rsid w:val="0089786B"/>
    <w:rsid w:val="00897F3A"/>
    <w:rsid w:val="00897FD6"/>
    <w:rsid w:val="008A003C"/>
    <w:rsid w:val="008A05E8"/>
    <w:rsid w:val="008A092D"/>
    <w:rsid w:val="008A10D4"/>
    <w:rsid w:val="008A15C1"/>
    <w:rsid w:val="008A171D"/>
    <w:rsid w:val="008A29F9"/>
    <w:rsid w:val="008A336E"/>
    <w:rsid w:val="008A3948"/>
    <w:rsid w:val="008A3ED1"/>
    <w:rsid w:val="008A4075"/>
    <w:rsid w:val="008A43FE"/>
    <w:rsid w:val="008A47AE"/>
    <w:rsid w:val="008A49F4"/>
    <w:rsid w:val="008A4AFC"/>
    <w:rsid w:val="008A52FA"/>
    <w:rsid w:val="008A5B33"/>
    <w:rsid w:val="008A5BF8"/>
    <w:rsid w:val="008A623C"/>
    <w:rsid w:val="008A6D25"/>
    <w:rsid w:val="008A7F97"/>
    <w:rsid w:val="008A8697"/>
    <w:rsid w:val="008B0384"/>
    <w:rsid w:val="008B05C5"/>
    <w:rsid w:val="008B0688"/>
    <w:rsid w:val="008B0DDB"/>
    <w:rsid w:val="008B0E2C"/>
    <w:rsid w:val="008B1605"/>
    <w:rsid w:val="008B1727"/>
    <w:rsid w:val="008B1CB6"/>
    <w:rsid w:val="008B1DE3"/>
    <w:rsid w:val="008B2493"/>
    <w:rsid w:val="008B25E9"/>
    <w:rsid w:val="008B25F5"/>
    <w:rsid w:val="008B2CBD"/>
    <w:rsid w:val="008B31BF"/>
    <w:rsid w:val="008B34E3"/>
    <w:rsid w:val="008B37B9"/>
    <w:rsid w:val="008B38FC"/>
    <w:rsid w:val="008B3F1C"/>
    <w:rsid w:val="008B3F46"/>
    <w:rsid w:val="008B40AF"/>
    <w:rsid w:val="008B414B"/>
    <w:rsid w:val="008B4923"/>
    <w:rsid w:val="008B4C07"/>
    <w:rsid w:val="008B5B4E"/>
    <w:rsid w:val="008B5C04"/>
    <w:rsid w:val="008B5EBD"/>
    <w:rsid w:val="008B5EF4"/>
    <w:rsid w:val="008B664F"/>
    <w:rsid w:val="008B68B4"/>
    <w:rsid w:val="008B6EE0"/>
    <w:rsid w:val="008B79EF"/>
    <w:rsid w:val="008B7AAD"/>
    <w:rsid w:val="008C0031"/>
    <w:rsid w:val="008C032C"/>
    <w:rsid w:val="008C03B9"/>
    <w:rsid w:val="008C03F1"/>
    <w:rsid w:val="008C07EF"/>
    <w:rsid w:val="008C167E"/>
    <w:rsid w:val="008C1B49"/>
    <w:rsid w:val="008C205A"/>
    <w:rsid w:val="008C28F5"/>
    <w:rsid w:val="008C35F3"/>
    <w:rsid w:val="008C3CA6"/>
    <w:rsid w:val="008C3CED"/>
    <w:rsid w:val="008C4113"/>
    <w:rsid w:val="008C4C2A"/>
    <w:rsid w:val="008C51CF"/>
    <w:rsid w:val="008C5330"/>
    <w:rsid w:val="008C5A9F"/>
    <w:rsid w:val="008C5B91"/>
    <w:rsid w:val="008C5D81"/>
    <w:rsid w:val="008C5F95"/>
    <w:rsid w:val="008C6142"/>
    <w:rsid w:val="008C65C8"/>
    <w:rsid w:val="008C66E3"/>
    <w:rsid w:val="008C6C17"/>
    <w:rsid w:val="008C6E59"/>
    <w:rsid w:val="008C70BD"/>
    <w:rsid w:val="008C78F0"/>
    <w:rsid w:val="008C7CB1"/>
    <w:rsid w:val="008C7DB0"/>
    <w:rsid w:val="008D006A"/>
    <w:rsid w:val="008D0752"/>
    <w:rsid w:val="008D0952"/>
    <w:rsid w:val="008D1DB7"/>
    <w:rsid w:val="008D208A"/>
    <w:rsid w:val="008D2E0E"/>
    <w:rsid w:val="008D2F2C"/>
    <w:rsid w:val="008D394D"/>
    <w:rsid w:val="008D3D84"/>
    <w:rsid w:val="008D3F3F"/>
    <w:rsid w:val="008D407D"/>
    <w:rsid w:val="008D4635"/>
    <w:rsid w:val="008D47AC"/>
    <w:rsid w:val="008D5644"/>
    <w:rsid w:val="008D573F"/>
    <w:rsid w:val="008D600E"/>
    <w:rsid w:val="008D6463"/>
    <w:rsid w:val="008D7015"/>
    <w:rsid w:val="008D7A4F"/>
    <w:rsid w:val="008D7D48"/>
    <w:rsid w:val="008E0030"/>
    <w:rsid w:val="008E05B4"/>
    <w:rsid w:val="008E0789"/>
    <w:rsid w:val="008E2126"/>
    <w:rsid w:val="008E3B98"/>
    <w:rsid w:val="008E4B2B"/>
    <w:rsid w:val="008E4C6C"/>
    <w:rsid w:val="008E4CC6"/>
    <w:rsid w:val="008E5509"/>
    <w:rsid w:val="008E5B0D"/>
    <w:rsid w:val="008E5B31"/>
    <w:rsid w:val="008E5B72"/>
    <w:rsid w:val="008E5FB5"/>
    <w:rsid w:val="008E63FD"/>
    <w:rsid w:val="008E66A2"/>
    <w:rsid w:val="008E66A5"/>
    <w:rsid w:val="008E683B"/>
    <w:rsid w:val="008E6CF6"/>
    <w:rsid w:val="008E6E3D"/>
    <w:rsid w:val="008E72A8"/>
    <w:rsid w:val="008E732A"/>
    <w:rsid w:val="008E7E46"/>
    <w:rsid w:val="008E7F15"/>
    <w:rsid w:val="008E96F4"/>
    <w:rsid w:val="008F022F"/>
    <w:rsid w:val="008F0579"/>
    <w:rsid w:val="008F06B1"/>
    <w:rsid w:val="008F0710"/>
    <w:rsid w:val="008F075A"/>
    <w:rsid w:val="008F0BD5"/>
    <w:rsid w:val="008F0EBF"/>
    <w:rsid w:val="008F0F45"/>
    <w:rsid w:val="008F1150"/>
    <w:rsid w:val="008F2A3D"/>
    <w:rsid w:val="008F2E41"/>
    <w:rsid w:val="008F317F"/>
    <w:rsid w:val="008F3268"/>
    <w:rsid w:val="008F32C0"/>
    <w:rsid w:val="008F35BC"/>
    <w:rsid w:val="008F3624"/>
    <w:rsid w:val="008F3656"/>
    <w:rsid w:val="008F36FD"/>
    <w:rsid w:val="008F4226"/>
    <w:rsid w:val="008F42A3"/>
    <w:rsid w:val="008F4C79"/>
    <w:rsid w:val="008F5270"/>
    <w:rsid w:val="008F5898"/>
    <w:rsid w:val="008F60D0"/>
    <w:rsid w:val="008F697B"/>
    <w:rsid w:val="008F6FAD"/>
    <w:rsid w:val="008F71C9"/>
    <w:rsid w:val="008F7487"/>
    <w:rsid w:val="008F7840"/>
    <w:rsid w:val="008FC2B5"/>
    <w:rsid w:val="00900668"/>
    <w:rsid w:val="009008BB"/>
    <w:rsid w:val="00900DA0"/>
    <w:rsid w:val="009013D9"/>
    <w:rsid w:val="00901465"/>
    <w:rsid w:val="00901A69"/>
    <w:rsid w:val="00901ACF"/>
    <w:rsid w:val="00901F7B"/>
    <w:rsid w:val="00902536"/>
    <w:rsid w:val="00902918"/>
    <w:rsid w:val="00902995"/>
    <w:rsid w:val="00903123"/>
    <w:rsid w:val="00903495"/>
    <w:rsid w:val="00903643"/>
    <w:rsid w:val="00903AA4"/>
    <w:rsid w:val="00903C1C"/>
    <w:rsid w:val="00903C46"/>
    <w:rsid w:val="00903C7B"/>
    <w:rsid w:val="00903DB5"/>
    <w:rsid w:val="0090495A"/>
    <w:rsid w:val="00904A4C"/>
    <w:rsid w:val="00904DEE"/>
    <w:rsid w:val="0090500E"/>
    <w:rsid w:val="009058FA"/>
    <w:rsid w:val="00905D5B"/>
    <w:rsid w:val="00906318"/>
    <w:rsid w:val="00906440"/>
    <w:rsid w:val="0090693E"/>
    <w:rsid w:val="00906981"/>
    <w:rsid w:val="00906B02"/>
    <w:rsid w:val="00906F8A"/>
    <w:rsid w:val="0090753A"/>
    <w:rsid w:val="009079EE"/>
    <w:rsid w:val="00907EED"/>
    <w:rsid w:val="00907F84"/>
    <w:rsid w:val="00910762"/>
    <w:rsid w:val="00910788"/>
    <w:rsid w:val="009107E3"/>
    <w:rsid w:val="009108C4"/>
    <w:rsid w:val="00910BA4"/>
    <w:rsid w:val="0091192E"/>
    <w:rsid w:val="00911FB6"/>
    <w:rsid w:val="00912076"/>
    <w:rsid w:val="009120A9"/>
    <w:rsid w:val="0091213C"/>
    <w:rsid w:val="009125BE"/>
    <w:rsid w:val="00913288"/>
    <w:rsid w:val="00913755"/>
    <w:rsid w:val="00913834"/>
    <w:rsid w:val="00913E6B"/>
    <w:rsid w:val="0091400B"/>
    <w:rsid w:val="00914557"/>
    <w:rsid w:val="0091463E"/>
    <w:rsid w:val="00914C22"/>
    <w:rsid w:val="00914EAB"/>
    <w:rsid w:val="00914EAE"/>
    <w:rsid w:val="00915171"/>
    <w:rsid w:val="00915578"/>
    <w:rsid w:val="00915B56"/>
    <w:rsid w:val="00915B6C"/>
    <w:rsid w:val="00916C4E"/>
    <w:rsid w:val="00917CC2"/>
    <w:rsid w:val="00920411"/>
    <w:rsid w:val="009208CD"/>
    <w:rsid w:val="00920BF6"/>
    <w:rsid w:val="00920E56"/>
    <w:rsid w:val="0092144D"/>
    <w:rsid w:val="00921857"/>
    <w:rsid w:val="00921997"/>
    <w:rsid w:val="00921C5B"/>
    <w:rsid w:val="009232A3"/>
    <w:rsid w:val="009244AF"/>
    <w:rsid w:val="00924A09"/>
    <w:rsid w:val="00924A6F"/>
    <w:rsid w:val="00924BAD"/>
    <w:rsid w:val="00924C03"/>
    <w:rsid w:val="00924E83"/>
    <w:rsid w:val="00924F12"/>
    <w:rsid w:val="009250B3"/>
    <w:rsid w:val="009252C5"/>
    <w:rsid w:val="00925865"/>
    <w:rsid w:val="00925BDE"/>
    <w:rsid w:val="00926469"/>
    <w:rsid w:val="00927056"/>
    <w:rsid w:val="0092797A"/>
    <w:rsid w:val="00930254"/>
    <w:rsid w:val="00930555"/>
    <w:rsid w:val="00930E18"/>
    <w:rsid w:val="009310B8"/>
    <w:rsid w:val="009314A7"/>
    <w:rsid w:val="009314AD"/>
    <w:rsid w:val="00931975"/>
    <w:rsid w:val="00931AFB"/>
    <w:rsid w:val="00931B61"/>
    <w:rsid w:val="00931CBA"/>
    <w:rsid w:val="00931D03"/>
    <w:rsid w:val="00932644"/>
    <w:rsid w:val="00932B37"/>
    <w:rsid w:val="00933A14"/>
    <w:rsid w:val="00934F05"/>
    <w:rsid w:val="009351B0"/>
    <w:rsid w:val="00935A53"/>
    <w:rsid w:val="00935DAA"/>
    <w:rsid w:val="00936877"/>
    <w:rsid w:val="00936C28"/>
    <w:rsid w:val="00936ED7"/>
    <w:rsid w:val="00936EE1"/>
    <w:rsid w:val="00937528"/>
    <w:rsid w:val="00937CF2"/>
    <w:rsid w:val="0093C15F"/>
    <w:rsid w:val="009403DF"/>
    <w:rsid w:val="009409B6"/>
    <w:rsid w:val="00940C94"/>
    <w:rsid w:val="00940F43"/>
    <w:rsid w:val="00941144"/>
    <w:rsid w:val="00941193"/>
    <w:rsid w:val="009413F1"/>
    <w:rsid w:val="009415BA"/>
    <w:rsid w:val="009418E6"/>
    <w:rsid w:val="00941F5C"/>
    <w:rsid w:val="009420DD"/>
    <w:rsid w:val="009430A7"/>
    <w:rsid w:val="009431D7"/>
    <w:rsid w:val="00943447"/>
    <w:rsid w:val="009434C8"/>
    <w:rsid w:val="009435FD"/>
    <w:rsid w:val="00944A2F"/>
    <w:rsid w:val="00944CEB"/>
    <w:rsid w:val="00944DE5"/>
    <w:rsid w:val="009456A5"/>
    <w:rsid w:val="00945EBA"/>
    <w:rsid w:val="00945FC9"/>
    <w:rsid w:val="009465BC"/>
    <w:rsid w:val="009466DB"/>
    <w:rsid w:val="00946812"/>
    <w:rsid w:val="0094692E"/>
    <w:rsid w:val="00947DBE"/>
    <w:rsid w:val="00947E57"/>
    <w:rsid w:val="00950443"/>
    <w:rsid w:val="00950773"/>
    <w:rsid w:val="0095087B"/>
    <w:rsid w:val="009508AE"/>
    <w:rsid w:val="00950B26"/>
    <w:rsid w:val="00950CF2"/>
    <w:rsid w:val="0095171B"/>
    <w:rsid w:val="009519DE"/>
    <w:rsid w:val="00951D89"/>
    <w:rsid w:val="00952629"/>
    <w:rsid w:val="00952DC8"/>
    <w:rsid w:val="00953463"/>
    <w:rsid w:val="00953530"/>
    <w:rsid w:val="009540C8"/>
    <w:rsid w:val="00954609"/>
    <w:rsid w:val="0095496A"/>
    <w:rsid w:val="00954D24"/>
    <w:rsid w:val="00954D9C"/>
    <w:rsid w:val="0095510D"/>
    <w:rsid w:val="009555B6"/>
    <w:rsid w:val="00955789"/>
    <w:rsid w:val="009564D1"/>
    <w:rsid w:val="0095725A"/>
    <w:rsid w:val="00957A87"/>
    <w:rsid w:val="00957D34"/>
    <w:rsid w:val="00957EE4"/>
    <w:rsid w:val="009609CA"/>
    <w:rsid w:val="00961143"/>
    <w:rsid w:val="0096114E"/>
    <w:rsid w:val="0096116F"/>
    <w:rsid w:val="00961535"/>
    <w:rsid w:val="009616EC"/>
    <w:rsid w:val="00961A50"/>
    <w:rsid w:val="009627EB"/>
    <w:rsid w:val="00962929"/>
    <w:rsid w:val="00962AD2"/>
    <w:rsid w:val="009636D6"/>
    <w:rsid w:val="0096378A"/>
    <w:rsid w:val="00963C02"/>
    <w:rsid w:val="00964128"/>
    <w:rsid w:val="00964B12"/>
    <w:rsid w:val="00964D30"/>
    <w:rsid w:val="009663F0"/>
    <w:rsid w:val="009665F8"/>
    <w:rsid w:val="00967030"/>
    <w:rsid w:val="00967AE8"/>
    <w:rsid w:val="00967F0D"/>
    <w:rsid w:val="0097039E"/>
    <w:rsid w:val="0097041D"/>
    <w:rsid w:val="00971084"/>
    <w:rsid w:val="0097171D"/>
    <w:rsid w:val="0097178F"/>
    <w:rsid w:val="00972492"/>
    <w:rsid w:val="00972C5F"/>
    <w:rsid w:val="009734A5"/>
    <w:rsid w:val="00973604"/>
    <w:rsid w:val="00973683"/>
    <w:rsid w:val="009736DD"/>
    <w:rsid w:val="009738C6"/>
    <w:rsid w:val="00973F46"/>
    <w:rsid w:val="0097432A"/>
    <w:rsid w:val="009746F9"/>
    <w:rsid w:val="009747BB"/>
    <w:rsid w:val="009747CF"/>
    <w:rsid w:val="00974B03"/>
    <w:rsid w:val="00974F41"/>
    <w:rsid w:val="009753D8"/>
    <w:rsid w:val="00975C28"/>
    <w:rsid w:val="009764DB"/>
    <w:rsid w:val="00976581"/>
    <w:rsid w:val="009773C6"/>
    <w:rsid w:val="009776A9"/>
    <w:rsid w:val="009777C9"/>
    <w:rsid w:val="00980DBC"/>
    <w:rsid w:val="00980DFD"/>
    <w:rsid w:val="009813CD"/>
    <w:rsid w:val="0098175C"/>
    <w:rsid w:val="009823B4"/>
    <w:rsid w:val="009825E9"/>
    <w:rsid w:val="00982EA7"/>
    <w:rsid w:val="0098330F"/>
    <w:rsid w:val="00983A64"/>
    <w:rsid w:val="00983B2C"/>
    <w:rsid w:val="00983CFC"/>
    <w:rsid w:val="00983D11"/>
    <w:rsid w:val="00984169"/>
    <w:rsid w:val="0098460C"/>
    <w:rsid w:val="00984758"/>
    <w:rsid w:val="009859F3"/>
    <w:rsid w:val="00985D16"/>
    <w:rsid w:val="009861D9"/>
    <w:rsid w:val="00986644"/>
    <w:rsid w:val="00986CAD"/>
    <w:rsid w:val="00986CE4"/>
    <w:rsid w:val="00986E3D"/>
    <w:rsid w:val="009872B1"/>
    <w:rsid w:val="00987A83"/>
    <w:rsid w:val="009900EE"/>
    <w:rsid w:val="0099052D"/>
    <w:rsid w:val="009906FD"/>
    <w:rsid w:val="00990CD2"/>
    <w:rsid w:val="0099111C"/>
    <w:rsid w:val="009911AB"/>
    <w:rsid w:val="009914B8"/>
    <w:rsid w:val="00991ACF"/>
    <w:rsid w:val="00991C93"/>
    <w:rsid w:val="00991D25"/>
    <w:rsid w:val="0099298F"/>
    <w:rsid w:val="00993786"/>
    <w:rsid w:val="00993E14"/>
    <w:rsid w:val="00993F83"/>
    <w:rsid w:val="009940B1"/>
    <w:rsid w:val="00994146"/>
    <w:rsid w:val="009945F0"/>
    <w:rsid w:val="00994650"/>
    <w:rsid w:val="0099472B"/>
    <w:rsid w:val="0099493C"/>
    <w:rsid w:val="00994A85"/>
    <w:rsid w:val="00994E88"/>
    <w:rsid w:val="00996905"/>
    <w:rsid w:val="00997266"/>
    <w:rsid w:val="009976C7"/>
    <w:rsid w:val="009A00A2"/>
    <w:rsid w:val="009A02E2"/>
    <w:rsid w:val="009A04A8"/>
    <w:rsid w:val="009A0934"/>
    <w:rsid w:val="009A0BFC"/>
    <w:rsid w:val="009A16C5"/>
    <w:rsid w:val="009A1B69"/>
    <w:rsid w:val="009A1C55"/>
    <w:rsid w:val="009A1EAF"/>
    <w:rsid w:val="009A2080"/>
    <w:rsid w:val="009A236B"/>
    <w:rsid w:val="009A26AA"/>
    <w:rsid w:val="009A26CB"/>
    <w:rsid w:val="009A2812"/>
    <w:rsid w:val="009A281B"/>
    <w:rsid w:val="009A2EB4"/>
    <w:rsid w:val="009A3981"/>
    <w:rsid w:val="009A3D97"/>
    <w:rsid w:val="009A3E4E"/>
    <w:rsid w:val="009A42AB"/>
    <w:rsid w:val="009A442E"/>
    <w:rsid w:val="009A4882"/>
    <w:rsid w:val="009A48CB"/>
    <w:rsid w:val="009A4B88"/>
    <w:rsid w:val="009A4E63"/>
    <w:rsid w:val="009A4EB7"/>
    <w:rsid w:val="009A552A"/>
    <w:rsid w:val="009A5530"/>
    <w:rsid w:val="009A5C96"/>
    <w:rsid w:val="009A5D69"/>
    <w:rsid w:val="009A5F80"/>
    <w:rsid w:val="009A687D"/>
    <w:rsid w:val="009A68DF"/>
    <w:rsid w:val="009A7335"/>
    <w:rsid w:val="009A7468"/>
    <w:rsid w:val="009A79A8"/>
    <w:rsid w:val="009B01BB"/>
    <w:rsid w:val="009B054C"/>
    <w:rsid w:val="009B07B5"/>
    <w:rsid w:val="009B0A07"/>
    <w:rsid w:val="009B0CEA"/>
    <w:rsid w:val="009B0F1B"/>
    <w:rsid w:val="009B1297"/>
    <w:rsid w:val="009B1363"/>
    <w:rsid w:val="009B14BA"/>
    <w:rsid w:val="009B1A43"/>
    <w:rsid w:val="009B1A64"/>
    <w:rsid w:val="009B217D"/>
    <w:rsid w:val="009B231F"/>
    <w:rsid w:val="009B25B1"/>
    <w:rsid w:val="009B28F1"/>
    <w:rsid w:val="009B296B"/>
    <w:rsid w:val="009B2C70"/>
    <w:rsid w:val="009B3052"/>
    <w:rsid w:val="009B33B9"/>
    <w:rsid w:val="009B489A"/>
    <w:rsid w:val="009B4996"/>
    <w:rsid w:val="009B4B4E"/>
    <w:rsid w:val="009B506A"/>
    <w:rsid w:val="009B5366"/>
    <w:rsid w:val="009B543D"/>
    <w:rsid w:val="009B5909"/>
    <w:rsid w:val="009B5ED3"/>
    <w:rsid w:val="009B6002"/>
    <w:rsid w:val="009B60CF"/>
    <w:rsid w:val="009B64CD"/>
    <w:rsid w:val="009B6770"/>
    <w:rsid w:val="009B6B8C"/>
    <w:rsid w:val="009B75F6"/>
    <w:rsid w:val="009B791A"/>
    <w:rsid w:val="009C07DF"/>
    <w:rsid w:val="009C130A"/>
    <w:rsid w:val="009C1407"/>
    <w:rsid w:val="009C16B1"/>
    <w:rsid w:val="009C1FF2"/>
    <w:rsid w:val="009C2294"/>
    <w:rsid w:val="009C256E"/>
    <w:rsid w:val="009C3B98"/>
    <w:rsid w:val="009C3E4B"/>
    <w:rsid w:val="009C41FC"/>
    <w:rsid w:val="009C5042"/>
    <w:rsid w:val="009C53E7"/>
    <w:rsid w:val="009C54C7"/>
    <w:rsid w:val="009C55BE"/>
    <w:rsid w:val="009C5869"/>
    <w:rsid w:val="009C59D6"/>
    <w:rsid w:val="009C5AF5"/>
    <w:rsid w:val="009C645F"/>
    <w:rsid w:val="009C67E2"/>
    <w:rsid w:val="009C7567"/>
    <w:rsid w:val="009D08B2"/>
    <w:rsid w:val="009D111A"/>
    <w:rsid w:val="009D11DE"/>
    <w:rsid w:val="009D1748"/>
    <w:rsid w:val="009D1BD1"/>
    <w:rsid w:val="009D1CA3"/>
    <w:rsid w:val="009D28DB"/>
    <w:rsid w:val="009D2B57"/>
    <w:rsid w:val="009D2D5C"/>
    <w:rsid w:val="009D30B8"/>
    <w:rsid w:val="009D3842"/>
    <w:rsid w:val="009D4631"/>
    <w:rsid w:val="009D4632"/>
    <w:rsid w:val="009D4B44"/>
    <w:rsid w:val="009D504B"/>
    <w:rsid w:val="009D62C6"/>
    <w:rsid w:val="009D68AC"/>
    <w:rsid w:val="009D73FD"/>
    <w:rsid w:val="009D76A9"/>
    <w:rsid w:val="009E019D"/>
    <w:rsid w:val="009E01E1"/>
    <w:rsid w:val="009E01F7"/>
    <w:rsid w:val="009E03E0"/>
    <w:rsid w:val="009E04D8"/>
    <w:rsid w:val="009E11AF"/>
    <w:rsid w:val="009E12C6"/>
    <w:rsid w:val="009E164C"/>
    <w:rsid w:val="009E16E1"/>
    <w:rsid w:val="009E1A11"/>
    <w:rsid w:val="009E20FD"/>
    <w:rsid w:val="009E2552"/>
    <w:rsid w:val="009E2802"/>
    <w:rsid w:val="009E313F"/>
    <w:rsid w:val="009E3A68"/>
    <w:rsid w:val="009E3D09"/>
    <w:rsid w:val="009E5989"/>
    <w:rsid w:val="009E5A31"/>
    <w:rsid w:val="009E6442"/>
    <w:rsid w:val="009E6726"/>
    <w:rsid w:val="009E6C6B"/>
    <w:rsid w:val="009E72D0"/>
    <w:rsid w:val="009E760D"/>
    <w:rsid w:val="009F01DB"/>
    <w:rsid w:val="009F0C9D"/>
    <w:rsid w:val="009F1436"/>
    <w:rsid w:val="009F144F"/>
    <w:rsid w:val="009F1DB3"/>
    <w:rsid w:val="009F1DE8"/>
    <w:rsid w:val="009F2434"/>
    <w:rsid w:val="009F2FB7"/>
    <w:rsid w:val="009F3771"/>
    <w:rsid w:val="009F3A55"/>
    <w:rsid w:val="009F3A64"/>
    <w:rsid w:val="009F3A88"/>
    <w:rsid w:val="009F3C60"/>
    <w:rsid w:val="009F3DDA"/>
    <w:rsid w:val="009F3E5B"/>
    <w:rsid w:val="009F3EB9"/>
    <w:rsid w:val="009F4558"/>
    <w:rsid w:val="009F4A71"/>
    <w:rsid w:val="009F4B4A"/>
    <w:rsid w:val="009F58BD"/>
    <w:rsid w:val="009F67F0"/>
    <w:rsid w:val="009F6EC5"/>
    <w:rsid w:val="009F7005"/>
    <w:rsid w:val="009F71ED"/>
    <w:rsid w:val="009F7A14"/>
    <w:rsid w:val="009F7B80"/>
    <w:rsid w:val="00A0016E"/>
    <w:rsid w:val="00A001B5"/>
    <w:rsid w:val="00A00361"/>
    <w:rsid w:val="00A00700"/>
    <w:rsid w:val="00A00ADD"/>
    <w:rsid w:val="00A00C03"/>
    <w:rsid w:val="00A017D7"/>
    <w:rsid w:val="00A018FF"/>
    <w:rsid w:val="00A01989"/>
    <w:rsid w:val="00A01ACC"/>
    <w:rsid w:val="00A0213B"/>
    <w:rsid w:val="00A026B4"/>
    <w:rsid w:val="00A0289A"/>
    <w:rsid w:val="00A029C1"/>
    <w:rsid w:val="00A02DC7"/>
    <w:rsid w:val="00A030F5"/>
    <w:rsid w:val="00A03178"/>
    <w:rsid w:val="00A035AF"/>
    <w:rsid w:val="00A0417F"/>
    <w:rsid w:val="00A04187"/>
    <w:rsid w:val="00A05681"/>
    <w:rsid w:val="00A05B3F"/>
    <w:rsid w:val="00A05DC9"/>
    <w:rsid w:val="00A0619A"/>
    <w:rsid w:val="00A0631B"/>
    <w:rsid w:val="00A064AE"/>
    <w:rsid w:val="00A06B0F"/>
    <w:rsid w:val="00A07C01"/>
    <w:rsid w:val="00A07FDE"/>
    <w:rsid w:val="00A10558"/>
    <w:rsid w:val="00A106E9"/>
    <w:rsid w:val="00A11863"/>
    <w:rsid w:val="00A11A60"/>
    <w:rsid w:val="00A124C7"/>
    <w:rsid w:val="00A12601"/>
    <w:rsid w:val="00A13D07"/>
    <w:rsid w:val="00A148DF"/>
    <w:rsid w:val="00A1557E"/>
    <w:rsid w:val="00A1589D"/>
    <w:rsid w:val="00A16DF1"/>
    <w:rsid w:val="00A16F01"/>
    <w:rsid w:val="00A174D4"/>
    <w:rsid w:val="00A17542"/>
    <w:rsid w:val="00A17AF8"/>
    <w:rsid w:val="00A20804"/>
    <w:rsid w:val="00A209FE"/>
    <w:rsid w:val="00A2130B"/>
    <w:rsid w:val="00A2140F"/>
    <w:rsid w:val="00A21519"/>
    <w:rsid w:val="00A21559"/>
    <w:rsid w:val="00A21B48"/>
    <w:rsid w:val="00A21BFD"/>
    <w:rsid w:val="00A21C97"/>
    <w:rsid w:val="00A225C3"/>
    <w:rsid w:val="00A226D1"/>
    <w:rsid w:val="00A229BF"/>
    <w:rsid w:val="00A22F30"/>
    <w:rsid w:val="00A22FD2"/>
    <w:rsid w:val="00A235F4"/>
    <w:rsid w:val="00A23DCF"/>
    <w:rsid w:val="00A23E3C"/>
    <w:rsid w:val="00A24136"/>
    <w:rsid w:val="00A2466D"/>
    <w:rsid w:val="00A24957"/>
    <w:rsid w:val="00A24D96"/>
    <w:rsid w:val="00A25059"/>
    <w:rsid w:val="00A256A2"/>
    <w:rsid w:val="00A25939"/>
    <w:rsid w:val="00A260EC"/>
    <w:rsid w:val="00A26738"/>
    <w:rsid w:val="00A26A3D"/>
    <w:rsid w:val="00A26A4C"/>
    <w:rsid w:val="00A27743"/>
    <w:rsid w:val="00A27805"/>
    <w:rsid w:val="00A27A99"/>
    <w:rsid w:val="00A27EA6"/>
    <w:rsid w:val="00A30899"/>
    <w:rsid w:val="00A30D39"/>
    <w:rsid w:val="00A30E3D"/>
    <w:rsid w:val="00A30E44"/>
    <w:rsid w:val="00A30EAE"/>
    <w:rsid w:val="00A31155"/>
    <w:rsid w:val="00A311C2"/>
    <w:rsid w:val="00A3170F"/>
    <w:rsid w:val="00A31C3B"/>
    <w:rsid w:val="00A3219C"/>
    <w:rsid w:val="00A3237E"/>
    <w:rsid w:val="00A32522"/>
    <w:rsid w:val="00A32DF4"/>
    <w:rsid w:val="00A33094"/>
    <w:rsid w:val="00A33860"/>
    <w:rsid w:val="00A33D89"/>
    <w:rsid w:val="00A33E32"/>
    <w:rsid w:val="00A34D16"/>
    <w:rsid w:val="00A350D5"/>
    <w:rsid w:val="00A35E67"/>
    <w:rsid w:val="00A3619F"/>
    <w:rsid w:val="00A3627C"/>
    <w:rsid w:val="00A36562"/>
    <w:rsid w:val="00A3675D"/>
    <w:rsid w:val="00A36771"/>
    <w:rsid w:val="00A36B57"/>
    <w:rsid w:val="00A37109"/>
    <w:rsid w:val="00A375C1"/>
    <w:rsid w:val="00A378CD"/>
    <w:rsid w:val="00A37AB4"/>
    <w:rsid w:val="00A37D0E"/>
    <w:rsid w:val="00A37FC8"/>
    <w:rsid w:val="00A40088"/>
    <w:rsid w:val="00A40266"/>
    <w:rsid w:val="00A407CD"/>
    <w:rsid w:val="00A409C5"/>
    <w:rsid w:val="00A41981"/>
    <w:rsid w:val="00A41ED7"/>
    <w:rsid w:val="00A4225F"/>
    <w:rsid w:val="00A430F9"/>
    <w:rsid w:val="00A43578"/>
    <w:rsid w:val="00A436E4"/>
    <w:rsid w:val="00A4387B"/>
    <w:rsid w:val="00A43F1C"/>
    <w:rsid w:val="00A43FB6"/>
    <w:rsid w:val="00A43FC9"/>
    <w:rsid w:val="00A44005"/>
    <w:rsid w:val="00A4405E"/>
    <w:rsid w:val="00A44239"/>
    <w:rsid w:val="00A44527"/>
    <w:rsid w:val="00A44DE3"/>
    <w:rsid w:val="00A44EAA"/>
    <w:rsid w:val="00A45150"/>
    <w:rsid w:val="00A452F4"/>
    <w:rsid w:val="00A45332"/>
    <w:rsid w:val="00A46460"/>
    <w:rsid w:val="00A46C43"/>
    <w:rsid w:val="00A47879"/>
    <w:rsid w:val="00A47B05"/>
    <w:rsid w:val="00A47B1F"/>
    <w:rsid w:val="00A47D42"/>
    <w:rsid w:val="00A47ED6"/>
    <w:rsid w:val="00A50049"/>
    <w:rsid w:val="00A5094E"/>
    <w:rsid w:val="00A5108D"/>
    <w:rsid w:val="00A51316"/>
    <w:rsid w:val="00A51610"/>
    <w:rsid w:val="00A52127"/>
    <w:rsid w:val="00A526F3"/>
    <w:rsid w:val="00A528FD"/>
    <w:rsid w:val="00A52FB5"/>
    <w:rsid w:val="00A53597"/>
    <w:rsid w:val="00A54326"/>
    <w:rsid w:val="00A544F6"/>
    <w:rsid w:val="00A54C22"/>
    <w:rsid w:val="00A54F4C"/>
    <w:rsid w:val="00A557A4"/>
    <w:rsid w:val="00A561F4"/>
    <w:rsid w:val="00A5621A"/>
    <w:rsid w:val="00A564FD"/>
    <w:rsid w:val="00A56787"/>
    <w:rsid w:val="00A569B3"/>
    <w:rsid w:val="00A56FDA"/>
    <w:rsid w:val="00A571D0"/>
    <w:rsid w:val="00A571DC"/>
    <w:rsid w:val="00A5745B"/>
    <w:rsid w:val="00A57E62"/>
    <w:rsid w:val="00A600EB"/>
    <w:rsid w:val="00A608BF"/>
    <w:rsid w:val="00A60AD3"/>
    <w:rsid w:val="00A6147D"/>
    <w:rsid w:val="00A619EF"/>
    <w:rsid w:val="00A61A46"/>
    <w:rsid w:val="00A61C52"/>
    <w:rsid w:val="00A62181"/>
    <w:rsid w:val="00A627E8"/>
    <w:rsid w:val="00A6311B"/>
    <w:rsid w:val="00A63323"/>
    <w:rsid w:val="00A634D8"/>
    <w:rsid w:val="00A650F0"/>
    <w:rsid w:val="00A65354"/>
    <w:rsid w:val="00A65835"/>
    <w:rsid w:val="00A65949"/>
    <w:rsid w:val="00A6615B"/>
    <w:rsid w:val="00A66440"/>
    <w:rsid w:val="00A66DBE"/>
    <w:rsid w:val="00A67081"/>
    <w:rsid w:val="00A67C98"/>
    <w:rsid w:val="00A700B5"/>
    <w:rsid w:val="00A70151"/>
    <w:rsid w:val="00A707CC"/>
    <w:rsid w:val="00A70CC4"/>
    <w:rsid w:val="00A70E17"/>
    <w:rsid w:val="00A70E5A"/>
    <w:rsid w:val="00A71075"/>
    <w:rsid w:val="00A7165D"/>
    <w:rsid w:val="00A71916"/>
    <w:rsid w:val="00A72651"/>
    <w:rsid w:val="00A72D56"/>
    <w:rsid w:val="00A73D57"/>
    <w:rsid w:val="00A7411F"/>
    <w:rsid w:val="00A74591"/>
    <w:rsid w:val="00A74685"/>
    <w:rsid w:val="00A7541A"/>
    <w:rsid w:val="00A755FF"/>
    <w:rsid w:val="00A756BD"/>
    <w:rsid w:val="00A756D1"/>
    <w:rsid w:val="00A75C46"/>
    <w:rsid w:val="00A75F9A"/>
    <w:rsid w:val="00A76433"/>
    <w:rsid w:val="00A7649A"/>
    <w:rsid w:val="00A77BDD"/>
    <w:rsid w:val="00A804B8"/>
    <w:rsid w:val="00A80E4D"/>
    <w:rsid w:val="00A817B9"/>
    <w:rsid w:val="00A81D26"/>
    <w:rsid w:val="00A81E0D"/>
    <w:rsid w:val="00A82526"/>
    <w:rsid w:val="00A82F70"/>
    <w:rsid w:val="00A83899"/>
    <w:rsid w:val="00A83D88"/>
    <w:rsid w:val="00A83DE9"/>
    <w:rsid w:val="00A84782"/>
    <w:rsid w:val="00A8480C"/>
    <w:rsid w:val="00A852D0"/>
    <w:rsid w:val="00A855AE"/>
    <w:rsid w:val="00A85747"/>
    <w:rsid w:val="00A85894"/>
    <w:rsid w:val="00A862A5"/>
    <w:rsid w:val="00A86ED8"/>
    <w:rsid w:val="00A87200"/>
    <w:rsid w:val="00A875A0"/>
    <w:rsid w:val="00A87745"/>
    <w:rsid w:val="00A87B92"/>
    <w:rsid w:val="00A87CEA"/>
    <w:rsid w:val="00A9002A"/>
    <w:rsid w:val="00A90842"/>
    <w:rsid w:val="00A91518"/>
    <w:rsid w:val="00A916BD"/>
    <w:rsid w:val="00A917F8"/>
    <w:rsid w:val="00A920BB"/>
    <w:rsid w:val="00A92DEC"/>
    <w:rsid w:val="00A92EEF"/>
    <w:rsid w:val="00A933F3"/>
    <w:rsid w:val="00A93461"/>
    <w:rsid w:val="00A93802"/>
    <w:rsid w:val="00A93C43"/>
    <w:rsid w:val="00A93E3E"/>
    <w:rsid w:val="00A94144"/>
    <w:rsid w:val="00A94641"/>
    <w:rsid w:val="00A9588F"/>
    <w:rsid w:val="00A95A6F"/>
    <w:rsid w:val="00A95FB9"/>
    <w:rsid w:val="00A9607C"/>
    <w:rsid w:val="00A96672"/>
    <w:rsid w:val="00A96880"/>
    <w:rsid w:val="00A96E89"/>
    <w:rsid w:val="00A9707E"/>
    <w:rsid w:val="00AA0DB9"/>
    <w:rsid w:val="00AA151D"/>
    <w:rsid w:val="00AA16EE"/>
    <w:rsid w:val="00AA1930"/>
    <w:rsid w:val="00AA1C90"/>
    <w:rsid w:val="00AA1E01"/>
    <w:rsid w:val="00AA205E"/>
    <w:rsid w:val="00AA2A33"/>
    <w:rsid w:val="00AA310A"/>
    <w:rsid w:val="00AA379D"/>
    <w:rsid w:val="00AA3D05"/>
    <w:rsid w:val="00AA3DE4"/>
    <w:rsid w:val="00AA3F4A"/>
    <w:rsid w:val="00AA4812"/>
    <w:rsid w:val="00AA48D6"/>
    <w:rsid w:val="00AA5258"/>
    <w:rsid w:val="00AA7087"/>
    <w:rsid w:val="00AA7542"/>
    <w:rsid w:val="00AA7790"/>
    <w:rsid w:val="00AA79CB"/>
    <w:rsid w:val="00AA7F53"/>
    <w:rsid w:val="00AB0055"/>
    <w:rsid w:val="00AB02B3"/>
    <w:rsid w:val="00AB1678"/>
    <w:rsid w:val="00AB1BE1"/>
    <w:rsid w:val="00AB1BF0"/>
    <w:rsid w:val="00AB21F0"/>
    <w:rsid w:val="00AB23DD"/>
    <w:rsid w:val="00AB40DA"/>
    <w:rsid w:val="00AB4A25"/>
    <w:rsid w:val="00AB4BDB"/>
    <w:rsid w:val="00AB5093"/>
    <w:rsid w:val="00AB547D"/>
    <w:rsid w:val="00AB5A72"/>
    <w:rsid w:val="00AB5E67"/>
    <w:rsid w:val="00AB64A2"/>
    <w:rsid w:val="00AB67A4"/>
    <w:rsid w:val="00AB67BA"/>
    <w:rsid w:val="00AB7174"/>
    <w:rsid w:val="00AB7582"/>
    <w:rsid w:val="00AB7EB2"/>
    <w:rsid w:val="00AC0090"/>
    <w:rsid w:val="00AC0105"/>
    <w:rsid w:val="00AC018C"/>
    <w:rsid w:val="00AC09ED"/>
    <w:rsid w:val="00AC0F5E"/>
    <w:rsid w:val="00AC1791"/>
    <w:rsid w:val="00AC1EB4"/>
    <w:rsid w:val="00AC256E"/>
    <w:rsid w:val="00AC28D6"/>
    <w:rsid w:val="00AC3433"/>
    <w:rsid w:val="00AC3707"/>
    <w:rsid w:val="00AC4242"/>
    <w:rsid w:val="00AC42FC"/>
    <w:rsid w:val="00AC4C47"/>
    <w:rsid w:val="00AC4CF8"/>
    <w:rsid w:val="00AC552D"/>
    <w:rsid w:val="00AC5E33"/>
    <w:rsid w:val="00AC61A8"/>
    <w:rsid w:val="00AC65A4"/>
    <w:rsid w:val="00AC71C5"/>
    <w:rsid w:val="00AD04E1"/>
    <w:rsid w:val="00AD0610"/>
    <w:rsid w:val="00AD095E"/>
    <w:rsid w:val="00AD09A1"/>
    <w:rsid w:val="00AD0C25"/>
    <w:rsid w:val="00AD0D1F"/>
    <w:rsid w:val="00AD2CC5"/>
    <w:rsid w:val="00AD2F5A"/>
    <w:rsid w:val="00AD31E0"/>
    <w:rsid w:val="00AD3D3D"/>
    <w:rsid w:val="00AD514E"/>
    <w:rsid w:val="00AD5569"/>
    <w:rsid w:val="00AD55A7"/>
    <w:rsid w:val="00AD58B7"/>
    <w:rsid w:val="00AD59BC"/>
    <w:rsid w:val="00AD5EB4"/>
    <w:rsid w:val="00AD5FE4"/>
    <w:rsid w:val="00AD6245"/>
    <w:rsid w:val="00AD62B1"/>
    <w:rsid w:val="00AD65EC"/>
    <w:rsid w:val="00AD68A0"/>
    <w:rsid w:val="00AD6963"/>
    <w:rsid w:val="00AD703E"/>
    <w:rsid w:val="00AD7CD4"/>
    <w:rsid w:val="00AE1050"/>
    <w:rsid w:val="00AE17AF"/>
    <w:rsid w:val="00AE281D"/>
    <w:rsid w:val="00AE29EF"/>
    <w:rsid w:val="00AE2B6E"/>
    <w:rsid w:val="00AE2C55"/>
    <w:rsid w:val="00AE3021"/>
    <w:rsid w:val="00AE318A"/>
    <w:rsid w:val="00AE3461"/>
    <w:rsid w:val="00AE35D7"/>
    <w:rsid w:val="00AE4011"/>
    <w:rsid w:val="00AE4266"/>
    <w:rsid w:val="00AE46A5"/>
    <w:rsid w:val="00AE4A8B"/>
    <w:rsid w:val="00AE4FB6"/>
    <w:rsid w:val="00AE4FF3"/>
    <w:rsid w:val="00AE51E7"/>
    <w:rsid w:val="00AE570D"/>
    <w:rsid w:val="00AE5BBC"/>
    <w:rsid w:val="00AE667F"/>
    <w:rsid w:val="00AE66B5"/>
    <w:rsid w:val="00AE67B2"/>
    <w:rsid w:val="00AE71F8"/>
    <w:rsid w:val="00AE7DF3"/>
    <w:rsid w:val="00AEC31F"/>
    <w:rsid w:val="00AF008A"/>
    <w:rsid w:val="00AF084F"/>
    <w:rsid w:val="00AF150B"/>
    <w:rsid w:val="00AF1E53"/>
    <w:rsid w:val="00AF2047"/>
    <w:rsid w:val="00AF22F0"/>
    <w:rsid w:val="00AF23F3"/>
    <w:rsid w:val="00AF256C"/>
    <w:rsid w:val="00AF31C5"/>
    <w:rsid w:val="00AF32A5"/>
    <w:rsid w:val="00AF4313"/>
    <w:rsid w:val="00AF48FB"/>
    <w:rsid w:val="00AF617D"/>
    <w:rsid w:val="00AF64FC"/>
    <w:rsid w:val="00AF6514"/>
    <w:rsid w:val="00AF690B"/>
    <w:rsid w:val="00AF74D5"/>
    <w:rsid w:val="00AF772E"/>
    <w:rsid w:val="00AF7D87"/>
    <w:rsid w:val="00B0021B"/>
    <w:rsid w:val="00B00545"/>
    <w:rsid w:val="00B00D85"/>
    <w:rsid w:val="00B01930"/>
    <w:rsid w:val="00B01ACD"/>
    <w:rsid w:val="00B0266A"/>
    <w:rsid w:val="00B0281E"/>
    <w:rsid w:val="00B02DFE"/>
    <w:rsid w:val="00B03152"/>
    <w:rsid w:val="00B0330E"/>
    <w:rsid w:val="00B037AC"/>
    <w:rsid w:val="00B04383"/>
    <w:rsid w:val="00B043F8"/>
    <w:rsid w:val="00B04E6C"/>
    <w:rsid w:val="00B05071"/>
    <w:rsid w:val="00B0516C"/>
    <w:rsid w:val="00B0523B"/>
    <w:rsid w:val="00B054CE"/>
    <w:rsid w:val="00B0557B"/>
    <w:rsid w:val="00B07748"/>
    <w:rsid w:val="00B07858"/>
    <w:rsid w:val="00B07B63"/>
    <w:rsid w:val="00B07F60"/>
    <w:rsid w:val="00B10038"/>
    <w:rsid w:val="00B104BE"/>
    <w:rsid w:val="00B10A66"/>
    <w:rsid w:val="00B10FE3"/>
    <w:rsid w:val="00B112AB"/>
    <w:rsid w:val="00B11967"/>
    <w:rsid w:val="00B11AA1"/>
    <w:rsid w:val="00B1220C"/>
    <w:rsid w:val="00B122C0"/>
    <w:rsid w:val="00B12CB0"/>
    <w:rsid w:val="00B130BF"/>
    <w:rsid w:val="00B1417D"/>
    <w:rsid w:val="00B14442"/>
    <w:rsid w:val="00B14970"/>
    <w:rsid w:val="00B14E5A"/>
    <w:rsid w:val="00B15A0F"/>
    <w:rsid w:val="00B15BB8"/>
    <w:rsid w:val="00B15E2E"/>
    <w:rsid w:val="00B164B0"/>
    <w:rsid w:val="00B166E2"/>
    <w:rsid w:val="00B169F1"/>
    <w:rsid w:val="00B16A2A"/>
    <w:rsid w:val="00B16F12"/>
    <w:rsid w:val="00B17162"/>
    <w:rsid w:val="00B17318"/>
    <w:rsid w:val="00B173D1"/>
    <w:rsid w:val="00B177EB"/>
    <w:rsid w:val="00B2026E"/>
    <w:rsid w:val="00B203CB"/>
    <w:rsid w:val="00B206CD"/>
    <w:rsid w:val="00B20BE0"/>
    <w:rsid w:val="00B20F87"/>
    <w:rsid w:val="00B21370"/>
    <w:rsid w:val="00B218EE"/>
    <w:rsid w:val="00B21AF9"/>
    <w:rsid w:val="00B21B82"/>
    <w:rsid w:val="00B21FB5"/>
    <w:rsid w:val="00B22E87"/>
    <w:rsid w:val="00B23EC1"/>
    <w:rsid w:val="00B2409B"/>
    <w:rsid w:val="00B24739"/>
    <w:rsid w:val="00B24745"/>
    <w:rsid w:val="00B25C55"/>
    <w:rsid w:val="00B2607C"/>
    <w:rsid w:val="00B26541"/>
    <w:rsid w:val="00B26B6A"/>
    <w:rsid w:val="00B270FB"/>
    <w:rsid w:val="00B27573"/>
    <w:rsid w:val="00B27A89"/>
    <w:rsid w:val="00B27C0A"/>
    <w:rsid w:val="00B2F79D"/>
    <w:rsid w:val="00B301CC"/>
    <w:rsid w:val="00B3063B"/>
    <w:rsid w:val="00B307F8"/>
    <w:rsid w:val="00B30897"/>
    <w:rsid w:val="00B3097A"/>
    <w:rsid w:val="00B30F24"/>
    <w:rsid w:val="00B316AA"/>
    <w:rsid w:val="00B3193B"/>
    <w:rsid w:val="00B31D6D"/>
    <w:rsid w:val="00B3242B"/>
    <w:rsid w:val="00B32739"/>
    <w:rsid w:val="00B32D40"/>
    <w:rsid w:val="00B32E74"/>
    <w:rsid w:val="00B32E9C"/>
    <w:rsid w:val="00B330D6"/>
    <w:rsid w:val="00B3320C"/>
    <w:rsid w:val="00B336EE"/>
    <w:rsid w:val="00B336F5"/>
    <w:rsid w:val="00B33CA7"/>
    <w:rsid w:val="00B33E4F"/>
    <w:rsid w:val="00B33EC1"/>
    <w:rsid w:val="00B340C3"/>
    <w:rsid w:val="00B350AA"/>
    <w:rsid w:val="00B35397"/>
    <w:rsid w:val="00B35789"/>
    <w:rsid w:val="00B35829"/>
    <w:rsid w:val="00B36616"/>
    <w:rsid w:val="00B36631"/>
    <w:rsid w:val="00B374BE"/>
    <w:rsid w:val="00B3778C"/>
    <w:rsid w:val="00B37B6A"/>
    <w:rsid w:val="00B40218"/>
    <w:rsid w:val="00B40640"/>
    <w:rsid w:val="00B409C5"/>
    <w:rsid w:val="00B414AC"/>
    <w:rsid w:val="00B419F6"/>
    <w:rsid w:val="00B41B5E"/>
    <w:rsid w:val="00B41DB7"/>
    <w:rsid w:val="00B41FBD"/>
    <w:rsid w:val="00B42AB2"/>
    <w:rsid w:val="00B42DAD"/>
    <w:rsid w:val="00B42E14"/>
    <w:rsid w:val="00B438CF"/>
    <w:rsid w:val="00B43A71"/>
    <w:rsid w:val="00B44044"/>
    <w:rsid w:val="00B44D97"/>
    <w:rsid w:val="00B44DEB"/>
    <w:rsid w:val="00B44E37"/>
    <w:rsid w:val="00B45162"/>
    <w:rsid w:val="00B459C5"/>
    <w:rsid w:val="00B45EDE"/>
    <w:rsid w:val="00B4602C"/>
    <w:rsid w:val="00B46502"/>
    <w:rsid w:val="00B4666E"/>
    <w:rsid w:val="00B47265"/>
    <w:rsid w:val="00B472EA"/>
    <w:rsid w:val="00B50357"/>
    <w:rsid w:val="00B50697"/>
    <w:rsid w:val="00B506FF"/>
    <w:rsid w:val="00B508FA"/>
    <w:rsid w:val="00B50E6A"/>
    <w:rsid w:val="00B514AD"/>
    <w:rsid w:val="00B51BD1"/>
    <w:rsid w:val="00B52D85"/>
    <w:rsid w:val="00B530B5"/>
    <w:rsid w:val="00B54638"/>
    <w:rsid w:val="00B55030"/>
    <w:rsid w:val="00B5505A"/>
    <w:rsid w:val="00B55282"/>
    <w:rsid w:val="00B568B6"/>
    <w:rsid w:val="00B56A21"/>
    <w:rsid w:val="00B5739B"/>
    <w:rsid w:val="00B57F65"/>
    <w:rsid w:val="00B602BF"/>
    <w:rsid w:val="00B60801"/>
    <w:rsid w:val="00B6091E"/>
    <w:rsid w:val="00B611B1"/>
    <w:rsid w:val="00B611F4"/>
    <w:rsid w:val="00B61A10"/>
    <w:rsid w:val="00B61AF0"/>
    <w:rsid w:val="00B62020"/>
    <w:rsid w:val="00B62045"/>
    <w:rsid w:val="00B62856"/>
    <w:rsid w:val="00B62B36"/>
    <w:rsid w:val="00B62DFF"/>
    <w:rsid w:val="00B63E72"/>
    <w:rsid w:val="00B648FC"/>
    <w:rsid w:val="00B64B31"/>
    <w:rsid w:val="00B65489"/>
    <w:rsid w:val="00B656AA"/>
    <w:rsid w:val="00B66014"/>
    <w:rsid w:val="00B6660A"/>
    <w:rsid w:val="00B666B9"/>
    <w:rsid w:val="00B66D6D"/>
    <w:rsid w:val="00B66ED5"/>
    <w:rsid w:val="00B6723C"/>
    <w:rsid w:val="00B6738B"/>
    <w:rsid w:val="00B6765D"/>
    <w:rsid w:val="00B67B77"/>
    <w:rsid w:val="00B70457"/>
    <w:rsid w:val="00B704E7"/>
    <w:rsid w:val="00B70F0A"/>
    <w:rsid w:val="00B71C2E"/>
    <w:rsid w:val="00B71F68"/>
    <w:rsid w:val="00B72569"/>
    <w:rsid w:val="00B7276B"/>
    <w:rsid w:val="00B72CFA"/>
    <w:rsid w:val="00B731F5"/>
    <w:rsid w:val="00B733CA"/>
    <w:rsid w:val="00B73FCD"/>
    <w:rsid w:val="00B745BC"/>
    <w:rsid w:val="00B7485F"/>
    <w:rsid w:val="00B74CAD"/>
    <w:rsid w:val="00B759C0"/>
    <w:rsid w:val="00B75BB5"/>
    <w:rsid w:val="00B75D9D"/>
    <w:rsid w:val="00B76111"/>
    <w:rsid w:val="00B7631C"/>
    <w:rsid w:val="00B76B3A"/>
    <w:rsid w:val="00B77914"/>
    <w:rsid w:val="00B77CC7"/>
    <w:rsid w:val="00B802B5"/>
    <w:rsid w:val="00B806A9"/>
    <w:rsid w:val="00B81BD8"/>
    <w:rsid w:val="00B82608"/>
    <w:rsid w:val="00B82638"/>
    <w:rsid w:val="00B82FE5"/>
    <w:rsid w:val="00B82FF3"/>
    <w:rsid w:val="00B83DA9"/>
    <w:rsid w:val="00B8417C"/>
    <w:rsid w:val="00B855CF"/>
    <w:rsid w:val="00B85856"/>
    <w:rsid w:val="00B85A04"/>
    <w:rsid w:val="00B85E51"/>
    <w:rsid w:val="00B86A23"/>
    <w:rsid w:val="00B877B4"/>
    <w:rsid w:val="00B878C9"/>
    <w:rsid w:val="00B87AC8"/>
    <w:rsid w:val="00B87D58"/>
    <w:rsid w:val="00B87F6D"/>
    <w:rsid w:val="00B9080E"/>
    <w:rsid w:val="00B90A96"/>
    <w:rsid w:val="00B91793"/>
    <w:rsid w:val="00B9195B"/>
    <w:rsid w:val="00B919E7"/>
    <w:rsid w:val="00B91B10"/>
    <w:rsid w:val="00B91E3F"/>
    <w:rsid w:val="00B9291D"/>
    <w:rsid w:val="00B92924"/>
    <w:rsid w:val="00B93837"/>
    <w:rsid w:val="00B93CC6"/>
    <w:rsid w:val="00B9405A"/>
    <w:rsid w:val="00B9411A"/>
    <w:rsid w:val="00B94187"/>
    <w:rsid w:val="00B946FF"/>
    <w:rsid w:val="00B94A84"/>
    <w:rsid w:val="00B95182"/>
    <w:rsid w:val="00B96071"/>
    <w:rsid w:val="00B962C8"/>
    <w:rsid w:val="00B963AB"/>
    <w:rsid w:val="00B967C1"/>
    <w:rsid w:val="00B96DFC"/>
    <w:rsid w:val="00B975F2"/>
    <w:rsid w:val="00BA05A3"/>
    <w:rsid w:val="00BA0614"/>
    <w:rsid w:val="00BA07FC"/>
    <w:rsid w:val="00BA0900"/>
    <w:rsid w:val="00BA0A1F"/>
    <w:rsid w:val="00BA0B65"/>
    <w:rsid w:val="00BA0F6D"/>
    <w:rsid w:val="00BA12BD"/>
    <w:rsid w:val="00BA136D"/>
    <w:rsid w:val="00BA16E9"/>
    <w:rsid w:val="00BA1B33"/>
    <w:rsid w:val="00BA1D75"/>
    <w:rsid w:val="00BA252F"/>
    <w:rsid w:val="00BA29A0"/>
    <w:rsid w:val="00BA29E5"/>
    <w:rsid w:val="00BA2BE4"/>
    <w:rsid w:val="00BA2E50"/>
    <w:rsid w:val="00BA32C0"/>
    <w:rsid w:val="00BA35C2"/>
    <w:rsid w:val="00BA38BD"/>
    <w:rsid w:val="00BA3AA8"/>
    <w:rsid w:val="00BA4592"/>
    <w:rsid w:val="00BA4E34"/>
    <w:rsid w:val="00BA50E9"/>
    <w:rsid w:val="00BA5904"/>
    <w:rsid w:val="00BA65BA"/>
    <w:rsid w:val="00BA6635"/>
    <w:rsid w:val="00BA6C9B"/>
    <w:rsid w:val="00BA75FB"/>
    <w:rsid w:val="00BA773F"/>
    <w:rsid w:val="00BA77C7"/>
    <w:rsid w:val="00BB043D"/>
    <w:rsid w:val="00BB053F"/>
    <w:rsid w:val="00BB088A"/>
    <w:rsid w:val="00BB1782"/>
    <w:rsid w:val="00BB1C93"/>
    <w:rsid w:val="00BB2518"/>
    <w:rsid w:val="00BB2A04"/>
    <w:rsid w:val="00BB2D98"/>
    <w:rsid w:val="00BB31E4"/>
    <w:rsid w:val="00BB3A12"/>
    <w:rsid w:val="00BB3FF6"/>
    <w:rsid w:val="00BB405C"/>
    <w:rsid w:val="00BB50CE"/>
    <w:rsid w:val="00BB554D"/>
    <w:rsid w:val="00BB57C0"/>
    <w:rsid w:val="00BB61AD"/>
    <w:rsid w:val="00BB6604"/>
    <w:rsid w:val="00BB7DEE"/>
    <w:rsid w:val="00BC05B4"/>
    <w:rsid w:val="00BC1001"/>
    <w:rsid w:val="00BC13A4"/>
    <w:rsid w:val="00BC16D6"/>
    <w:rsid w:val="00BC272A"/>
    <w:rsid w:val="00BC2E96"/>
    <w:rsid w:val="00BC31A4"/>
    <w:rsid w:val="00BC3443"/>
    <w:rsid w:val="00BC3E6D"/>
    <w:rsid w:val="00BC4394"/>
    <w:rsid w:val="00BC4972"/>
    <w:rsid w:val="00BC4ED3"/>
    <w:rsid w:val="00BC5635"/>
    <w:rsid w:val="00BC584A"/>
    <w:rsid w:val="00BC5AE9"/>
    <w:rsid w:val="00BC5BA8"/>
    <w:rsid w:val="00BC60EA"/>
    <w:rsid w:val="00BC68F4"/>
    <w:rsid w:val="00BC6C91"/>
    <w:rsid w:val="00BC7279"/>
    <w:rsid w:val="00BC7281"/>
    <w:rsid w:val="00BC789D"/>
    <w:rsid w:val="00BC7DFD"/>
    <w:rsid w:val="00BD0231"/>
    <w:rsid w:val="00BD0848"/>
    <w:rsid w:val="00BD0B2A"/>
    <w:rsid w:val="00BD1455"/>
    <w:rsid w:val="00BD1907"/>
    <w:rsid w:val="00BD1A1A"/>
    <w:rsid w:val="00BD221E"/>
    <w:rsid w:val="00BD3A0E"/>
    <w:rsid w:val="00BD41D5"/>
    <w:rsid w:val="00BD4243"/>
    <w:rsid w:val="00BD4D2A"/>
    <w:rsid w:val="00BD5D01"/>
    <w:rsid w:val="00BD6027"/>
    <w:rsid w:val="00BD6179"/>
    <w:rsid w:val="00BD63D6"/>
    <w:rsid w:val="00BD6475"/>
    <w:rsid w:val="00BD673B"/>
    <w:rsid w:val="00BE0273"/>
    <w:rsid w:val="00BE02A3"/>
    <w:rsid w:val="00BE0BD6"/>
    <w:rsid w:val="00BE10C9"/>
    <w:rsid w:val="00BE1D65"/>
    <w:rsid w:val="00BE1ED9"/>
    <w:rsid w:val="00BE1F1B"/>
    <w:rsid w:val="00BE2938"/>
    <w:rsid w:val="00BE30DA"/>
    <w:rsid w:val="00BE31CD"/>
    <w:rsid w:val="00BE3517"/>
    <w:rsid w:val="00BE372D"/>
    <w:rsid w:val="00BE3C8F"/>
    <w:rsid w:val="00BE48D1"/>
    <w:rsid w:val="00BE528E"/>
    <w:rsid w:val="00BE532A"/>
    <w:rsid w:val="00BE551E"/>
    <w:rsid w:val="00BE5CDD"/>
    <w:rsid w:val="00BE712F"/>
    <w:rsid w:val="00BE7209"/>
    <w:rsid w:val="00BE744A"/>
    <w:rsid w:val="00BE744B"/>
    <w:rsid w:val="00BF02E0"/>
    <w:rsid w:val="00BF07C7"/>
    <w:rsid w:val="00BF0898"/>
    <w:rsid w:val="00BF0F04"/>
    <w:rsid w:val="00BF1186"/>
    <w:rsid w:val="00BF163F"/>
    <w:rsid w:val="00BF18C8"/>
    <w:rsid w:val="00BF19A2"/>
    <w:rsid w:val="00BF213E"/>
    <w:rsid w:val="00BF24A0"/>
    <w:rsid w:val="00BF26AB"/>
    <w:rsid w:val="00BF2753"/>
    <w:rsid w:val="00BF2894"/>
    <w:rsid w:val="00BF3162"/>
    <w:rsid w:val="00BF32B8"/>
    <w:rsid w:val="00BF32DA"/>
    <w:rsid w:val="00BF3A64"/>
    <w:rsid w:val="00BF3B93"/>
    <w:rsid w:val="00BF3EB8"/>
    <w:rsid w:val="00BF3F3D"/>
    <w:rsid w:val="00BF4016"/>
    <w:rsid w:val="00BF4853"/>
    <w:rsid w:val="00BF4921"/>
    <w:rsid w:val="00BF4974"/>
    <w:rsid w:val="00BF4AC7"/>
    <w:rsid w:val="00BF4D15"/>
    <w:rsid w:val="00BF4E67"/>
    <w:rsid w:val="00BF5612"/>
    <w:rsid w:val="00BF571F"/>
    <w:rsid w:val="00BF6060"/>
    <w:rsid w:val="00BF6D21"/>
    <w:rsid w:val="00BF7C1F"/>
    <w:rsid w:val="00C00BA3"/>
    <w:rsid w:val="00C00D03"/>
    <w:rsid w:val="00C0116B"/>
    <w:rsid w:val="00C011A7"/>
    <w:rsid w:val="00C01CDA"/>
    <w:rsid w:val="00C025EE"/>
    <w:rsid w:val="00C02E4D"/>
    <w:rsid w:val="00C0311C"/>
    <w:rsid w:val="00C035F0"/>
    <w:rsid w:val="00C03CED"/>
    <w:rsid w:val="00C03FE1"/>
    <w:rsid w:val="00C04FE6"/>
    <w:rsid w:val="00C056FC"/>
    <w:rsid w:val="00C05E04"/>
    <w:rsid w:val="00C05FB0"/>
    <w:rsid w:val="00C06493"/>
    <w:rsid w:val="00C0685E"/>
    <w:rsid w:val="00C0697F"/>
    <w:rsid w:val="00C06E03"/>
    <w:rsid w:val="00C07263"/>
    <w:rsid w:val="00C077D9"/>
    <w:rsid w:val="00C10121"/>
    <w:rsid w:val="00C1015B"/>
    <w:rsid w:val="00C11FE3"/>
    <w:rsid w:val="00C1227F"/>
    <w:rsid w:val="00C12F5A"/>
    <w:rsid w:val="00C131C5"/>
    <w:rsid w:val="00C13C98"/>
    <w:rsid w:val="00C13E92"/>
    <w:rsid w:val="00C145C1"/>
    <w:rsid w:val="00C1467C"/>
    <w:rsid w:val="00C14773"/>
    <w:rsid w:val="00C1486E"/>
    <w:rsid w:val="00C15231"/>
    <w:rsid w:val="00C153A1"/>
    <w:rsid w:val="00C154C9"/>
    <w:rsid w:val="00C15CF2"/>
    <w:rsid w:val="00C15E7A"/>
    <w:rsid w:val="00C1622A"/>
    <w:rsid w:val="00C162F0"/>
    <w:rsid w:val="00C16801"/>
    <w:rsid w:val="00C168AE"/>
    <w:rsid w:val="00C16DB3"/>
    <w:rsid w:val="00C17027"/>
    <w:rsid w:val="00C170B6"/>
    <w:rsid w:val="00C17F97"/>
    <w:rsid w:val="00C17FDD"/>
    <w:rsid w:val="00C20099"/>
    <w:rsid w:val="00C20B16"/>
    <w:rsid w:val="00C20C0A"/>
    <w:rsid w:val="00C21176"/>
    <w:rsid w:val="00C21320"/>
    <w:rsid w:val="00C2194C"/>
    <w:rsid w:val="00C2195A"/>
    <w:rsid w:val="00C233D2"/>
    <w:rsid w:val="00C23E92"/>
    <w:rsid w:val="00C244A1"/>
    <w:rsid w:val="00C2463A"/>
    <w:rsid w:val="00C247B7"/>
    <w:rsid w:val="00C248EE"/>
    <w:rsid w:val="00C24B1A"/>
    <w:rsid w:val="00C24B5F"/>
    <w:rsid w:val="00C24C3E"/>
    <w:rsid w:val="00C24CF9"/>
    <w:rsid w:val="00C24F9A"/>
    <w:rsid w:val="00C255A4"/>
    <w:rsid w:val="00C2579D"/>
    <w:rsid w:val="00C25933"/>
    <w:rsid w:val="00C273F6"/>
    <w:rsid w:val="00C3005B"/>
    <w:rsid w:val="00C302A6"/>
    <w:rsid w:val="00C30575"/>
    <w:rsid w:val="00C306A7"/>
    <w:rsid w:val="00C308D2"/>
    <w:rsid w:val="00C3095E"/>
    <w:rsid w:val="00C319C8"/>
    <w:rsid w:val="00C31E25"/>
    <w:rsid w:val="00C31F3B"/>
    <w:rsid w:val="00C32362"/>
    <w:rsid w:val="00C32528"/>
    <w:rsid w:val="00C3285D"/>
    <w:rsid w:val="00C330CB"/>
    <w:rsid w:val="00C33677"/>
    <w:rsid w:val="00C33947"/>
    <w:rsid w:val="00C345D6"/>
    <w:rsid w:val="00C348CE"/>
    <w:rsid w:val="00C34CCE"/>
    <w:rsid w:val="00C35F2A"/>
    <w:rsid w:val="00C35F9A"/>
    <w:rsid w:val="00C36117"/>
    <w:rsid w:val="00C36377"/>
    <w:rsid w:val="00C369E0"/>
    <w:rsid w:val="00C36ADE"/>
    <w:rsid w:val="00C37707"/>
    <w:rsid w:val="00C378B1"/>
    <w:rsid w:val="00C37C0D"/>
    <w:rsid w:val="00C37CBF"/>
    <w:rsid w:val="00C40334"/>
    <w:rsid w:val="00C4062D"/>
    <w:rsid w:val="00C40878"/>
    <w:rsid w:val="00C40A3E"/>
    <w:rsid w:val="00C40AEF"/>
    <w:rsid w:val="00C412B7"/>
    <w:rsid w:val="00C42CBF"/>
    <w:rsid w:val="00C42DFA"/>
    <w:rsid w:val="00C42F46"/>
    <w:rsid w:val="00C43526"/>
    <w:rsid w:val="00C43D4C"/>
    <w:rsid w:val="00C44ACE"/>
    <w:rsid w:val="00C44B7D"/>
    <w:rsid w:val="00C44D89"/>
    <w:rsid w:val="00C45A44"/>
    <w:rsid w:val="00C46143"/>
    <w:rsid w:val="00C4656D"/>
    <w:rsid w:val="00C46935"/>
    <w:rsid w:val="00C46CFD"/>
    <w:rsid w:val="00C46F12"/>
    <w:rsid w:val="00C472F9"/>
    <w:rsid w:val="00C502B8"/>
    <w:rsid w:val="00C505BD"/>
    <w:rsid w:val="00C5114F"/>
    <w:rsid w:val="00C51219"/>
    <w:rsid w:val="00C517FE"/>
    <w:rsid w:val="00C51836"/>
    <w:rsid w:val="00C51B71"/>
    <w:rsid w:val="00C51B95"/>
    <w:rsid w:val="00C52260"/>
    <w:rsid w:val="00C523B0"/>
    <w:rsid w:val="00C525F0"/>
    <w:rsid w:val="00C527E5"/>
    <w:rsid w:val="00C5286E"/>
    <w:rsid w:val="00C53079"/>
    <w:rsid w:val="00C5338E"/>
    <w:rsid w:val="00C537F0"/>
    <w:rsid w:val="00C53816"/>
    <w:rsid w:val="00C53907"/>
    <w:rsid w:val="00C53E58"/>
    <w:rsid w:val="00C53EDE"/>
    <w:rsid w:val="00C546F2"/>
    <w:rsid w:val="00C55311"/>
    <w:rsid w:val="00C556AA"/>
    <w:rsid w:val="00C55BCB"/>
    <w:rsid w:val="00C55BE6"/>
    <w:rsid w:val="00C55DDE"/>
    <w:rsid w:val="00C56921"/>
    <w:rsid w:val="00C571C8"/>
    <w:rsid w:val="00C57225"/>
    <w:rsid w:val="00C572D1"/>
    <w:rsid w:val="00C573AD"/>
    <w:rsid w:val="00C574C8"/>
    <w:rsid w:val="00C57874"/>
    <w:rsid w:val="00C60445"/>
    <w:rsid w:val="00C60B77"/>
    <w:rsid w:val="00C60DBF"/>
    <w:rsid w:val="00C60F58"/>
    <w:rsid w:val="00C615D8"/>
    <w:rsid w:val="00C618FC"/>
    <w:rsid w:val="00C61BF8"/>
    <w:rsid w:val="00C61F77"/>
    <w:rsid w:val="00C62C30"/>
    <w:rsid w:val="00C62C71"/>
    <w:rsid w:val="00C63854"/>
    <w:rsid w:val="00C63E58"/>
    <w:rsid w:val="00C64D75"/>
    <w:rsid w:val="00C64EDD"/>
    <w:rsid w:val="00C659E3"/>
    <w:rsid w:val="00C66356"/>
    <w:rsid w:val="00C66722"/>
    <w:rsid w:val="00C66AAD"/>
    <w:rsid w:val="00C671E7"/>
    <w:rsid w:val="00C67645"/>
    <w:rsid w:val="00C676AC"/>
    <w:rsid w:val="00C679EA"/>
    <w:rsid w:val="00C6A296"/>
    <w:rsid w:val="00C701A1"/>
    <w:rsid w:val="00C7069C"/>
    <w:rsid w:val="00C706B9"/>
    <w:rsid w:val="00C71028"/>
    <w:rsid w:val="00C713B7"/>
    <w:rsid w:val="00C71963"/>
    <w:rsid w:val="00C71A1B"/>
    <w:rsid w:val="00C71EAB"/>
    <w:rsid w:val="00C728AB"/>
    <w:rsid w:val="00C72D09"/>
    <w:rsid w:val="00C72FF6"/>
    <w:rsid w:val="00C739FA"/>
    <w:rsid w:val="00C73AAC"/>
    <w:rsid w:val="00C73BEA"/>
    <w:rsid w:val="00C745B3"/>
    <w:rsid w:val="00C74D3A"/>
    <w:rsid w:val="00C74ED2"/>
    <w:rsid w:val="00C74F6A"/>
    <w:rsid w:val="00C757C2"/>
    <w:rsid w:val="00C760A0"/>
    <w:rsid w:val="00C76509"/>
    <w:rsid w:val="00C765DF"/>
    <w:rsid w:val="00C76880"/>
    <w:rsid w:val="00C76E39"/>
    <w:rsid w:val="00C77701"/>
    <w:rsid w:val="00C77709"/>
    <w:rsid w:val="00C810C5"/>
    <w:rsid w:val="00C8134E"/>
    <w:rsid w:val="00C81357"/>
    <w:rsid w:val="00C8147D"/>
    <w:rsid w:val="00C81C43"/>
    <w:rsid w:val="00C82029"/>
    <w:rsid w:val="00C820B1"/>
    <w:rsid w:val="00C82503"/>
    <w:rsid w:val="00C82A42"/>
    <w:rsid w:val="00C82B06"/>
    <w:rsid w:val="00C82F90"/>
    <w:rsid w:val="00C83AE7"/>
    <w:rsid w:val="00C842D8"/>
    <w:rsid w:val="00C84735"/>
    <w:rsid w:val="00C859BB"/>
    <w:rsid w:val="00C85F24"/>
    <w:rsid w:val="00C86331"/>
    <w:rsid w:val="00C86C64"/>
    <w:rsid w:val="00C87130"/>
    <w:rsid w:val="00C87551"/>
    <w:rsid w:val="00C90168"/>
    <w:rsid w:val="00C9026C"/>
    <w:rsid w:val="00C90A2E"/>
    <w:rsid w:val="00C91213"/>
    <w:rsid w:val="00C912EB"/>
    <w:rsid w:val="00C914A3"/>
    <w:rsid w:val="00C91789"/>
    <w:rsid w:val="00C91BC6"/>
    <w:rsid w:val="00C91D70"/>
    <w:rsid w:val="00C920ED"/>
    <w:rsid w:val="00C9246C"/>
    <w:rsid w:val="00C9265C"/>
    <w:rsid w:val="00C92A87"/>
    <w:rsid w:val="00C92A92"/>
    <w:rsid w:val="00C92D36"/>
    <w:rsid w:val="00C92E87"/>
    <w:rsid w:val="00C93A91"/>
    <w:rsid w:val="00C94028"/>
    <w:rsid w:val="00C94C7F"/>
    <w:rsid w:val="00C94FFA"/>
    <w:rsid w:val="00C95E95"/>
    <w:rsid w:val="00C95FF5"/>
    <w:rsid w:val="00C96AAD"/>
    <w:rsid w:val="00C96ADE"/>
    <w:rsid w:val="00C978B0"/>
    <w:rsid w:val="00C97C48"/>
    <w:rsid w:val="00CA0365"/>
    <w:rsid w:val="00CA0968"/>
    <w:rsid w:val="00CA0DAC"/>
    <w:rsid w:val="00CA1148"/>
    <w:rsid w:val="00CA1293"/>
    <w:rsid w:val="00CA1362"/>
    <w:rsid w:val="00CA17B4"/>
    <w:rsid w:val="00CA26E6"/>
    <w:rsid w:val="00CA3173"/>
    <w:rsid w:val="00CA341D"/>
    <w:rsid w:val="00CA387C"/>
    <w:rsid w:val="00CA4338"/>
    <w:rsid w:val="00CA44B8"/>
    <w:rsid w:val="00CA49B8"/>
    <w:rsid w:val="00CA4B01"/>
    <w:rsid w:val="00CA4F05"/>
    <w:rsid w:val="00CA5058"/>
    <w:rsid w:val="00CA5737"/>
    <w:rsid w:val="00CA5B92"/>
    <w:rsid w:val="00CA5E35"/>
    <w:rsid w:val="00CA5F59"/>
    <w:rsid w:val="00CA6150"/>
    <w:rsid w:val="00CA6378"/>
    <w:rsid w:val="00CA63FC"/>
    <w:rsid w:val="00CA67E3"/>
    <w:rsid w:val="00CA6EB3"/>
    <w:rsid w:val="00CA7230"/>
    <w:rsid w:val="00CA7854"/>
    <w:rsid w:val="00CB0712"/>
    <w:rsid w:val="00CB1927"/>
    <w:rsid w:val="00CB1BA5"/>
    <w:rsid w:val="00CB1F67"/>
    <w:rsid w:val="00CB2432"/>
    <w:rsid w:val="00CB3154"/>
    <w:rsid w:val="00CB37A3"/>
    <w:rsid w:val="00CB3BA6"/>
    <w:rsid w:val="00CB48C3"/>
    <w:rsid w:val="00CB4A7A"/>
    <w:rsid w:val="00CB4BCC"/>
    <w:rsid w:val="00CB5165"/>
    <w:rsid w:val="00CB60DA"/>
    <w:rsid w:val="00CB626F"/>
    <w:rsid w:val="00CB6350"/>
    <w:rsid w:val="00CB6FBF"/>
    <w:rsid w:val="00CB7169"/>
    <w:rsid w:val="00CB7908"/>
    <w:rsid w:val="00CB7A91"/>
    <w:rsid w:val="00CB7D40"/>
    <w:rsid w:val="00CB7F41"/>
    <w:rsid w:val="00CBF857"/>
    <w:rsid w:val="00CC0953"/>
    <w:rsid w:val="00CC0A12"/>
    <w:rsid w:val="00CC0E01"/>
    <w:rsid w:val="00CC0F2F"/>
    <w:rsid w:val="00CC2357"/>
    <w:rsid w:val="00CC2744"/>
    <w:rsid w:val="00CC2979"/>
    <w:rsid w:val="00CC3671"/>
    <w:rsid w:val="00CC3A73"/>
    <w:rsid w:val="00CC3C93"/>
    <w:rsid w:val="00CC425E"/>
    <w:rsid w:val="00CC4B33"/>
    <w:rsid w:val="00CC4BDA"/>
    <w:rsid w:val="00CC5387"/>
    <w:rsid w:val="00CC58C5"/>
    <w:rsid w:val="00CC5A62"/>
    <w:rsid w:val="00CC619D"/>
    <w:rsid w:val="00CC68D6"/>
    <w:rsid w:val="00CC6D63"/>
    <w:rsid w:val="00CC77E4"/>
    <w:rsid w:val="00CC7CD4"/>
    <w:rsid w:val="00CD00AF"/>
    <w:rsid w:val="00CD0CFE"/>
    <w:rsid w:val="00CD1455"/>
    <w:rsid w:val="00CD192A"/>
    <w:rsid w:val="00CD202A"/>
    <w:rsid w:val="00CD22C3"/>
    <w:rsid w:val="00CD233C"/>
    <w:rsid w:val="00CD2C8A"/>
    <w:rsid w:val="00CD2D6B"/>
    <w:rsid w:val="00CD3432"/>
    <w:rsid w:val="00CD3DAE"/>
    <w:rsid w:val="00CD432C"/>
    <w:rsid w:val="00CD4B06"/>
    <w:rsid w:val="00CD4B99"/>
    <w:rsid w:val="00CD5DF8"/>
    <w:rsid w:val="00CD5EC8"/>
    <w:rsid w:val="00CD64D3"/>
    <w:rsid w:val="00CD698F"/>
    <w:rsid w:val="00CD6C3C"/>
    <w:rsid w:val="00CD6F3A"/>
    <w:rsid w:val="00CD74AE"/>
    <w:rsid w:val="00CD78D5"/>
    <w:rsid w:val="00CD7E70"/>
    <w:rsid w:val="00CE0AB4"/>
    <w:rsid w:val="00CE1385"/>
    <w:rsid w:val="00CE182A"/>
    <w:rsid w:val="00CE1E34"/>
    <w:rsid w:val="00CE1E9E"/>
    <w:rsid w:val="00CE1F93"/>
    <w:rsid w:val="00CE29E3"/>
    <w:rsid w:val="00CE2BB4"/>
    <w:rsid w:val="00CE2DAD"/>
    <w:rsid w:val="00CE31DC"/>
    <w:rsid w:val="00CE3333"/>
    <w:rsid w:val="00CE3AC4"/>
    <w:rsid w:val="00CE3B03"/>
    <w:rsid w:val="00CE3B8D"/>
    <w:rsid w:val="00CE461C"/>
    <w:rsid w:val="00CE4796"/>
    <w:rsid w:val="00CE47B2"/>
    <w:rsid w:val="00CE4A5D"/>
    <w:rsid w:val="00CE4EB6"/>
    <w:rsid w:val="00CE4ECA"/>
    <w:rsid w:val="00CE5314"/>
    <w:rsid w:val="00CE5843"/>
    <w:rsid w:val="00CE5957"/>
    <w:rsid w:val="00CE5997"/>
    <w:rsid w:val="00CE5A2F"/>
    <w:rsid w:val="00CE5F6B"/>
    <w:rsid w:val="00CE6150"/>
    <w:rsid w:val="00CE6215"/>
    <w:rsid w:val="00CE6403"/>
    <w:rsid w:val="00CE655A"/>
    <w:rsid w:val="00CE6EA9"/>
    <w:rsid w:val="00CE710A"/>
    <w:rsid w:val="00CE7210"/>
    <w:rsid w:val="00CE7552"/>
    <w:rsid w:val="00CE7EBB"/>
    <w:rsid w:val="00CE7F96"/>
    <w:rsid w:val="00CE88FB"/>
    <w:rsid w:val="00CF006A"/>
    <w:rsid w:val="00CF0D89"/>
    <w:rsid w:val="00CF115C"/>
    <w:rsid w:val="00CF12BF"/>
    <w:rsid w:val="00CF19DD"/>
    <w:rsid w:val="00CF1C17"/>
    <w:rsid w:val="00CF2A5E"/>
    <w:rsid w:val="00CF2C01"/>
    <w:rsid w:val="00CF2C6F"/>
    <w:rsid w:val="00CF2CB2"/>
    <w:rsid w:val="00CF2FC6"/>
    <w:rsid w:val="00CF3549"/>
    <w:rsid w:val="00CF3A22"/>
    <w:rsid w:val="00CF3C78"/>
    <w:rsid w:val="00CF4169"/>
    <w:rsid w:val="00CF41C9"/>
    <w:rsid w:val="00CF4353"/>
    <w:rsid w:val="00CF5651"/>
    <w:rsid w:val="00CF5A78"/>
    <w:rsid w:val="00CF6F0C"/>
    <w:rsid w:val="00CF723D"/>
    <w:rsid w:val="00CF7517"/>
    <w:rsid w:val="00CF7548"/>
    <w:rsid w:val="00CF7D6D"/>
    <w:rsid w:val="00CF7D89"/>
    <w:rsid w:val="00CF7DE7"/>
    <w:rsid w:val="00CFFA12"/>
    <w:rsid w:val="00D004E2"/>
    <w:rsid w:val="00D00B53"/>
    <w:rsid w:val="00D013D8"/>
    <w:rsid w:val="00D01625"/>
    <w:rsid w:val="00D017C2"/>
    <w:rsid w:val="00D01C0D"/>
    <w:rsid w:val="00D01E3E"/>
    <w:rsid w:val="00D02087"/>
    <w:rsid w:val="00D026A3"/>
    <w:rsid w:val="00D033D0"/>
    <w:rsid w:val="00D035E0"/>
    <w:rsid w:val="00D03E32"/>
    <w:rsid w:val="00D04B59"/>
    <w:rsid w:val="00D04BD5"/>
    <w:rsid w:val="00D04C39"/>
    <w:rsid w:val="00D04EB5"/>
    <w:rsid w:val="00D0500A"/>
    <w:rsid w:val="00D05DF1"/>
    <w:rsid w:val="00D05FAA"/>
    <w:rsid w:val="00D06270"/>
    <w:rsid w:val="00D0673B"/>
    <w:rsid w:val="00D06BEA"/>
    <w:rsid w:val="00D06EF6"/>
    <w:rsid w:val="00D07002"/>
    <w:rsid w:val="00D111F1"/>
    <w:rsid w:val="00D113C2"/>
    <w:rsid w:val="00D115C9"/>
    <w:rsid w:val="00D118B2"/>
    <w:rsid w:val="00D11B63"/>
    <w:rsid w:val="00D11C13"/>
    <w:rsid w:val="00D12449"/>
    <w:rsid w:val="00D12482"/>
    <w:rsid w:val="00D12F24"/>
    <w:rsid w:val="00D13DD5"/>
    <w:rsid w:val="00D141D9"/>
    <w:rsid w:val="00D14F14"/>
    <w:rsid w:val="00D14F4A"/>
    <w:rsid w:val="00D1578D"/>
    <w:rsid w:val="00D15839"/>
    <w:rsid w:val="00D15AFB"/>
    <w:rsid w:val="00D15BE2"/>
    <w:rsid w:val="00D15C14"/>
    <w:rsid w:val="00D15CF8"/>
    <w:rsid w:val="00D1676A"/>
    <w:rsid w:val="00D17062"/>
    <w:rsid w:val="00D17D7F"/>
    <w:rsid w:val="00D1D959"/>
    <w:rsid w:val="00D200E9"/>
    <w:rsid w:val="00D21742"/>
    <w:rsid w:val="00D21AF7"/>
    <w:rsid w:val="00D21BE8"/>
    <w:rsid w:val="00D220E2"/>
    <w:rsid w:val="00D223D3"/>
    <w:rsid w:val="00D235E2"/>
    <w:rsid w:val="00D24545"/>
    <w:rsid w:val="00D247AC"/>
    <w:rsid w:val="00D26B10"/>
    <w:rsid w:val="00D26CCA"/>
    <w:rsid w:val="00D26ED8"/>
    <w:rsid w:val="00D271E9"/>
    <w:rsid w:val="00D272A9"/>
    <w:rsid w:val="00D27651"/>
    <w:rsid w:val="00D27A44"/>
    <w:rsid w:val="00D27D63"/>
    <w:rsid w:val="00D27EC6"/>
    <w:rsid w:val="00D305E0"/>
    <w:rsid w:val="00D30658"/>
    <w:rsid w:val="00D30C67"/>
    <w:rsid w:val="00D30FD6"/>
    <w:rsid w:val="00D31408"/>
    <w:rsid w:val="00D316F4"/>
    <w:rsid w:val="00D31DA7"/>
    <w:rsid w:val="00D31DE7"/>
    <w:rsid w:val="00D31FC3"/>
    <w:rsid w:val="00D321DF"/>
    <w:rsid w:val="00D32462"/>
    <w:rsid w:val="00D32971"/>
    <w:rsid w:val="00D32A1E"/>
    <w:rsid w:val="00D33187"/>
    <w:rsid w:val="00D33260"/>
    <w:rsid w:val="00D33B30"/>
    <w:rsid w:val="00D340F4"/>
    <w:rsid w:val="00D34550"/>
    <w:rsid w:val="00D34557"/>
    <w:rsid w:val="00D3460D"/>
    <w:rsid w:val="00D35696"/>
    <w:rsid w:val="00D35793"/>
    <w:rsid w:val="00D35CA2"/>
    <w:rsid w:val="00D35E03"/>
    <w:rsid w:val="00D368B3"/>
    <w:rsid w:val="00D36F0A"/>
    <w:rsid w:val="00D37705"/>
    <w:rsid w:val="00D377B5"/>
    <w:rsid w:val="00D37AD7"/>
    <w:rsid w:val="00D37EA6"/>
    <w:rsid w:val="00D39344"/>
    <w:rsid w:val="00D40D74"/>
    <w:rsid w:val="00D40D81"/>
    <w:rsid w:val="00D41C5E"/>
    <w:rsid w:val="00D41ECA"/>
    <w:rsid w:val="00D43BB1"/>
    <w:rsid w:val="00D44176"/>
    <w:rsid w:val="00D44303"/>
    <w:rsid w:val="00D447F3"/>
    <w:rsid w:val="00D45153"/>
    <w:rsid w:val="00D4562A"/>
    <w:rsid w:val="00D46DBB"/>
    <w:rsid w:val="00D46F21"/>
    <w:rsid w:val="00D471CA"/>
    <w:rsid w:val="00D471DB"/>
    <w:rsid w:val="00D47CF2"/>
    <w:rsid w:val="00D50373"/>
    <w:rsid w:val="00D50B37"/>
    <w:rsid w:val="00D50B4A"/>
    <w:rsid w:val="00D514A8"/>
    <w:rsid w:val="00D52649"/>
    <w:rsid w:val="00D526B3"/>
    <w:rsid w:val="00D52E05"/>
    <w:rsid w:val="00D53504"/>
    <w:rsid w:val="00D53B89"/>
    <w:rsid w:val="00D53E10"/>
    <w:rsid w:val="00D5462D"/>
    <w:rsid w:val="00D5468C"/>
    <w:rsid w:val="00D552F0"/>
    <w:rsid w:val="00D556ED"/>
    <w:rsid w:val="00D55828"/>
    <w:rsid w:val="00D55EE1"/>
    <w:rsid w:val="00D56174"/>
    <w:rsid w:val="00D56716"/>
    <w:rsid w:val="00D56737"/>
    <w:rsid w:val="00D56804"/>
    <w:rsid w:val="00D569F3"/>
    <w:rsid w:val="00D56F12"/>
    <w:rsid w:val="00D574B1"/>
    <w:rsid w:val="00D5758C"/>
    <w:rsid w:val="00D57D0E"/>
    <w:rsid w:val="00D57E44"/>
    <w:rsid w:val="00D6069E"/>
    <w:rsid w:val="00D616E0"/>
    <w:rsid w:val="00D617C5"/>
    <w:rsid w:val="00D620EE"/>
    <w:rsid w:val="00D62581"/>
    <w:rsid w:val="00D6263A"/>
    <w:rsid w:val="00D635EB"/>
    <w:rsid w:val="00D6388F"/>
    <w:rsid w:val="00D63A7A"/>
    <w:rsid w:val="00D63F1B"/>
    <w:rsid w:val="00D63F4F"/>
    <w:rsid w:val="00D63F54"/>
    <w:rsid w:val="00D642A1"/>
    <w:rsid w:val="00D642EE"/>
    <w:rsid w:val="00D64832"/>
    <w:rsid w:val="00D6496F"/>
    <w:rsid w:val="00D65087"/>
    <w:rsid w:val="00D652A4"/>
    <w:rsid w:val="00D6558E"/>
    <w:rsid w:val="00D65861"/>
    <w:rsid w:val="00D667D3"/>
    <w:rsid w:val="00D67EC9"/>
    <w:rsid w:val="00D70682"/>
    <w:rsid w:val="00D7069C"/>
    <w:rsid w:val="00D70877"/>
    <w:rsid w:val="00D709CE"/>
    <w:rsid w:val="00D70C7A"/>
    <w:rsid w:val="00D71290"/>
    <w:rsid w:val="00D71B3B"/>
    <w:rsid w:val="00D71B5F"/>
    <w:rsid w:val="00D72440"/>
    <w:rsid w:val="00D7370D"/>
    <w:rsid w:val="00D73821"/>
    <w:rsid w:val="00D74172"/>
    <w:rsid w:val="00D742E8"/>
    <w:rsid w:val="00D748E3"/>
    <w:rsid w:val="00D750FD"/>
    <w:rsid w:val="00D753E9"/>
    <w:rsid w:val="00D7566A"/>
    <w:rsid w:val="00D75A73"/>
    <w:rsid w:val="00D75D06"/>
    <w:rsid w:val="00D75E39"/>
    <w:rsid w:val="00D7600F"/>
    <w:rsid w:val="00D76095"/>
    <w:rsid w:val="00D76A2D"/>
    <w:rsid w:val="00D76FC3"/>
    <w:rsid w:val="00D77162"/>
    <w:rsid w:val="00D77822"/>
    <w:rsid w:val="00D77D74"/>
    <w:rsid w:val="00D80799"/>
    <w:rsid w:val="00D808B6"/>
    <w:rsid w:val="00D80903"/>
    <w:rsid w:val="00D8095D"/>
    <w:rsid w:val="00D80E75"/>
    <w:rsid w:val="00D8113D"/>
    <w:rsid w:val="00D81755"/>
    <w:rsid w:val="00D82016"/>
    <w:rsid w:val="00D820A7"/>
    <w:rsid w:val="00D821BF"/>
    <w:rsid w:val="00D82A6A"/>
    <w:rsid w:val="00D83139"/>
    <w:rsid w:val="00D83851"/>
    <w:rsid w:val="00D83A27"/>
    <w:rsid w:val="00D83C2E"/>
    <w:rsid w:val="00D84612"/>
    <w:rsid w:val="00D8461D"/>
    <w:rsid w:val="00D84CAA"/>
    <w:rsid w:val="00D851AE"/>
    <w:rsid w:val="00D85506"/>
    <w:rsid w:val="00D8580E"/>
    <w:rsid w:val="00D8582F"/>
    <w:rsid w:val="00D85F36"/>
    <w:rsid w:val="00D861BE"/>
    <w:rsid w:val="00D862D7"/>
    <w:rsid w:val="00D8666A"/>
    <w:rsid w:val="00D86729"/>
    <w:rsid w:val="00D867B9"/>
    <w:rsid w:val="00D86D1B"/>
    <w:rsid w:val="00D875DD"/>
    <w:rsid w:val="00D8F5AF"/>
    <w:rsid w:val="00D9006B"/>
    <w:rsid w:val="00D90110"/>
    <w:rsid w:val="00D90D71"/>
    <w:rsid w:val="00D914CC"/>
    <w:rsid w:val="00D92129"/>
    <w:rsid w:val="00D92361"/>
    <w:rsid w:val="00D92489"/>
    <w:rsid w:val="00D92770"/>
    <w:rsid w:val="00D93458"/>
    <w:rsid w:val="00D93B3D"/>
    <w:rsid w:val="00D94439"/>
    <w:rsid w:val="00D951D5"/>
    <w:rsid w:val="00D95337"/>
    <w:rsid w:val="00D95853"/>
    <w:rsid w:val="00D95C58"/>
    <w:rsid w:val="00D95FF7"/>
    <w:rsid w:val="00D9604F"/>
    <w:rsid w:val="00D967D6"/>
    <w:rsid w:val="00D96F1E"/>
    <w:rsid w:val="00D96FE6"/>
    <w:rsid w:val="00D97F36"/>
    <w:rsid w:val="00DA135D"/>
    <w:rsid w:val="00DA13DB"/>
    <w:rsid w:val="00DA2151"/>
    <w:rsid w:val="00DA24FB"/>
    <w:rsid w:val="00DA257C"/>
    <w:rsid w:val="00DA2B24"/>
    <w:rsid w:val="00DA2B27"/>
    <w:rsid w:val="00DA2B34"/>
    <w:rsid w:val="00DA3907"/>
    <w:rsid w:val="00DA3E42"/>
    <w:rsid w:val="00DA42F6"/>
    <w:rsid w:val="00DA4306"/>
    <w:rsid w:val="00DA451C"/>
    <w:rsid w:val="00DA4C64"/>
    <w:rsid w:val="00DA4DC7"/>
    <w:rsid w:val="00DA5451"/>
    <w:rsid w:val="00DA56C7"/>
    <w:rsid w:val="00DA5745"/>
    <w:rsid w:val="00DA5C60"/>
    <w:rsid w:val="00DA5D84"/>
    <w:rsid w:val="00DA5DB8"/>
    <w:rsid w:val="00DA676C"/>
    <w:rsid w:val="00DA7291"/>
    <w:rsid w:val="00DA7B09"/>
    <w:rsid w:val="00DB06C4"/>
    <w:rsid w:val="00DB0821"/>
    <w:rsid w:val="00DB11A6"/>
    <w:rsid w:val="00DB1333"/>
    <w:rsid w:val="00DB144D"/>
    <w:rsid w:val="00DB1A2A"/>
    <w:rsid w:val="00DB1C43"/>
    <w:rsid w:val="00DB23EB"/>
    <w:rsid w:val="00DB2AB8"/>
    <w:rsid w:val="00DB3429"/>
    <w:rsid w:val="00DB49F2"/>
    <w:rsid w:val="00DB4D32"/>
    <w:rsid w:val="00DB5832"/>
    <w:rsid w:val="00DB5979"/>
    <w:rsid w:val="00DB5AE1"/>
    <w:rsid w:val="00DB5CE6"/>
    <w:rsid w:val="00DB63E5"/>
    <w:rsid w:val="00DB69CF"/>
    <w:rsid w:val="00DB69D7"/>
    <w:rsid w:val="00DB7107"/>
    <w:rsid w:val="00DB784A"/>
    <w:rsid w:val="00DC0991"/>
    <w:rsid w:val="00DC0A17"/>
    <w:rsid w:val="00DC0B85"/>
    <w:rsid w:val="00DC0E23"/>
    <w:rsid w:val="00DC14BE"/>
    <w:rsid w:val="00DC17B8"/>
    <w:rsid w:val="00DC1BEE"/>
    <w:rsid w:val="00DC1D89"/>
    <w:rsid w:val="00DC2086"/>
    <w:rsid w:val="00DC2AC7"/>
    <w:rsid w:val="00DC2E5C"/>
    <w:rsid w:val="00DC2E88"/>
    <w:rsid w:val="00DC30B4"/>
    <w:rsid w:val="00DC30EC"/>
    <w:rsid w:val="00DC35B7"/>
    <w:rsid w:val="00DC3818"/>
    <w:rsid w:val="00DC3987"/>
    <w:rsid w:val="00DC4DE5"/>
    <w:rsid w:val="00DC523F"/>
    <w:rsid w:val="00DC5401"/>
    <w:rsid w:val="00DC5A46"/>
    <w:rsid w:val="00DC5A4A"/>
    <w:rsid w:val="00DC5D8C"/>
    <w:rsid w:val="00DC6146"/>
    <w:rsid w:val="00DC7114"/>
    <w:rsid w:val="00DC71DC"/>
    <w:rsid w:val="00DC7B7D"/>
    <w:rsid w:val="00DC7CB3"/>
    <w:rsid w:val="00DC7D0B"/>
    <w:rsid w:val="00DD0272"/>
    <w:rsid w:val="00DD078E"/>
    <w:rsid w:val="00DD0AEF"/>
    <w:rsid w:val="00DD1BF4"/>
    <w:rsid w:val="00DD2157"/>
    <w:rsid w:val="00DD22C9"/>
    <w:rsid w:val="00DD271F"/>
    <w:rsid w:val="00DD2EA9"/>
    <w:rsid w:val="00DD2F60"/>
    <w:rsid w:val="00DD3754"/>
    <w:rsid w:val="00DD396C"/>
    <w:rsid w:val="00DD396D"/>
    <w:rsid w:val="00DD3DB1"/>
    <w:rsid w:val="00DD3EA5"/>
    <w:rsid w:val="00DD47DB"/>
    <w:rsid w:val="00DD4B6B"/>
    <w:rsid w:val="00DD4D57"/>
    <w:rsid w:val="00DD508C"/>
    <w:rsid w:val="00DD53CE"/>
    <w:rsid w:val="00DD54E2"/>
    <w:rsid w:val="00DD5CB8"/>
    <w:rsid w:val="00DD6022"/>
    <w:rsid w:val="00DD6A77"/>
    <w:rsid w:val="00DD6ACE"/>
    <w:rsid w:val="00DD6B17"/>
    <w:rsid w:val="00DD6CBC"/>
    <w:rsid w:val="00DD72A2"/>
    <w:rsid w:val="00DD7406"/>
    <w:rsid w:val="00DD7CB2"/>
    <w:rsid w:val="00DD7D10"/>
    <w:rsid w:val="00DE0677"/>
    <w:rsid w:val="00DE1475"/>
    <w:rsid w:val="00DE1B12"/>
    <w:rsid w:val="00DE1B9A"/>
    <w:rsid w:val="00DE2037"/>
    <w:rsid w:val="00DE2584"/>
    <w:rsid w:val="00DE306F"/>
    <w:rsid w:val="00DE357F"/>
    <w:rsid w:val="00DE359E"/>
    <w:rsid w:val="00DE3BEB"/>
    <w:rsid w:val="00DE3D03"/>
    <w:rsid w:val="00DE3EFC"/>
    <w:rsid w:val="00DE45D6"/>
    <w:rsid w:val="00DE47F9"/>
    <w:rsid w:val="00DE5BB3"/>
    <w:rsid w:val="00DE6390"/>
    <w:rsid w:val="00DE7797"/>
    <w:rsid w:val="00DE7DF3"/>
    <w:rsid w:val="00DE7F20"/>
    <w:rsid w:val="00DF0146"/>
    <w:rsid w:val="00DF0583"/>
    <w:rsid w:val="00DF0DA7"/>
    <w:rsid w:val="00DF12B7"/>
    <w:rsid w:val="00DF1620"/>
    <w:rsid w:val="00DF190A"/>
    <w:rsid w:val="00DF1BB4"/>
    <w:rsid w:val="00DF1C21"/>
    <w:rsid w:val="00DF22C9"/>
    <w:rsid w:val="00DF26D4"/>
    <w:rsid w:val="00DF2721"/>
    <w:rsid w:val="00DF28DB"/>
    <w:rsid w:val="00DF29C4"/>
    <w:rsid w:val="00DF2A32"/>
    <w:rsid w:val="00DF2DAE"/>
    <w:rsid w:val="00DF2FBB"/>
    <w:rsid w:val="00DF3295"/>
    <w:rsid w:val="00DF3921"/>
    <w:rsid w:val="00DF3C60"/>
    <w:rsid w:val="00DF3E1B"/>
    <w:rsid w:val="00DF43B0"/>
    <w:rsid w:val="00DF4643"/>
    <w:rsid w:val="00DF4DC6"/>
    <w:rsid w:val="00DF57AC"/>
    <w:rsid w:val="00DF5E68"/>
    <w:rsid w:val="00DF7BA9"/>
    <w:rsid w:val="00E00343"/>
    <w:rsid w:val="00E00C11"/>
    <w:rsid w:val="00E00E50"/>
    <w:rsid w:val="00E011E7"/>
    <w:rsid w:val="00E01329"/>
    <w:rsid w:val="00E0149E"/>
    <w:rsid w:val="00E020FE"/>
    <w:rsid w:val="00E0298E"/>
    <w:rsid w:val="00E02AD0"/>
    <w:rsid w:val="00E02D23"/>
    <w:rsid w:val="00E02DCC"/>
    <w:rsid w:val="00E03051"/>
    <w:rsid w:val="00E03166"/>
    <w:rsid w:val="00E03561"/>
    <w:rsid w:val="00E04715"/>
    <w:rsid w:val="00E04938"/>
    <w:rsid w:val="00E05052"/>
    <w:rsid w:val="00E059B2"/>
    <w:rsid w:val="00E05A66"/>
    <w:rsid w:val="00E05EF8"/>
    <w:rsid w:val="00E0610D"/>
    <w:rsid w:val="00E0695F"/>
    <w:rsid w:val="00E0745F"/>
    <w:rsid w:val="00E07FE0"/>
    <w:rsid w:val="00E10A05"/>
    <w:rsid w:val="00E10AD5"/>
    <w:rsid w:val="00E111C9"/>
    <w:rsid w:val="00E118DD"/>
    <w:rsid w:val="00E1195E"/>
    <w:rsid w:val="00E11C54"/>
    <w:rsid w:val="00E11C62"/>
    <w:rsid w:val="00E11DC8"/>
    <w:rsid w:val="00E12010"/>
    <w:rsid w:val="00E134A1"/>
    <w:rsid w:val="00E13D30"/>
    <w:rsid w:val="00E13E80"/>
    <w:rsid w:val="00E13F53"/>
    <w:rsid w:val="00E1476C"/>
    <w:rsid w:val="00E154D7"/>
    <w:rsid w:val="00E1575D"/>
    <w:rsid w:val="00E15A08"/>
    <w:rsid w:val="00E15C28"/>
    <w:rsid w:val="00E16E1D"/>
    <w:rsid w:val="00E17189"/>
    <w:rsid w:val="00E175E0"/>
    <w:rsid w:val="00E20520"/>
    <w:rsid w:val="00E2070E"/>
    <w:rsid w:val="00E20C53"/>
    <w:rsid w:val="00E210A3"/>
    <w:rsid w:val="00E22124"/>
    <w:rsid w:val="00E22469"/>
    <w:rsid w:val="00E22DE5"/>
    <w:rsid w:val="00E23842"/>
    <w:rsid w:val="00E23BDC"/>
    <w:rsid w:val="00E23D37"/>
    <w:rsid w:val="00E23D5B"/>
    <w:rsid w:val="00E246A1"/>
    <w:rsid w:val="00E246C7"/>
    <w:rsid w:val="00E24C29"/>
    <w:rsid w:val="00E24C37"/>
    <w:rsid w:val="00E24C53"/>
    <w:rsid w:val="00E25155"/>
    <w:rsid w:val="00E2533B"/>
    <w:rsid w:val="00E25FA8"/>
    <w:rsid w:val="00E2604D"/>
    <w:rsid w:val="00E26B1C"/>
    <w:rsid w:val="00E270E0"/>
    <w:rsid w:val="00E2790B"/>
    <w:rsid w:val="00E27B44"/>
    <w:rsid w:val="00E27E8E"/>
    <w:rsid w:val="00E27F1A"/>
    <w:rsid w:val="00E2E1E2"/>
    <w:rsid w:val="00E30803"/>
    <w:rsid w:val="00E308E5"/>
    <w:rsid w:val="00E3092F"/>
    <w:rsid w:val="00E30D67"/>
    <w:rsid w:val="00E311B7"/>
    <w:rsid w:val="00E32256"/>
    <w:rsid w:val="00E326A3"/>
    <w:rsid w:val="00E329A1"/>
    <w:rsid w:val="00E32D36"/>
    <w:rsid w:val="00E333A9"/>
    <w:rsid w:val="00E3364B"/>
    <w:rsid w:val="00E338D0"/>
    <w:rsid w:val="00E33D36"/>
    <w:rsid w:val="00E34403"/>
    <w:rsid w:val="00E346CC"/>
    <w:rsid w:val="00E347E7"/>
    <w:rsid w:val="00E34C43"/>
    <w:rsid w:val="00E34C98"/>
    <w:rsid w:val="00E34E84"/>
    <w:rsid w:val="00E3595B"/>
    <w:rsid w:val="00E35A00"/>
    <w:rsid w:val="00E35BD1"/>
    <w:rsid w:val="00E35DF2"/>
    <w:rsid w:val="00E35F46"/>
    <w:rsid w:val="00E36495"/>
    <w:rsid w:val="00E36D12"/>
    <w:rsid w:val="00E370A0"/>
    <w:rsid w:val="00E379EC"/>
    <w:rsid w:val="00E37D97"/>
    <w:rsid w:val="00E40816"/>
    <w:rsid w:val="00E40BB3"/>
    <w:rsid w:val="00E40C3F"/>
    <w:rsid w:val="00E415BC"/>
    <w:rsid w:val="00E41797"/>
    <w:rsid w:val="00E42E37"/>
    <w:rsid w:val="00E43133"/>
    <w:rsid w:val="00E43622"/>
    <w:rsid w:val="00E43926"/>
    <w:rsid w:val="00E43B09"/>
    <w:rsid w:val="00E43C51"/>
    <w:rsid w:val="00E43CEC"/>
    <w:rsid w:val="00E43D54"/>
    <w:rsid w:val="00E44431"/>
    <w:rsid w:val="00E44516"/>
    <w:rsid w:val="00E4473F"/>
    <w:rsid w:val="00E45348"/>
    <w:rsid w:val="00E45476"/>
    <w:rsid w:val="00E45477"/>
    <w:rsid w:val="00E46A2C"/>
    <w:rsid w:val="00E473D4"/>
    <w:rsid w:val="00E47434"/>
    <w:rsid w:val="00E4753A"/>
    <w:rsid w:val="00E47866"/>
    <w:rsid w:val="00E47E4C"/>
    <w:rsid w:val="00E499F1"/>
    <w:rsid w:val="00E51287"/>
    <w:rsid w:val="00E51ED9"/>
    <w:rsid w:val="00E5252D"/>
    <w:rsid w:val="00E52630"/>
    <w:rsid w:val="00E52B15"/>
    <w:rsid w:val="00E52B6D"/>
    <w:rsid w:val="00E52DB1"/>
    <w:rsid w:val="00E53736"/>
    <w:rsid w:val="00E5417D"/>
    <w:rsid w:val="00E55108"/>
    <w:rsid w:val="00E55132"/>
    <w:rsid w:val="00E558C1"/>
    <w:rsid w:val="00E55910"/>
    <w:rsid w:val="00E55D5F"/>
    <w:rsid w:val="00E55E74"/>
    <w:rsid w:val="00E560CF"/>
    <w:rsid w:val="00E56AD3"/>
    <w:rsid w:val="00E56EC1"/>
    <w:rsid w:val="00E56F95"/>
    <w:rsid w:val="00E570E8"/>
    <w:rsid w:val="00E57200"/>
    <w:rsid w:val="00E574A7"/>
    <w:rsid w:val="00E57CBD"/>
    <w:rsid w:val="00E5CD50"/>
    <w:rsid w:val="00E602CC"/>
    <w:rsid w:val="00E602DA"/>
    <w:rsid w:val="00E60621"/>
    <w:rsid w:val="00E606A0"/>
    <w:rsid w:val="00E60713"/>
    <w:rsid w:val="00E60870"/>
    <w:rsid w:val="00E60CE6"/>
    <w:rsid w:val="00E60EF9"/>
    <w:rsid w:val="00E60F70"/>
    <w:rsid w:val="00E61545"/>
    <w:rsid w:val="00E61990"/>
    <w:rsid w:val="00E61E1D"/>
    <w:rsid w:val="00E624EF"/>
    <w:rsid w:val="00E63192"/>
    <w:rsid w:val="00E63DFC"/>
    <w:rsid w:val="00E64019"/>
    <w:rsid w:val="00E644B6"/>
    <w:rsid w:val="00E64A31"/>
    <w:rsid w:val="00E6518B"/>
    <w:rsid w:val="00E65523"/>
    <w:rsid w:val="00E6565E"/>
    <w:rsid w:val="00E65789"/>
    <w:rsid w:val="00E6584F"/>
    <w:rsid w:val="00E65986"/>
    <w:rsid w:val="00E65AE0"/>
    <w:rsid w:val="00E65D70"/>
    <w:rsid w:val="00E6614D"/>
    <w:rsid w:val="00E66328"/>
    <w:rsid w:val="00E67D05"/>
    <w:rsid w:val="00E67F15"/>
    <w:rsid w:val="00E707E1"/>
    <w:rsid w:val="00E7089B"/>
    <w:rsid w:val="00E70AE9"/>
    <w:rsid w:val="00E70BAB"/>
    <w:rsid w:val="00E70C13"/>
    <w:rsid w:val="00E71D05"/>
    <w:rsid w:val="00E7254B"/>
    <w:rsid w:val="00E72566"/>
    <w:rsid w:val="00E72836"/>
    <w:rsid w:val="00E72A48"/>
    <w:rsid w:val="00E739CD"/>
    <w:rsid w:val="00E73BB5"/>
    <w:rsid w:val="00E740EB"/>
    <w:rsid w:val="00E74216"/>
    <w:rsid w:val="00E743B7"/>
    <w:rsid w:val="00E74AF7"/>
    <w:rsid w:val="00E74BCE"/>
    <w:rsid w:val="00E75897"/>
    <w:rsid w:val="00E758DE"/>
    <w:rsid w:val="00E760F6"/>
    <w:rsid w:val="00E76BB6"/>
    <w:rsid w:val="00E77797"/>
    <w:rsid w:val="00E77A1B"/>
    <w:rsid w:val="00E77F8B"/>
    <w:rsid w:val="00E80542"/>
    <w:rsid w:val="00E80569"/>
    <w:rsid w:val="00E80626"/>
    <w:rsid w:val="00E81119"/>
    <w:rsid w:val="00E81634"/>
    <w:rsid w:val="00E81775"/>
    <w:rsid w:val="00E819FA"/>
    <w:rsid w:val="00E81BF9"/>
    <w:rsid w:val="00E81DE2"/>
    <w:rsid w:val="00E82042"/>
    <w:rsid w:val="00E82897"/>
    <w:rsid w:val="00E82B76"/>
    <w:rsid w:val="00E82DFD"/>
    <w:rsid w:val="00E82EFD"/>
    <w:rsid w:val="00E82FB2"/>
    <w:rsid w:val="00E8304E"/>
    <w:rsid w:val="00E83815"/>
    <w:rsid w:val="00E850C6"/>
    <w:rsid w:val="00E85537"/>
    <w:rsid w:val="00E85C5D"/>
    <w:rsid w:val="00E87D63"/>
    <w:rsid w:val="00E906C0"/>
    <w:rsid w:val="00E90D35"/>
    <w:rsid w:val="00E9167C"/>
    <w:rsid w:val="00E92038"/>
    <w:rsid w:val="00E92071"/>
    <w:rsid w:val="00E927FC"/>
    <w:rsid w:val="00E92A35"/>
    <w:rsid w:val="00E92BBB"/>
    <w:rsid w:val="00E92C8C"/>
    <w:rsid w:val="00E92D9A"/>
    <w:rsid w:val="00E92E97"/>
    <w:rsid w:val="00E93459"/>
    <w:rsid w:val="00E93B9D"/>
    <w:rsid w:val="00E93E23"/>
    <w:rsid w:val="00E94DC9"/>
    <w:rsid w:val="00E950E1"/>
    <w:rsid w:val="00E950FF"/>
    <w:rsid w:val="00E9580B"/>
    <w:rsid w:val="00E95B05"/>
    <w:rsid w:val="00E9614E"/>
    <w:rsid w:val="00E96CDD"/>
    <w:rsid w:val="00E96E04"/>
    <w:rsid w:val="00E9710F"/>
    <w:rsid w:val="00E97139"/>
    <w:rsid w:val="00E97202"/>
    <w:rsid w:val="00E973DA"/>
    <w:rsid w:val="00E97C31"/>
    <w:rsid w:val="00EA08F1"/>
    <w:rsid w:val="00EA0C00"/>
    <w:rsid w:val="00EA1ED8"/>
    <w:rsid w:val="00EA275A"/>
    <w:rsid w:val="00EA37BE"/>
    <w:rsid w:val="00EA3C2F"/>
    <w:rsid w:val="00EA46E9"/>
    <w:rsid w:val="00EA4E4E"/>
    <w:rsid w:val="00EA5C07"/>
    <w:rsid w:val="00EA5EA5"/>
    <w:rsid w:val="00EA6216"/>
    <w:rsid w:val="00EA67AB"/>
    <w:rsid w:val="00EA7C38"/>
    <w:rsid w:val="00EAFE7F"/>
    <w:rsid w:val="00EB0159"/>
    <w:rsid w:val="00EB031F"/>
    <w:rsid w:val="00EB126A"/>
    <w:rsid w:val="00EB1580"/>
    <w:rsid w:val="00EB15D8"/>
    <w:rsid w:val="00EB1667"/>
    <w:rsid w:val="00EB1D0C"/>
    <w:rsid w:val="00EB1F00"/>
    <w:rsid w:val="00EB243A"/>
    <w:rsid w:val="00EB2840"/>
    <w:rsid w:val="00EB3523"/>
    <w:rsid w:val="00EB41D0"/>
    <w:rsid w:val="00EB4FDE"/>
    <w:rsid w:val="00EB52D1"/>
    <w:rsid w:val="00EB58E9"/>
    <w:rsid w:val="00EB5CCF"/>
    <w:rsid w:val="00EB5F74"/>
    <w:rsid w:val="00EB6166"/>
    <w:rsid w:val="00EB695E"/>
    <w:rsid w:val="00EB6FF9"/>
    <w:rsid w:val="00EB70A1"/>
    <w:rsid w:val="00EB74BC"/>
    <w:rsid w:val="00EB74E0"/>
    <w:rsid w:val="00EC04EB"/>
    <w:rsid w:val="00EC0667"/>
    <w:rsid w:val="00EC17DE"/>
    <w:rsid w:val="00EC1957"/>
    <w:rsid w:val="00EC2490"/>
    <w:rsid w:val="00EC2527"/>
    <w:rsid w:val="00EC2CF5"/>
    <w:rsid w:val="00EC2FB2"/>
    <w:rsid w:val="00EC3080"/>
    <w:rsid w:val="00EC32FB"/>
    <w:rsid w:val="00EC3506"/>
    <w:rsid w:val="00EC391E"/>
    <w:rsid w:val="00EC4A97"/>
    <w:rsid w:val="00EC4C15"/>
    <w:rsid w:val="00EC4D37"/>
    <w:rsid w:val="00EC50C4"/>
    <w:rsid w:val="00EC5966"/>
    <w:rsid w:val="00EC5F2D"/>
    <w:rsid w:val="00EC639A"/>
    <w:rsid w:val="00EC688A"/>
    <w:rsid w:val="00EC6FCC"/>
    <w:rsid w:val="00EC700C"/>
    <w:rsid w:val="00EC75CB"/>
    <w:rsid w:val="00ED0E67"/>
    <w:rsid w:val="00ED0F5B"/>
    <w:rsid w:val="00ED1151"/>
    <w:rsid w:val="00ED12A8"/>
    <w:rsid w:val="00ED140D"/>
    <w:rsid w:val="00ED154A"/>
    <w:rsid w:val="00ED158A"/>
    <w:rsid w:val="00ED1695"/>
    <w:rsid w:val="00ED20C8"/>
    <w:rsid w:val="00ED2142"/>
    <w:rsid w:val="00ED21F2"/>
    <w:rsid w:val="00ED24AC"/>
    <w:rsid w:val="00ED2F94"/>
    <w:rsid w:val="00ED3B18"/>
    <w:rsid w:val="00ED400F"/>
    <w:rsid w:val="00ED41BD"/>
    <w:rsid w:val="00ED41CA"/>
    <w:rsid w:val="00ED454E"/>
    <w:rsid w:val="00ED4A99"/>
    <w:rsid w:val="00ED4CB1"/>
    <w:rsid w:val="00ED5843"/>
    <w:rsid w:val="00ED6273"/>
    <w:rsid w:val="00ED6E13"/>
    <w:rsid w:val="00ED7408"/>
    <w:rsid w:val="00ED7E06"/>
    <w:rsid w:val="00EE0118"/>
    <w:rsid w:val="00EE034A"/>
    <w:rsid w:val="00EE0874"/>
    <w:rsid w:val="00EE0FFF"/>
    <w:rsid w:val="00EE11D7"/>
    <w:rsid w:val="00EE1874"/>
    <w:rsid w:val="00EE1A37"/>
    <w:rsid w:val="00EE240D"/>
    <w:rsid w:val="00EE3463"/>
    <w:rsid w:val="00EE3688"/>
    <w:rsid w:val="00EE3D05"/>
    <w:rsid w:val="00EE468B"/>
    <w:rsid w:val="00EE4EA0"/>
    <w:rsid w:val="00EE5006"/>
    <w:rsid w:val="00EE674E"/>
    <w:rsid w:val="00EE6A61"/>
    <w:rsid w:val="00EE7235"/>
    <w:rsid w:val="00EE7786"/>
    <w:rsid w:val="00EE77BA"/>
    <w:rsid w:val="00EE7AAE"/>
    <w:rsid w:val="00EED313"/>
    <w:rsid w:val="00EF0261"/>
    <w:rsid w:val="00EF05E9"/>
    <w:rsid w:val="00EF1252"/>
    <w:rsid w:val="00EF15AC"/>
    <w:rsid w:val="00EF1C53"/>
    <w:rsid w:val="00EF27D1"/>
    <w:rsid w:val="00EF281A"/>
    <w:rsid w:val="00EF29C1"/>
    <w:rsid w:val="00EF336B"/>
    <w:rsid w:val="00EF367E"/>
    <w:rsid w:val="00EF378F"/>
    <w:rsid w:val="00EF384A"/>
    <w:rsid w:val="00EF39C9"/>
    <w:rsid w:val="00EF3AA1"/>
    <w:rsid w:val="00EF3E95"/>
    <w:rsid w:val="00EF54DC"/>
    <w:rsid w:val="00EF6050"/>
    <w:rsid w:val="00EF629A"/>
    <w:rsid w:val="00EF65D8"/>
    <w:rsid w:val="00EF68AF"/>
    <w:rsid w:val="00EF72F8"/>
    <w:rsid w:val="00EF7322"/>
    <w:rsid w:val="00EF7933"/>
    <w:rsid w:val="00F00134"/>
    <w:rsid w:val="00F00378"/>
    <w:rsid w:val="00F0062D"/>
    <w:rsid w:val="00F0068F"/>
    <w:rsid w:val="00F00CAA"/>
    <w:rsid w:val="00F019D7"/>
    <w:rsid w:val="00F02300"/>
    <w:rsid w:val="00F0236F"/>
    <w:rsid w:val="00F027FD"/>
    <w:rsid w:val="00F02FDC"/>
    <w:rsid w:val="00F03054"/>
    <w:rsid w:val="00F032A9"/>
    <w:rsid w:val="00F033FB"/>
    <w:rsid w:val="00F035F1"/>
    <w:rsid w:val="00F042A4"/>
    <w:rsid w:val="00F0457D"/>
    <w:rsid w:val="00F0508C"/>
    <w:rsid w:val="00F053F4"/>
    <w:rsid w:val="00F0549C"/>
    <w:rsid w:val="00F0549E"/>
    <w:rsid w:val="00F05542"/>
    <w:rsid w:val="00F0599E"/>
    <w:rsid w:val="00F06383"/>
    <w:rsid w:val="00F103EB"/>
    <w:rsid w:val="00F10DFB"/>
    <w:rsid w:val="00F1149B"/>
    <w:rsid w:val="00F117AB"/>
    <w:rsid w:val="00F11827"/>
    <w:rsid w:val="00F11B77"/>
    <w:rsid w:val="00F121B1"/>
    <w:rsid w:val="00F122DB"/>
    <w:rsid w:val="00F127D6"/>
    <w:rsid w:val="00F131A1"/>
    <w:rsid w:val="00F131A9"/>
    <w:rsid w:val="00F131C7"/>
    <w:rsid w:val="00F131CE"/>
    <w:rsid w:val="00F1405E"/>
    <w:rsid w:val="00F14C08"/>
    <w:rsid w:val="00F14C5B"/>
    <w:rsid w:val="00F160DB"/>
    <w:rsid w:val="00F171A4"/>
    <w:rsid w:val="00F17212"/>
    <w:rsid w:val="00F17646"/>
    <w:rsid w:val="00F176AA"/>
    <w:rsid w:val="00F17B35"/>
    <w:rsid w:val="00F17B58"/>
    <w:rsid w:val="00F17DE2"/>
    <w:rsid w:val="00F17E0F"/>
    <w:rsid w:val="00F203AF"/>
    <w:rsid w:val="00F20A59"/>
    <w:rsid w:val="00F21C49"/>
    <w:rsid w:val="00F2237C"/>
    <w:rsid w:val="00F22A53"/>
    <w:rsid w:val="00F22ADB"/>
    <w:rsid w:val="00F22E4A"/>
    <w:rsid w:val="00F233E3"/>
    <w:rsid w:val="00F23491"/>
    <w:rsid w:val="00F2383C"/>
    <w:rsid w:val="00F2383F"/>
    <w:rsid w:val="00F239F8"/>
    <w:rsid w:val="00F23A0F"/>
    <w:rsid w:val="00F25102"/>
    <w:rsid w:val="00F25354"/>
    <w:rsid w:val="00F2553C"/>
    <w:rsid w:val="00F25977"/>
    <w:rsid w:val="00F25EB7"/>
    <w:rsid w:val="00F26206"/>
    <w:rsid w:val="00F2623B"/>
    <w:rsid w:val="00F266FB"/>
    <w:rsid w:val="00F26BF6"/>
    <w:rsid w:val="00F26CE2"/>
    <w:rsid w:val="00F2734C"/>
    <w:rsid w:val="00F2748B"/>
    <w:rsid w:val="00F30252"/>
    <w:rsid w:val="00F30F45"/>
    <w:rsid w:val="00F31209"/>
    <w:rsid w:val="00F314D2"/>
    <w:rsid w:val="00F317B3"/>
    <w:rsid w:val="00F318C3"/>
    <w:rsid w:val="00F318E8"/>
    <w:rsid w:val="00F31DEA"/>
    <w:rsid w:val="00F32288"/>
    <w:rsid w:val="00F32A03"/>
    <w:rsid w:val="00F33018"/>
    <w:rsid w:val="00F330E8"/>
    <w:rsid w:val="00F3350D"/>
    <w:rsid w:val="00F3434F"/>
    <w:rsid w:val="00F34A2A"/>
    <w:rsid w:val="00F35759"/>
    <w:rsid w:val="00F3594C"/>
    <w:rsid w:val="00F372D2"/>
    <w:rsid w:val="00F40316"/>
    <w:rsid w:val="00F40457"/>
    <w:rsid w:val="00F405F3"/>
    <w:rsid w:val="00F4066A"/>
    <w:rsid w:val="00F40A59"/>
    <w:rsid w:val="00F418A4"/>
    <w:rsid w:val="00F418D3"/>
    <w:rsid w:val="00F41AFC"/>
    <w:rsid w:val="00F41CD1"/>
    <w:rsid w:val="00F41FBD"/>
    <w:rsid w:val="00F4218B"/>
    <w:rsid w:val="00F425DD"/>
    <w:rsid w:val="00F42627"/>
    <w:rsid w:val="00F426FA"/>
    <w:rsid w:val="00F42AA5"/>
    <w:rsid w:val="00F42C46"/>
    <w:rsid w:val="00F4306F"/>
    <w:rsid w:val="00F4340F"/>
    <w:rsid w:val="00F437FF"/>
    <w:rsid w:val="00F4466E"/>
    <w:rsid w:val="00F44773"/>
    <w:rsid w:val="00F44F99"/>
    <w:rsid w:val="00F4500C"/>
    <w:rsid w:val="00F456DA"/>
    <w:rsid w:val="00F45BFA"/>
    <w:rsid w:val="00F45D8C"/>
    <w:rsid w:val="00F47316"/>
    <w:rsid w:val="00F47CAC"/>
    <w:rsid w:val="00F50071"/>
    <w:rsid w:val="00F50E57"/>
    <w:rsid w:val="00F50E6B"/>
    <w:rsid w:val="00F514D6"/>
    <w:rsid w:val="00F51664"/>
    <w:rsid w:val="00F51A18"/>
    <w:rsid w:val="00F51DCF"/>
    <w:rsid w:val="00F51DE0"/>
    <w:rsid w:val="00F52373"/>
    <w:rsid w:val="00F53533"/>
    <w:rsid w:val="00F5355C"/>
    <w:rsid w:val="00F53814"/>
    <w:rsid w:val="00F538BA"/>
    <w:rsid w:val="00F53948"/>
    <w:rsid w:val="00F53F63"/>
    <w:rsid w:val="00F540C7"/>
    <w:rsid w:val="00F542DD"/>
    <w:rsid w:val="00F54569"/>
    <w:rsid w:val="00F545FF"/>
    <w:rsid w:val="00F54A3D"/>
    <w:rsid w:val="00F55049"/>
    <w:rsid w:val="00F5596A"/>
    <w:rsid w:val="00F55AC7"/>
    <w:rsid w:val="00F5649D"/>
    <w:rsid w:val="00F5687C"/>
    <w:rsid w:val="00F569A7"/>
    <w:rsid w:val="00F56DDA"/>
    <w:rsid w:val="00F56F94"/>
    <w:rsid w:val="00F571ED"/>
    <w:rsid w:val="00F57A6E"/>
    <w:rsid w:val="00F57B2B"/>
    <w:rsid w:val="00F60ABA"/>
    <w:rsid w:val="00F61AFE"/>
    <w:rsid w:val="00F61E7C"/>
    <w:rsid w:val="00F61FE2"/>
    <w:rsid w:val="00F62A61"/>
    <w:rsid w:val="00F63852"/>
    <w:rsid w:val="00F638A8"/>
    <w:rsid w:val="00F63B0B"/>
    <w:rsid w:val="00F63C89"/>
    <w:rsid w:val="00F64B2B"/>
    <w:rsid w:val="00F64C41"/>
    <w:rsid w:val="00F65182"/>
    <w:rsid w:val="00F65E9C"/>
    <w:rsid w:val="00F66E79"/>
    <w:rsid w:val="00F6787A"/>
    <w:rsid w:val="00F67BC8"/>
    <w:rsid w:val="00F67C3D"/>
    <w:rsid w:val="00F67F5D"/>
    <w:rsid w:val="00F70A29"/>
    <w:rsid w:val="00F70E95"/>
    <w:rsid w:val="00F715DD"/>
    <w:rsid w:val="00F72D51"/>
    <w:rsid w:val="00F72EBD"/>
    <w:rsid w:val="00F73598"/>
    <w:rsid w:val="00F74C0F"/>
    <w:rsid w:val="00F74CFD"/>
    <w:rsid w:val="00F75097"/>
    <w:rsid w:val="00F752BA"/>
    <w:rsid w:val="00F75607"/>
    <w:rsid w:val="00F75848"/>
    <w:rsid w:val="00F75FD9"/>
    <w:rsid w:val="00F763A5"/>
    <w:rsid w:val="00F7651B"/>
    <w:rsid w:val="00F76A5D"/>
    <w:rsid w:val="00F76C2B"/>
    <w:rsid w:val="00F76DE5"/>
    <w:rsid w:val="00F76F27"/>
    <w:rsid w:val="00F77659"/>
    <w:rsid w:val="00F77EC6"/>
    <w:rsid w:val="00F80234"/>
    <w:rsid w:val="00F817F2"/>
    <w:rsid w:val="00F81832"/>
    <w:rsid w:val="00F82143"/>
    <w:rsid w:val="00F8237B"/>
    <w:rsid w:val="00F82B3B"/>
    <w:rsid w:val="00F82B90"/>
    <w:rsid w:val="00F83875"/>
    <w:rsid w:val="00F83B54"/>
    <w:rsid w:val="00F83C5E"/>
    <w:rsid w:val="00F83DE4"/>
    <w:rsid w:val="00F84306"/>
    <w:rsid w:val="00F84666"/>
    <w:rsid w:val="00F849B9"/>
    <w:rsid w:val="00F84B2F"/>
    <w:rsid w:val="00F84D74"/>
    <w:rsid w:val="00F84DFE"/>
    <w:rsid w:val="00F84F2C"/>
    <w:rsid w:val="00F85D98"/>
    <w:rsid w:val="00F85DE7"/>
    <w:rsid w:val="00F85E4D"/>
    <w:rsid w:val="00F863BA"/>
    <w:rsid w:val="00F864C2"/>
    <w:rsid w:val="00F87300"/>
    <w:rsid w:val="00F879AF"/>
    <w:rsid w:val="00F87B86"/>
    <w:rsid w:val="00F87CC0"/>
    <w:rsid w:val="00F87E62"/>
    <w:rsid w:val="00F901EF"/>
    <w:rsid w:val="00F907FE"/>
    <w:rsid w:val="00F90CD8"/>
    <w:rsid w:val="00F91ABF"/>
    <w:rsid w:val="00F91E3F"/>
    <w:rsid w:val="00F92492"/>
    <w:rsid w:val="00F927F2"/>
    <w:rsid w:val="00F936F2"/>
    <w:rsid w:val="00F94BDE"/>
    <w:rsid w:val="00F94CB0"/>
    <w:rsid w:val="00F95105"/>
    <w:rsid w:val="00F953F6"/>
    <w:rsid w:val="00F958BA"/>
    <w:rsid w:val="00F96257"/>
    <w:rsid w:val="00F96742"/>
    <w:rsid w:val="00F9707C"/>
    <w:rsid w:val="00F970AA"/>
    <w:rsid w:val="00F976E7"/>
    <w:rsid w:val="00FA00C5"/>
    <w:rsid w:val="00FA0301"/>
    <w:rsid w:val="00FA047E"/>
    <w:rsid w:val="00FA04FF"/>
    <w:rsid w:val="00FA053C"/>
    <w:rsid w:val="00FA077A"/>
    <w:rsid w:val="00FA0D80"/>
    <w:rsid w:val="00FA1957"/>
    <w:rsid w:val="00FA1A1F"/>
    <w:rsid w:val="00FA1ADE"/>
    <w:rsid w:val="00FA2A94"/>
    <w:rsid w:val="00FA2EA9"/>
    <w:rsid w:val="00FA32CD"/>
    <w:rsid w:val="00FA3550"/>
    <w:rsid w:val="00FA4391"/>
    <w:rsid w:val="00FA46CB"/>
    <w:rsid w:val="00FA4F1E"/>
    <w:rsid w:val="00FA57B1"/>
    <w:rsid w:val="00FA58B9"/>
    <w:rsid w:val="00FA5FA8"/>
    <w:rsid w:val="00FA62BC"/>
    <w:rsid w:val="00FA649F"/>
    <w:rsid w:val="00FA7C24"/>
    <w:rsid w:val="00FA7D35"/>
    <w:rsid w:val="00FA7ECB"/>
    <w:rsid w:val="00FA7F1D"/>
    <w:rsid w:val="00FB00AA"/>
    <w:rsid w:val="00FB0394"/>
    <w:rsid w:val="00FB08C1"/>
    <w:rsid w:val="00FB0AD1"/>
    <w:rsid w:val="00FB0C22"/>
    <w:rsid w:val="00FB1C10"/>
    <w:rsid w:val="00FB1FC2"/>
    <w:rsid w:val="00FB2112"/>
    <w:rsid w:val="00FB24B0"/>
    <w:rsid w:val="00FB24F1"/>
    <w:rsid w:val="00FB2C2C"/>
    <w:rsid w:val="00FB2D0C"/>
    <w:rsid w:val="00FB3692"/>
    <w:rsid w:val="00FB38F5"/>
    <w:rsid w:val="00FB3B1D"/>
    <w:rsid w:val="00FB3C65"/>
    <w:rsid w:val="00FB42C8"/>
    <w:rsid w:val="00FB4818"/>
    <w:rsid w:val="00FB4F12"/>
    <w:rsid w:val="00FB53CD"/>
    <w:rsid w:val="00FB540B"/>
    <w:rsid w:val="00FB5931"/>
    <w:rsid w:val="00FB5B0D"/>
    <w:rsid w:val="00FB5CF4"/>
    <w:rsid w:val="00FB5F5F"/>
    <w:rsid w:val="00FB63D2"/>
    <w:rsid w:val="00FB63E8"/>
    <w:rsid w:val="00FB6491"/>
    <w:rsid w:val="00FB6B26"/>
    <w:rsid w:val="00FB6C20"/>
    <w:rsid w:val="00FB6F6C"/>
    <w:rsid w:val="00FB70CA"/>
    <w:rsid w:val="00FB75E2"/>
    <w:rsid w:val="00FB788C"/>
    <w:rsid w:val="00FC0745"/>
    <w:rsid w:val="00FC08BC"/>
    <w:rsid w:val="00FC09EC"/>
    <w:rsid w:val="00FC0D61"/>
    <w:rsid w:val="00FC0D74"/>
    <w:rsid w:val="00FC13A5"/>
    <w:rsid w:val="00FC15A2"/>
    <w:rsid w:val="00FC16BF"/>
    <w:rsid w:val="00FC1751"/>
    <w:rsid w:val="00FC1B5D"/>
    <w:rsid w:val="00FC26CE"/>
    <w:rsid w:val="00FC2ACF"/>
    <w:rsid w:val="00FC2F62"/>
    <w:rsid w:val="00FC38BF"/>
    <w:rsid w:val="00FC4334"/>
    <w:rsid w:val="00FC46FB"/>
    <w:rsid w:val="00FC4753"/>
    <w:rsid w:val="00FC5303"/>
    <w:rsid w:val="00FC5829"/>
    <w:rsid w:val="00FC5B44"/>
    <w:rsid w:val="00FC606D"/>
    <w:rsid w:val="00FC6F2F"/>
    <w:rsid w:val="00FC72F4"/>
    <w:rsid w:val="00FC734C"/>
    <w:rsid w:val="00FC7B9C"/>
    <w:rsid w:val="00FD023A"/>
    <w:rsid w:val="00FD054A"/>
    <w:rsid w:val="00FD05D0"/>
    <w:rsid w:val="00FD1C9A"/>
    <w:rsid w:val="00FD1CFC"/>
    <w:rsid w:val="00FD25F6"/>
    <w:rsid w:val="00FD294A"/>
    <w:rsid w:val="00FD2B30"/>
    <w:rsid w:val="00FD3A22"/>
    <w:rsid w:val="00FD3EB5"/>
    <w:rsid w:val="00FD4331"/>
    <w:rsid w:val="00FD4418"/>
    <w:rsid w:val="00FD580B"/>
    <w:rsid w:val="00FD594B"/>
    <w:rsid w:val="00FD5BE4"/>
    <w:rsid w:val="00FD623E"/>
    <w:rsid w:val="00FD63B1"/>
    <w:rsid w:val="00FD6BE3"/>
    <w:rsid w:val="00FD7479"/>
    <w:rsid w:val="00FD7831"/>
    <w:rsid w:val="00FD78F8"/>
    <w:rsid w:val="00FD79EF"/>
    <w:rsid w:val="00FD7D34"/>
    <w:rsid w:val="00FD7D44"/>
    <w:rsid w:val="00FE0369"/>
    <w:rsid w:val="00FE0727"/>
    <w:rsid w:val="00FE12C5"/>
    <w:rsid w:val="00FE1474"/>
    <w:rsid w:val="00FE1904"/>
    <w:rsid w:val="00FE1B30"/>
    <w:rsid w:val="00FE1CFF"/>
    <w:rsid w:val="00FE1E0F"/>
    <w:rsid w:val="00FE2009"/>
    <w:rsid w:val="00FE30B4"/>
    <w:rsid w:val="00FE34AF"/>
    <w:rsid w:val="00FE40F5"/>
    <w:rsid w:val="00FE4207"/>
    <w:rsid w:val="00FE420D"/>
    <w:rsid w:val="00FE4726"/>
    <w:rsid w:val="00FE566D"/>
    <w:rsid w:val="00FE5BD6"/>
    <w:rsid w:val="00FE5E79"/>
    <w:rsid w:val="00FE6172"/>
    <w:rsid w:val="00FE6313"/>
    <w:rsid w:val="00FE63DD"/>
    <w:rsid w:val="00FE6446"/>
    <w:rsid w:val="00FE64B1"/>
    <w:rsid w:val="00FE6A93"/>
    <w:rsid w:val="00FE6AAC"/>
    <w:rsid w:val="00FE6AB5"/>
    <w:rsid w:val="00FE6FBD"/>
    <w:rsid w:val="00FE7090"/>
    <w:rsid w:val="00FE7A57"/>
    <w:rsid w:val="00FF0044"/>
    <w:rsid w:val="00FF00F4"/>
    <w:rsid w:val="00FF010E"/>
    <w:rsid w:val="00FF03A3"/>
    <w:rsid w:val="00FF0C8B"/>
    <w:rsid w:val="00FF0E1E"/>
    <w:rsid w:val="00FF0F2E"/>
    <w:rsid w:val="00FF11EB"/>
    <w:rsid w:val="00FF12F5"/>
    <w:rsid w:val="00FF1474"/>
    <w:rsid w:val="00FF1925"/>
    <w:rsid w:val="00FF1BD4"/>
    <w:rsid w:val="00FF1F4D"/>
    <w:rsid w:val="00FF1F7B"/>
    <w:rsid w:val="00FF2A71"/>
    <w:rsid w:val="00FF2BC7"/>
    <w:rsid w:val="00FF2F9F"/>
    <w:rsid w:val="00FF389B"/>
    <w:rsid w:val="00FF3EC3"/>
    <w:rsid w:val="00FF45EE"/>
    <w:rsid w:val="00FF4688"/>
    <w:rsid w:val="00FF4690"/>
    <w:rsid w:val="00FF4892"/>
    <w:rsid w:val="00FF56A0"/>
    <w:rsid w:val="00FF56FB"/>
    <w:rsid w:val="00FF6DAB"/>
    <w:rsid w:val="00FF77C8"/>
    <w:rsid w:val="00FF7B3F"/>
    <w:rsid w:val="011E7855"/>
    <w:rsid w:val="01291726"/>
    <w:rsid w:val="013E6E0D"/>
    <w:rsid w:val="013EFB69"/>
    <w:rsid w:val="013EFF58"/>
    <w:rsid w:val="013FA81E"/>
    <w:rsid w:val="014BC135"/>
    <w:rsid w:val="015D4621"/>
    <w:rsid w:val="0170F819"/>
    <w:rsid w:val="0172702A"/>
    <w:rsid w:val="017DF01B"/>
    <w:rsid w:val="0183DD46"/>
    <w:rsid w:val="01885AED"/>
    <w:rsid w:val="018CE99E"/>
    <w:rsid w:val="01A2773C"/>
    <w:rsid w:val="01B28490"/>
    <w:rsid w:val="01B7C7DA"/>
    <w:rsid w:val="01BE29D7"/>
    <w:rsid w:val="01C8FD79"/>
    <w:rsid w:val="01D03267"/>
    <w:rsid w:val="01D0EED7"/>
    <w:rsid w:val="01D2768A"/>
    <w:rsid w:val="01D30529"/>
    <w:rsid w:val="01D86709"/>
    <w:rsid w:val="01F3E28C"/>
    <w:rsid w:val="0200D330"/>
    <w:rsid w:val="0200F2B0"/>
    <w:rsid w:val="020D8F48"/>
    <w:rsid w:val="02159EDF"/>
    <w:rsid w:val="021A9614"/>
    <w:rsid w:val="02232C8F"/>
    <w:rsid w:val="022F7B03"/>
    <w:rsid w:val="02319C38"/>
    <w:rsid w:val="023738D2"/>
    <w:rsid w:val="023E5CF9"/>
    <w:rsid w:val="024571E6"/>
    <w:rsid w:val="0247CCA5"/>
    <w:rsid w:val="025049E4"/>
    <w:rsid w:val="025D2842"/>
    <w:rsid w:val="0261A9DB"/>
    <w:rsid w:val="02639AD3"/>
    <w:rsid w:val="0268D063"/>
    <w:rsid w:val="026E976B"/>
    <w:rsid w:val="02720960"/>
    <w:rsid w:val="028662E9"/>
    <w:rsid w:val="028D181D"/>
    <w:rsid w:val="029014D5"/>
    <w:rsid w:val="02AA8B1C"/>
    <w:rsid w:val="02AD17E0"/>
    <w:rsid w:val="02B1ED09"/>
    <w:rsid w:val="02B91C82"/>
    <w:rsid w:val="02CD17E6"/>
    <w:rsid w:val="02E1AF05"/>
    <w:rsid w:val="02E1F188"/>
    <w:rsid w:val="02EB549F"/>
    <w:rsid w:val="02EE01D9"/>
    <w:rsid w:val="02F94D12"/>
    <w:rsid w:val="030E1932"/>
    <w:rsid w:val="03144840"/>
    <w:rsid w:val="0317AA59"/>
    <w:rsid w:val="031DB637"/>
    <w:rsid w:val="03200572"/>
    <w:rsid w:val="0321BFD4"/>
    <w:rsid w:val="03450BB8"/>
    <w:rsid w:val="0346CEB8"/>
    <w:rsid w:val="03478634"/>
    <w:rsid w:val="0348F595"/>
    <w:rsid w:val="034DE4DA"/>
    <w:rsid w:val="0352B015"/>
    <w:rsid w:val="0355B64D"/>
    <w:rsid w:val="035902EC"/>
    <w:rsid w:val="035F5382"/>
    <w:rsid w:val="035FA7F2"/>
    <w:rsid w:val="03680D48"/>
    <w:rsid w:val="0368755F"/>
    <w:rsid w:val="036AD1BA"/>
    <w:rsid w:val="0371C141"/>
    <w:rsid w:val="03727411"/>
    <w:rsid w:val="0377F5C5"/>
    <w:rsid w:val="03792F45"/>
    <w:rsid w:val="037A9607"/>
    <w:rsid w:val="03906EC0"/>
    <w:rsid w:val="03996CD3"/>
    <w:rsid w:val="03A2F130"/>
    <w:rsid w:val="03A3284D"/>
    <w:rsid w:val="03A4037A"/>
    <w:rsid w:val="03A4FC2C"/>
    <w:rsid w:val="03A64083"/>
    <w:rsid w:val="03CF00DC"/>
    <w:rsid w:val="03E4F842"/>
    <w:rsid w:val="03F5F311"/>
    <w:rsid w:val="03F889AF"/>
    <w:rsid w:val="03FE8852"/>
    <w:rsid w:val="0414F060"/>
    <w:rsid w:val="042847F7"/>
    <w:rsid w:val="04324C5F"/>
    <w:rsid w:val="043F9648"/>
    <w:rsid w:val="0445494D"/>
    <w:rsid w:val="044C0679"/>
    <w:rsid w:val="044C5EA8"/>
    <w:rsid w:val="0457CC32"/>
    <w:rsid w:val="0477E64E"/>
    <w:rsid w:val="0478B24D"/>
    <w:rsid w:val="047AC5C8"/>
    <w:rsid w:val="047BAE86"/>
    <w:rsid w:val="047F3647"/>
    <w:rsid w:val="0480CAF2"/>
    <w:rsid w:val="04830BF4"/>
    <w:rsid w:val="04837F7E"/>
    <w:rsid w:val="04871930"/>
    <w:rsid w:val="0492BC53"/>
    <w:rsid w:val="0495A764"/>
    <w:rsid w:val="049FC9D2"/>
    <w:rsid w:val="04A508EF"/>
    <w:rsid w:val="04B40E00"/>
    <w:rsid w:val="04BBA1CF"/>
    <w:rsid w:val="04C02202"/>
    <w:rsid w:val="04C56990"/>
    <w:rsid w:val="04CED196"/>
    <w:rsid w:val="04CFD5AB"/>
    <w:rsid w:val="04E82883"/>
    <w:rsid w:val="04EB2C0B"/>
    <w:rsid w:val="04EDE5EA"/>
    <w:rsid w:val="04EE6939"/>
    <w:rsid w:val="04EFA8E3"/>
    <w:rsid w:val="04F3A9A3"/>
    <w:rsid w:val="04FB16A7"/>
    <w:rsid w:val="0505C07D"/>
    <w:rsid w:val="0508FB49"/>
    <w:rsid w:val="050A9C74"/>
    <w:rsid w:val="051D774A"/>
    <w:rsid w:val="05255FE4"/>
    <w:rsid w:val="05283DB9"/>
    <w:rsid w:val="052D01D6"/>
    <w:rsid w:val="052EA182"/>
    <w:rsid w:val="053261D7"/>
    <w:rsid w:val="05596C93"/>
    <w:rsid w:val="055BB805"/>
    <w:rsid w:val="055BDB56"/>
    <w:rsid w:val="0566D61B"/>
    <w:rsid w:val="056EA61A"/>
    <w:rsid w:val="0570D3B3"/>
    <w:rsid w:val="057721E2"/>
    <w:rsid w:val="057E2426"/>
    <w:rsid w:val="0583BE20"/>
    <w:rsid w:val="058BB4F1"/>
    <w:rsid w:val="0597471E"/>
    <w:rsid w:val="05991C08"/>
    <w:rsid w:val="059D2F04"/>
    <w:rsid w:val="059E4803"/>
    <w:rsid w:val="059FB8AE"/>
    <w:rsid w:val="05B5CF6D"/>
    <w:rsid w:val="05BAE8E1"/>
    <w:rsid w:val="05BD7CCB"/>
    <w:rsid w:val="05C31AE9"/>
    <w:rsid w:val="05DEF368"/>
    <w:rsid w:val="05EEC8F8"/>
    <w:rsid w:val="05EF2603"/>
    <w:rsid w:val="05F63886"/>
    <w:rsid w:val="05FC731A"/>
    <w:rsid w:val="05FD3ABF"/>
    <w:rsid w:val="05FEBABA"/>
    <w:rsid w:val="060520B4"/>
    <w:rsid w:val="060C4F58"/>
    <w:rsid w:val="06147FA5"/>
    <w:rsid w:val="061CD83D"/>
    <w:rsid w:val="06256D65"/>
    <w:rsid w:val="062D1418"/>
    <w:rsid w:val="06327D86"/>
    <w:rsid w:val="06444DA1"/>
    <w:rsid w:val="064BECEF"/>
    <w:rsid w:val="064C457E"/>
    <w:rsid w:val="064D5596"/>
    <w:rsid w:val="06560A94"/>
    <w:rsid w:val="065724D4"/>
    <w:rsid w:val="0667B233"/>
    <w:rsid w:val="067A6E6C"/>
    <w:rsid w:val="0685ECE2"/>
    <w:rsid w:val="0686E790"/>
    <w:rsid w:val="0689A655"/>
    <w:rsid w:val="068D4EAD"/>
    <w:rsid w:val="068DF34D"/>
    <w:rsid w:val="0692F40C"/>
    <w:rsid w:val="069663AC"/>
    <w:rsid w:val="069BC655"/>
    <w:rsid w:val="06A6A78E"/>
    <w:rsid w:val="06B5BE6B"/>
    <w:rsid w:val="06B89489"/>
    <w:rsid w:val="06BFA2ED"/>
    <w:rsid w:val="06C08B0A"/>
    <w:rsid w:val="06C139C6"/>
    <w:rsid w:val="06C21DB7"/>
    <w:rsid w:val="06C6B1DC"/>
    <w:rsid w:val="06D08BAA"/>
    <w:rsid w:val="06D1E1B9"/>
    <w:rsid w:val="06D345EE"/>
    <w:rsid w:val="06DC04D9"/>
    <w:rsid w:val="06DD9146"/>
    <w:rsid w:val="06DF0F5E"/>
    <w:rsid w:val="06E1C58C"/>
    <w:rsid w:val="06E99D42"/>
    <w:rsid w:val="06FAA2B5"/>
    <w:rsid w:val="06FC295C"/>
    <w:rsid w:val="06FCDE5A"/>
    <w:rsid w:val="06FFDD20"/>
    <w:rsid w:val="0701CABD"/>
    <w:rsid w:val="07036A4D"/>
    <w:rsid w:val="070AD3DD"/>
    <w:rsid w:val="070B62A1"/>
    <w:rsid w:val="070B6A35"/>
    <w:rsid w:val="07165D16"/>
    <w:rsid w:val="071B15DE"/>
    <w:rsid w:val="071B8E87"/>
    <w:rsid w:val="071D9423"/>
    <w:rsid w:val="0729FFA4"/>
    <w:rsid w:val="072A7484"/>
    <w:rsid w:val="0730CEEB"/>
    <w:rsid w:val="0732E5E6"/>
    <w:rsid w:val="07449DB2"/>
    <w:rsid w:val="074C562F"/>
    <w:rsid w:val="074E233B"/>
    <w:rsid w:val="0755F49D"/>
    <w:rsid w:val="075B1C88"/>
    <w:rsid w:val="076207B5"/>
    <w:rsid w:val="07683A2E"/>
    <w:rsid w:val="07782862"/>
    <w:rsid w:val="07817AA3"/>
    <w:rsid w:val="0783EE87"/>
    <w:rsid w:val="07997C61"/>
    <w:rsid w:val="079A2FAB"/>
    <w:rsid w:val="079C1DAE"/>
    <w:rsid w:val="07AC07FF"/>
    <w:rsid w:val="07AE210B"/>
    <w:rsid w:val="07CA6D37"/>
    <w:rsid w:val="07CC9FF7"/>
    <w:rsid w:val="07D9BC5E"/>
    <w:rsid w:val="07DFBBC3"/>
    <w:rsid w:val="07E6F85E"/>
    <w:rsid w:val="080C17F4"/>
    <w:rsid w:val="08177709"/>
    <w:rsid w:val="08177CA5"/>
    <w:rsid w:val="0818207F"/>
    <w:rsid w:val="081BDB1A"/>
    <w:rsid w:val="081CEA80"/>
    <w:rsid w:val="0823FE7E"/>
    <w:rsid w:val="0826F9C6"/>
    <w:rsid w:val="082A58DD"/>
    <w:rsid w:val="08331CA8"/>
    <w:rsid w:val="083D6BC5"/>
    <w:rsid w:val="083E299F"/>
    <w:rsid w:val="084264C2"/>
    <w:rsid w:val="0859D7D3"/>
    <w:rsid w:val="08628A8D"/>
    <w:rsid w:val="08629C1C"/>
    <w:rsid w:val="0870BFA6"/>
    <w:rsid w:val="087A636F"/>
    <w:rsid w:val="0886A09B"/>
    <w:rsid w:val="088B2873"/>
    <w:rsid w:val="088CED3C"/>
    <w:rsid w:val="088F1673"/>
    <w:rsid w:val="08996C06"/>
    <w:rsid w:val="089F9062"/>
    <w:rsid w:val="089FAA9E"/>
    <w:rsid w:val="08A48905"/>
    <w:rsid w:val="08A9D22F"/>
    <w:rsid w:val="08B08F5C"/>
    <w:rsid w:val="08C152F9"/>
    <w:rsid w:val="08CB4AE6"/>
    <w:rsid w:val="08CC9348"/>
    <w:rsid w:val="08D0E0B0"/>
    <w:rsid w:val="08D5C096"/>
    <w:rsid w:val="08DDD976"/>
    <w:rsid w:val="08DEB60A"/>
    <w:rsid w:val="08E527E1"/>
    <w:rsid w:val="08E7CC03"/>
    <w:rsid w:val="08E8906E"/>
    <w:rsid w:val="0909EF6D"/>
    <w:rsid w:val="090A17AE"/>
    <w:rsid w:val="0912EE4E"/>
    <w:rsid w:val="091D44EA"/>
    <w:rsid w:val="09295103"/>
    <w:rsid w:val="092983F4"/>
    <w:rsid w:val="092A26B5"/>
    <w:rsid w:val="092C3A62"/>
    <w:rsid w:val="0932FB77"/>
    <w:rsid w:val="093E3636"/>
    <w:rsid w:val="0941DBA2"/>
    <w:rsid w:val="09461F77"/>
    <w:rsid w:val="094709D3"/>
    <w:rsid w:val="094C03E2"/>
    <w:rsid w:val="0956291B"/>
    <w:rsid w:val="095E9963"/>
    <w:rsid w:val="0973FB2A"/>
    <w:rsid w:val="09741AF5"/>
    <w:rsid w:val="097777EB"/>
    <w:rsid w:val="099493BA"/>
    <w:rsid w:val="09961BEC"/>
    <w:rsid w:val="099AE5B9"/>
    <w:rsid w:val="09B5FA1B"/>
    <w:rsid w:val="09C22637"/>
    <w:rsid w:val="09C96229"/>
    <w:rsid w:val="09CC271B"/>
    <w:rsid w:val="09CE3BDA"/>
    <w:rsid w:val="09DC08C0"/>
    <w:rsid w:val="09E595D4"/>
    <w:rsid w:val="09E5BFAA"/>
    <w:rsid w:val="09EC750F"/>
    <w:rsid w:val="09F58253"/>
    <w:rsid w:val="09F6CEE0"/>
    <w:rsid w:val="09FB2F1D"/>
    <w:rsid w:val="09FC79E0"/>
    <w:rsid w:val="0A0355D7"/>
    <w:rsid w:val="0A18E2B1"/>
    <w:rsid w:val="0A1E0594"/>
    <w:rsid w:val="0A2633C6"/>
    <w:rsid w:val="0A27D86F"/>
    <w:rsid w:val="0A28D237"/>
    <w:rsid w:val="0A2D52C9"/>
    <w:rsid w:val="0A2D5A4D"/>
    <w:rsid w:val="0A34D6C4"/>
    <w:rsid w:val="0A3819A3"/>
    <w:rsid w:val="0A3A3A60"/>
    <w:rsid w:val="0A3A4700"/>
    <w:rsid w:val="0A410799"/>
    <w:rsid w:val="0A54BE8E"/>
    <w:rsid w:val="0A5D8596"/>
    <w:rsid w:val="0A659AA5"/>
    <w:rsid w:val="0A6AB519"/>
    <w:rsid w:val="0A6D7935"/>
    <w:rsid w:val="0A6D8C5D"/>
    <w:rsid w:val="0A714BDB"/>
    <w:rsid w:val="0A7248B3"/>
    <w:rsid w:val="0A79F464"/>
    <w:rsid w:val="0A7A0685"/>
    <w:rsid w:val="0A7C3EBA"/>
    <w:rsid w:val="0A7D2D92"/>
    <w:rsid w:val="0A973DB4"/>
    <w:rsid w:val="0A98319B"/>
    <w:rsid w:val="0A9A9D11"/>
    <w:rsid w:val="0AA89C23"/>
    <w:rsid w:val="0AAEC393"/>
    <w:rsid w:val="0AAF04B6"/>
    <w:rsid w:val="0AC257B0"/>
    <w:rsid w:val="0ACAE1D5"/>
    <w:rsid w:val="0ACB4082"/>
    <w:rsid w:val="0ADDDB0E"/>
    <w:rsid w:val="0ADEB025"/>
    <w:rsid w:val="0AE2D31D"/>
    <w:rsid w:val="0AE2EF3D"/>
    <w:rsid w:val="0AF3C470"/>
    <w:rsid w:val="0AF81BCD"/>
    <w:rsid w:val="0AF8E5C7"/>
    <w:rsid w:val="0AFBD69C"/>
    <w:rsid w:val="0B050CF5"/>
    <w:rsid w:val="0B05D3DE"/>
    <w:rsid w:val="0B103F12"/>
    <w:rsid w:val="0B1CE8FD"/>
    <w:rsid w:val="0B1E4D96"/>
    <w:rsid w:val="0B384AA6"/>
    <w:rsid w:val="0B40FC77"/>
    <w:rsid w:val="0B45EF1B"/>
    <w:rsid w:val="0B4AEEAC"/>
    <w:rsid w:val="0B52BC1D"/>
    <w:rsid w:val="0B6CD4CD"/>
    <w:rsid w:val="0B74FAE9"/>
    <w:rsid w:val="0B7E4496"/>
    <w:rsid w:val="0B8135FF"/>
    <w:rsid w:val="0B884EF2"/>
    <w:rsid w:val="0B8BBE52"/>
    <w:rsid w:val="0B91D659"/>
    <w:rsid w:val="0BA07F4C"/>
    <w:rsid w:val="0BA57879"/>
    <w:rsid w:val="0BA61B11"/>
    <w:rsid w:val="0BA6AF59"/>
    <w:rsid w:val="0BACC0B8"/>
    <w:rsid w:val="0BAF5F57"/>
    <w:rsid w:val="0BB42845"/>
    <w:rsid w:val="0BC2CF06"/>
    <w:rsid w:val="0BCA9944"/>
    <w:rsid w:val="0BD312DA"/>
    <w:rsid w:val="0BD39BC1"/>
    <w:rsid w:val="0BD40E2D"/>
    <w:rsid w:val="0BD8414E"/>
    <w:rsid w:val="0BE02BFD"/>
    <w:rsid w:val="0BF207BF"/>
    <w:rsid w:val="0BF79388"/>
    <w:rsid w:val="0BF82318"/>
    <w:rsid w:val="0C0C0990"/>
    <w:rsid w:val="0C12F8DB"/>
    <w:rsid w:val="0C19EC13"/>
    <w:rsid w:val="0C2A351E"/>
    <w:rsid w:val="0C2DC564"/>
    <w:rsid w:val="0C304473"/>
    <w:rsid w:val="0C4111C7"/>
    <w:rsid w:val="0C4D3150"/>
    <w:rsid w:val="0C4D89C6"/>
    <w:rsid w:val="0C583329"/>
    <w:rsid w:val="0C5A7E23"/>
    <w:rsid w:val="0C61137B"/>
    <w:rsid w:val="0C672ECE"/>
    <w:rsid w:val="0C692048"/>
    <w:rsid w:val="0C76D5CB"/>
    <w:rsid w:val="0C7E6335"/>
    <w:rsid w:val="0C8689F2"/>
    <w:rsid w:val="0C881D27"/>
    <w:rsid w:val="0C8A2CA0"/>
    <w:rsid w:val="0C8AA836"/>
    <w:rsid w:val="0C91C968"/>
    <w:rsid w:val="0C984B1D"/>
    <w:rsid w:val="0C9B827A"/>
    <w:rsid w:val="0CB4A645"/>
    <w:rsid w:val="0CBAE975"/>
    <w:rsid w:val="0CC114C4"/>
    <w:rsid w:val="0CC52FE9"/>
    <w:rsid w:val="0CCDD2C7"/>
    <w:rsid w:val="0CDF1510"/>
    <w:rsid w:val="0CE1B8A2"/>
    <w:rsid w:val="0CF63158"/>
    <w:rsid w:val="0CF69D0C"/>
    <w:rsid w:val="0CFA1364"/>
    <w:rsid w:val="0CFBCA3C"/>
    <w:rsid w:val="0CFE54AB"/>
    <w:rsid w:val="0D0FFAFC"/>
    <w:rsid w:val="0D1820CD"/>
    <w:rsid w:val="0D24DD52"/>
    <w:rsid w:val="0D2BDA13"/>
    <w:rsid w:val="0D2EE982"/>
    <w:rsid w:val="0D317A24"/>
    <w:rsid w:val="0D338AF4"/>
    <w:rsid w:val="0D3E2F93"/>
    <w:rsid w:val="0D3EE9FD"/>
    <w:rsid w:val="0D4BD9DC"/>
    <w:rsid w:val="0D66D37D"/>
    <w:rsid w:val="0D71D41C"/>
    <w:rsid w:val="0D78DA91"/>
    <w:rsid w:val="0D8306DF"/>
    <w:rsid w:val="0D8396C4"/>
    <w:rsid w:val="0D83BB5F"/>
    <w:rsid w:val="0D85223E"/>
    <w:rsid w:val="0D8929D2"/>
    <w:rsid w:val="0D9AFB05"/>
    <w:rsid w:val="0D9EDDA3"/>
    <w:rsid w:val="0DADEDBD"/>
    <w:rsid w:val="0DAF8840"/>
    <w:rsid w:val="0DB76D12"/>
    <w:rsid w:val="0DB8CA3B"/>
    <w:rsid w:val="0DBB7F08"/>
    <w:rsid w:val="0DC08E09"/>
    <w:rsid w:val="0DCAA4D5"/>
    <w:rsid w:val="0DCABBA5"/>
    <w:rsid w:val="0DCB9390"/>
    <w:rsid w:val="0DD3D54D"/>
    <w:rsid w:val="0DD7DE11"/>
    <w:rsid w:val="0DEABF28"/>
    <w:rsid w:val="0DEC6857"/>
    <w:rsid w:val="0DFC19EA"/>
    <w:rsid w:val="0E01F336"/>
    <w:rsid w:val="0E096BC7"/>
    <w:rsid w:val="0E0E64A4"/>
    <w:rsid w:val="0E18C785"/>
    <w:rsid w:val="0E1AC92B"/>
    <w:rsid w:val="0E1EA185"/>
    <w:rsid w:val="0E29CD0C"/>
    <w:rsid w:val="0E2B7BF4"/>
    <w:rsid w:val="0E2E7798"/>
    <w:rsid w:val="0E3128FF"/>
    <w:rsid w:val="0E3BFE88"/>
    <w:rsid w:val="0E478916"/>
    <w:rsid w:val="0E67A995"/>
    <w:rsid w:val="0E6F2E88"/>
    <w:rsid w:val="0E7E2A5D"/>
    <w:rsid w:val="0E851898"/>
    <w:rsid w:val="0E95B06F"/>
    <w:rsid w:val="0E9760C8"/>
    <w:rsid w:val="0EA2E58D"/>
    <w:rsid w:val="0EA8919F"/>
    <w:rsid w:val="0EB05C12"/>
    <w:rsid w:val="0EB1348D"/>
    <w:rsid w:val="0EB359F0"/>
    <w:rsid w:val="0EC19805"/>
    <w:rsid w:val="0ECE5FFB"/>
    <w:rsid w:val="0EF446BB"/>
    <w:rsid w:val="0F0BD39D"/>
    <w:rsid w:val="0F17140D"/>
    <w:rsid w:val="0F1CC76A"/>
    <w:rsid w:val="0F291774"/>
    <w:rsid w:val="0F2954E9"/>
    <w:rsid w:val="0F323598"/>
    <w:rsid w:val="0F358D1F"/>
    <w:rsid w:val="0F3C2E19"/>
    <w:rsid w:val="0F3F81F1"/>
    <w:rsid w:val="0F41D6B9"/>
    <w:rsid w:val="0F45A10A"/>
    <w:rsid w:val="0F4715D8"/>
    <w:rsid w:val="0F4F4724"/>
    <w:rsid w:val="0F521E31"/>
    <w:rsid w:val="0F57CFDE"/>
    <w:rsid w:val="0F5FD509"/>
    <w:rsid w:val="0F60215F"/>
    <w:rsid w:val="0F6383F7"/>
    <w:rsid w:val="0F67C65E"/>
    <w:rsid w:val="0F766860"/>
    <w:rsid w:val="0F8968A8"/>
    <w:rsid w:val="0F98DE30"/>
    <w:rsid w:val="0FA7C233"/>
    <w:rsid w:val="0FAC786A"/>
    <w:rsid w:val="0FACDD04"/>
    <w:rsid w:val="0FB687DA"/>
    <w:rsid w:val="0FB68C08"/>
    <w:rsid w:val="0FB91A2F"/>
    <w:rsid w:val="0FBB55A1"/>
    <w:rsid w:val="0FC71082"/>
    <w:rsid w:val="0FCDF10A"/>
    <w:rsid w:val="0FCFEA88"/>
    <w:rsid w:val="0FDE0BAA"/>
    <w:rsid w:val="0FEDF03E"/>
    <w:rsid w:val="0FF4D630"/>
    <w:rsid w:val="0FF889A1"/>
    <w:rsid w:val="1000E933"/>
    <w:rsid w:val="100292E5"/>
    <w:rsid w:val="10049BD4"/>
    <w:rsid w:val="1013428B"/>
    <w:rsid w:val="10206B77"/>
    <w:rsid w:val="103C2B98"/>
    <w:rsid w:val="103F7F25"/>
    <w:rsid w:val="1040AC7D"/>
    <w:rsid w:val="104B4D2A"/>
    <w:rsid w:val="104C3A6F"/>
    <w:rsid w:val="104E5842"/>
    <w:rsid w:val="1051D6A4"/>
    <w:rsid w:val="105962DA"/>
    <w:rsid w:val="106B68AE"/>
    <w:rsid w:val="1070D078"/>
    <w:rsid w:val="1073382A"/>
    <w:rsid w:val="10779B20"/>
    <w:rsid w:val="107A6436"/>
    <w:rsid w:val="108588E8"/>
    <w:rsid w:val="108FCC04"/>
    <w:rsid w:val="108FE6EA"/>
    <w:rsid w:val="10919535"/>
    <w:rsid w:val="1093C2DE"/>
    <w:rsid w:val="10BDF597"/>
    <w:rsid w:val="10CB4956"/>
    <w:rsid w:val="10D341B5"/>
    <w:rsid w:val="10D4D8BE"/>
    <w:rsid w:val="10D7966D"/>
    <w:rsid w:val="10DC6076"/>
    <w:rsid w:val="10DF7560"/>
    <w:rsid w:val="10E232FE"/>
    <w:rsid w:val="10E63359"/>
    <w:rsid w:val="10E6D57D"/>
    <w:rsid w:val="10EAF4B8"/>
    <w:rsid w:val="10ED0137"/>
    <w:rsid w:val="10F18024"/>
    <w:rsid w:val="111CCBDC"/>
    <w:rsid w:val="111EB233"/>
    <w:rsid w:val="11227B02"/>
    <w:rsid w:val="11376D30"/>
    <w:rsid w:val="113FE13A"/>
    <w:rsid w:val="114097D8"/>
    <w:rsid w:val="11433712"/>
    <w:rsid w:val="114F433D"/>
    <w:rsid w:val="115DD0A0"/>
    <w:rsid w:val="1166FFAF"/>
    <w:rsid w:val="11788C07"/>
    <w:rsid w:val="117A2357"/>
    <w:rsid w:val="117C75AD"/>
    <w:rsid w:val="11851009"/>
    <w:rsid w:val="118C4496"/>
    <w:rsid w:val="11903B1E"/>
    <w:rsid w:val="119C2F44"/>
    <w:rsid w:val="11AB4BF2"/>
    <w:rsid w:val="11ABEDE0"/>
    <w:rsid w:val="11C0DC6E"/>
    <w:rsid w:val="11C4D874"/>
    <w:rsid w:val="11CE4547"/>
    <w:rsid w:val="11D05144"/>
    <w:rsid w:val="11D7EA24"/>
    <w:rsid w:val="11DB918E"/>
    <w:rsid w:val="11DF895B"/>
    <w:rsid w:val="11F1C1E7"/>
    <w:rsid w:val="11F33D10"/>
    <w:rsid w:val="11F35A9C"/>
    <w:rsid w:val="11F39F7D"/>
    <w:rsid w:val="11F87EC4"/>
    <w:rsid w:val="11FBB463"/>
    <w:rsid w:val="1210A41E"/>
    <w:rsid w:val="1210A7AE"/>
    <w:rsid w:val="1215614D"/>
    <w:rsid w:val="1216B557"/>
    <w:rsid w:val="121C558C"/>
    <w:rsid w:val="1221F4C3"/>
    <w:rsid w:val="1223F8D5"/>
    <w:rsid w:val="123704F9"/>
    <w:rsid w:val="123FCC1C"/>
    <w:rsid w:val="1240F923"/>
    <w:rsid w:val="125580F7"/>
    <w:rsid w:val="12570DC7"/>
    <w:rsid w:val="125EEAC0"/>
    <w:rsid w:val="12639982"/>
    <w:rsid w:val="126987D4"/>
    <w:rsid w:val="126BD56F"/>
    <w:rsid w:val="127B10AA"/>
    <w:rsid w:val="12844ED9"/>
    <w:rsid w:val="12925B9C"/>
    <w:rsid w:val="12A6F538"/>
    <w:rsid w:val="12A92433"/>
    <w:rsid w:val="12B4B3C6"/>
    <w:rsid w:val="12BAECFC"/>
    <w:rsid w:val="12C9E83D"/>
    <w:rsid w:val="12CBE44C"/>
    <w:rsid w:val="12CF103C"/>
    <w:rsid w:val="12CF3B0D"/>
    <w:rsid w:val="12D92C7D"/>
    <w:rsid w:val="12E00261"/>
    <w:rsid w:val="12EEF009"/>
    <w:rsid w:val="12F0C4CB"/>
    <w:rsid w:val="12F96396"/>
    <w:rsid w:val="13024359"/>
    <w:rsid w:val="130A9CB4"/>
    <w:rsid w:val="130AF71E"/>
    <w:rsid w:val="130C8F2D"/>
    <w:rsid w:val="130EC82C"/>
    <w:rsid w:val="1310000B"/>
    <w:rsid w:val="13143E2E"/>
    <w:rsid w:val="13199F78"/>
    <w:rsid w:val="131A7730"/>
    <w:rsid w:val="1320E0DE"/>
    <w:rsid w:val="1326F9D2"/>
    <w:rsid w:val="132AD0DC"/>
    <w:rsid w:val="1331B39D"/>
    <w:rsid w:val="13368FA8"/>
    <w:rsid w:val="133BE73A"/>
    <w:rsid w:val="1345A0E5"/>
    <w:rsid w:val="134A0922"/>
    <w:rsid w:val="134BB96A"/>
    <w:rsid w:val="134BDCF6"/>
    <w:rsid w:val="13533CF9"/>
    <w:rsid w:val="13684E39"/>
    <w:rsid w:val="136B47AD"/>
    <w:rsid w:val="1377D56F"/>
    <w:rsid w:val="1389CA3B"/>
    <w:rsid w:val="139AAF9C"/>
    <w:rsid w:val="139DED27"/>
    <w:rsid w:val="13A3E840"/>
    <w:rsid w:val="13A587E1"/>
    <w:rsid w:val="13B28D18"/>
    <w:rsid w:val="13BD0495"/>
    <w:rsid w:val="13C2ADBE"/>
    <w:rsid w:val="13C329EF"/>
    <w:rsid w:val="13CCB8B4"/>
    <w:rsid w:val="13DD0A98"/>
    <w:rsid w:val="13E1E5DE"/>
    <w:rsid w:val="1400BA0B"/>
    <w:rsid w:val="14063141"/>
    <w:rsid w:val="141B5764"/>
    <w:rsid w:val="141F6CB3"/>
    <w:rsid w:val="142967BD"/>
    <w:rsid w:val="143B2B3F"/>
    <w:rsid w:val="143EC853"/>
    <w:rsid w:val="144998BB"/>
    <w:rsid w:val="1449C4CD"/>
    <w:rsid w:val="144C1959"/>
    <w:rsid w:val="144F6CF1"/>
    <w:rsid w:val="1450BC7C"/>
    <w:rsid w:val="145E8A5E"/>
    <w:rsid w:val="1464DE2E"/>
    <w:rsid w:val="1469ECD2"/>
    <w:rsid w:val="146EBAB3"/>
    <w:rsid w:val="146F383F"/>
    <w:rsid w:val="14705DA7"/>
    <w:rsid w:val="147E84ED"/>
    <w:rsid w:val="1486AF0D"/>
    <w:rsid w:val="14884D81"/>
    <w:rsid w:val="14909802"/>
    <w:rsid w:val="14926155"/>
    <w:rsid w:val="14A4DA87"/>
    <w:rsid w:val="14C30075"/>
    <w:rsid w:val="14C4478B"/>
    <w:rsid w:val="14D2FBC9"/>
    <w:rsid w:val="14D63633"/>
    <w:rsid w:val="14D755F3"/>
    <w:rsid w:val="14DBAEE1"/>
    <w:rsid w:val="14E46D28"/>
    <w:rsid w:val="14E82D24"/>
    <w:rsid w:val="14EE03A4"/>
    <w:rsid w:val="150134AA"/>
    <w:rsid w:val="15022D05"/>
    <w:rsid w:val="15061A63"/>
    <w:rsid w:val="1506DAC1"/>
    <w:rsid w:val="15138C12"/>
    <w:rsid w:val="1518AB0A"/>
    <w:rsid w:val="151B36B6"/>
    <w:rsid w:val="15254A32"/>
    <w:rsid w:val="1529C5D6"/>
    <w:rsid w:val="152A3B23"/>
    <w:rsid w:val="153072BE"/>
    <w:rsid w:val="15338C9C"/>
    <w:rsid w:val="15382A0F"/>
    <w:rsid w:val="1539FAA7"/>
    <w:rsid w:val="1541D2A6"/>
    <w:rsid w:val="154212B7"/>
    <w:rsid w:val="1542EF68"/>
    <w:rsid w:val="1543FB49"/>
    <w:rsid w:val="154D4A3A"/>
    <w:rsid w:val="155434E4"/>
    <w:rsid w:val="1556D9EB"/>
    <w:rsid w:val="1559FDEC"/>
    <w:rsid w:val="155DFFE8"/>
    <w:rsid w:val="1565A37B"/>
    <w:rsid w:val="156DC754"/>
    <w:rsid w:val="15787F3E"/>
    <w:rsid w:val="157BD0E0"/>
    <w:rsid w:val="157E5ECD"/>
    <w:rsid w:val="1586FC7F"/>
    <w:rsid w:val="15881BE7"/>
    <w:rsid w:val="15891519"/>
    <w:rsid w:val="158ADA54"/>
    <w:rsid w:val="1590F86D"/>
    <w:rsid w:val="159CCC34"/>
    <w:rsid w:val="159FFA42"/>
    <w:rsid w:val="15A40EC2"/>
    <w:rsid w:val="15B09935"/>
    <w:rsid w:val="15B60E7F"/>
    <w:rsid w:val="15C8BC85"/>
    <w:rsid w:val="15CFED98"/>
    <w:rsid w:val="15D219F2"/>
    <w:rsid w:val="15D4F910"/>
    <w:rsid w:val="15E04D7D"/>
    <w:rsid w:val="15E0764C"/>
    <w:rsid w:val="15E21084"/>
    <w:rsid w:val="15E59D89"/>
    <w:rsid w:val="15E68EB9"/>
    <w:rsid w:val="15E7EE97"/>
    <w:rsid w:val="15E97C4F"/>
    <w:rsid w:val="15EBBB8E"/>
    <w:rsid w:val="15F4442B"/>
    <w:rsid w:val="15F8C88B"/>
    <w:rsid w:val="16026DA0"/>
    <w:rsid w:val="160534F6"/>
    <w:rsid w:val="161462AA"/>
    <w:rsid w:val="161D8B9B"/>
    <w:rsid w:val="16292B2A"/>
    <w:rsid w:val="163CC2D0"/>
    <w:rsid w:val="164D77EA"/>
    <w:rsid w:val="1650068B"/>
    <w:rsid w:val="16513714"/>
    <w:rsid w:val="16566985"/>
    <w:rsid w:val="165F79B0"/>
    <w:rsid w:val="16603E90"/>
    <w:rsid w:val="16646F86"/>
    <w:rsid w:val="1677C973"/>
    <w:rsid w:val="167A609D"/>
    <w:rsid w:val="16823BDE"/>
    <w:rsid w:val="168AA4E2"/>
    <w:rsid w:val="16916812"/>
    <w:rsid w:val="16B929FA"/>
    <w:rsid w:val="16C00CBD"/>
    <w:rsid w:val="16C099E1"/>
    <w:rsid w:val="16C5F7E7"/>
    <w:rsid w:val="16CAA2A7"/>
    <w:rsid w:val="16D12A96"/>
    <w:rsid w:val="16D63088"/>
    <w:rsid w:val="16E8FB8E"/>
    <w:rsid w:val="16F8492B"/>
    <w:rsid w:val="16FB1692"/>
    <w:rsid w:val="17014E71"/>
    <w:rsid w:val="1702A12F"/>
    <w:rsid w:val="1711316D"/>
    <w:rsid w:val="171CB9E7"/>
    <w:rsid w:val="171FBF22"/>
    <w:rsid w:val="1726CD3C"/>
    <w:rsid w:val="1729BE82"/>
    <w:rsid w:val="172C1A55"/>
    <w:rsid w:val="17347D88"/>
    <w:rsid w:val="1742AEB7"/>
    <w:rsid w:val="17439403"/>
    <w:rsid w:val="1747BEDC"/>
    <w:rsid w:val="174DA218"/>
    <w:rsid w:val="175625AE"/>
    <w:rsid w:val="1762EB42"/>
    <w:rsid w:val="176965C9"/>
    <w:rsid w:val="177AD095"/>
    <w:rsid w:val="17942CAB"/>
    <w:rsid w:val="1798A4DC"/>
    <w:rsid w:val="179A63D0"/>
    <w:rsid w:val="179DA994"/>
    <w:rsid w:val="17A3E85C"/>
    <w:rsid w:val="17A411F0"/>
    <w:rsid w:val="17AB2064"/>
    <w:rsid w:val="17B4EB1F"/>
    <w:rsid w:val="17B880A0"/>
    <w:rsid w:val="17C28AB6"/>
    <w:rsid w:val="17C99CCC"/>
    <w:rsid w:val="17D79571"/>
    <w:rsid w:val="17D7E03E"/>
    <w:rsid w:val="17E22189"/>
    <w:rsid w:val="17E7CFF3"/>
    <w:rsid w:val="17EC4DA4"/>
    <w:rsid w:val="17F69FAF"/>
    <w:rsid w:val="17FCB4F1"/>
    <w:rsid w:val="17FDB44C"/>
    <w:rsid w:val="18028DCB"/>
    <w:rsid w:val="180A277B"/>
    <w:rsid w:val="180A8027"/>
    <w:rsid w:val="180F299B"/>
    <w:rsid w:val="181520CE"/>
    <w:rsid w:val="181898CB"/>
    <w:rsid w:val="181A5EC1"/>
    <w:rsid w:val="1823E07E"/>
    <w:rsid w:val="184535B5"/>
    <w:rsid w:val="18463DC6"/>
    <w:rsid w:val="1851AFF2"/>
    <w:rsid w:val="1857A3CC"/>
    <w:rsid w:val="18596A78"/>
    <w:rsid w:val="185D2BD6"/>
    <w:rsid w:val="1871CC28"/>
    <w:rsid w:val="1878DD78"/>
    <w:rsid w:val="187D6872"/>
    <w:rsid w:val="187D8459"/>
    <w:rsid w:val="188AB3CB"/>
    <w:rsid w:val="188B0649"/>
    <w:rsid w:val="188E6DBF"/>
    <w:rsid w:val="189186CC"/>
    <w:rsid w:val="1894F9D5"/>
    <w:rsid w:val="189AAD52"/>
    <w:rsid w:val="189FAC38"/>
    <w:rsid w:val="18A23E00"/>
    <w:rsid w:val="18A3577F"/>
    <w:rsid w:val="18A83CB6"/>
    <w:rsid w:val="18ABD33C"/>
    <w:rsid w:val="18AF189A"/>
    <w:rsid w:val="18B44C26"/>
    <w:rsid w:val="18B46BB9"/>
    <w:rsid w:val="18BEF16E"/>
    <w:rsid w:val="18C198B3"/>
    <w:rsid w:val="18D5CDB3"/>
    <w:rsid w:val="18D65B7D"/>
    <w:rsid w:val="18DABCA9"/>
    <w:rsid w:val="18E3332B"/>
    <w:rsid w:val="18E51CF5"/>
    <w:rsid w:val="18ED591E"/>
    <w:rsid w:val="18EDC840"/>
    <w:rsid w:val="18F01764"/>
    <w:rsid w:val="18F69578"/>
    <w:rsid w:val="18F9B8CD"/>
    <w:rsid w:val="190A71AB"/>
    <w:rsid w:val="190CE264"/>
    <w:rsid w:val="1918F705"/>
    <w:rsid w:val="191F9430"/>
    <w:rsid w:val="1921EED1"/>
    <w:rsid w:val="1922E5D6"/>
    <w:rsid w:val="192BBBD7"/>
    <w:rsid w:val="192D1D4E"/>
    <w:rsid w:val="192F809E"/>
    <w:rsid w:val="1932CC82"/>
    <w:rsid w:val="1936BA51"/>
    <w:rsid w:val="193CA010"/>
    <w:rsid w:val="1942581A"/>
    <w:rsid w:val="1955EBF6"/>
    <w:rsid w:val="1957DC65"/>
    <w:rsid w:val="196363EF"/>
    <w:rsid w:val="1964B13E"/>
    <w:rsid w:val="196E55E4"/>
    <w:rsid w:val="196EEE23"/>
    <w:rsid w:val="197A945F"/>
    <w:rsid w:val="197D493B"/>
    <w:rsid w:val="1980B8BC"/>
    <w:rsid w:val="19834F58"/>
    <w:rsid w:val="198A6412"/>
    <w:rsid w:val="199362D6"/>
    <w:rsid w:val="199438B4"/>
    <w:rsid w:val="1995FE24"/>
    <w:rsid w:val="19965CF0"/>
    <w:rsid w:val="19966511"/>
    <w:rsid w:val="19A093AF"/>
    <w:rsid w:val="19B9004A"/>
    <w:rsid w:val="19C2F9F7"/>
    <w:rsid w:val="19E864F8"/>
    <w:rsid w:val="19EF8924"/>
    <w:rsid w:val="19F38F8C"/>
    <w:rsid w:val="19FDF443"/>
    <w:rsid w:val="19FE1B52"/>
    <w:rsid w:val="1A000371"/>
    <w:rsid w:val="1A153416"/>
    <w:rsid w:val="1A19FC6E"/>
    <w:rsid w:val="1A1F8B19"/>
    <w:rsid w:val="1A28B2A0"/>
    <w:rsid w:val="1A30B96B"/>
    <w:rsid w:val="1A3178BB"/>
    <w:rsid w:val="1A47E5AC"/>
    <w:rsid w:val="1A483F5F"/>
    <w:rsid w:val="1A4AFEC7"/>
    <w:rsid w:val="1A4F8A2F"/>
    <w:rsid w:val="1A561614"/>
    <w:rsid w:val="1A574CC8"/>
    <w:rsid w:val="1A5B7002"/>
    <w:rsid w:val="1A7110E9"/>
    <w:rsid w:val="1A7A0C96"/>
    <w:rsid w:val="1A7B2274"/>
    <w:rsid w:val="1A8CA51A"/>
    <w:rsid w:val="1A8FA91B"/>
    <w:rsid w:val="1A94638A"/>
    <w:rsid w:val="1A966530"/>
    <w:rsid w:val="1A96FC7C"/>
    <w:rsid w:val="1A9E8E09"/>
    <w:rsid w:val="1AA30B8C"/>
    <w:rsid w:val="1AAE6B22"/>
    <w:rsid w:val="1AB56D69"/>
    <w:rsid w:val="1AB909F5"/>
    <w:rsid w:val="1ABB9012"/>
    <w:rsid w:val="1AC6B66C"/>
    <w:rsid w:val="1AD0D18E"/>
    <w:rsid w:val="1AD2F4CB"/>
    <w:rsid w:val="1AE438CD"/>
    <w:rsid w:val="1AEAD628"/>
    <w:rsid w:val="1AF152BF"/>
    <w:rsid w:val="1AF31F77"/>
    <w:rsid w:val="1AFDBB98"/>
    <w:rsid w:val="1B004165"/>
    <w:rsid w:val="1B04BE91"/>
    <w:rsid w:val="1B107C3F"/>
    <w:rsid w:val="1B1632EB"/>
    <w:rsid w:val="1B165AC3"/>
    <w:rsid w:val="1B1C58C4"/>
    <w:rsid w:val="1B1EA613"/>
    <w:rsid w:val="1B21A75A"/>
    <w:rsid w:val="1B303728"/>
    <w:rsid w:val="1B397969"/>
    <w:rsid w:val="1B4611EB"/>
    <w:rsid w:val="1B4AEDCD"/>
    <w:rsid w:val="1B4D18A9"/>
    <w:rsid w:val="1B4EFEB4"/>
    <w:rsid w:val="1B620A8E"/>
    <w:rsid w:val="1B6498D4"/>
    <w:rsid w:val="1B65D0D0"/>
    <w:rsid w:val="1B85D835"/>
    <w:rsid w:val="1B8A7EB6"/>
    <w:rsid w:val="1BA19D64"/>
    <w:rsid w:val="1BA8C15A"/>
    <w:rsid w:val="1BAB72EF"/>
    <w:rsid w:val="1BAC7437"/>
    <w:rsid w:val="1BB8F9D3"/>
    <w:rsid w:val="1BB8FBA1"/>
    <w:rsid w:val="1BBABADB"/>
    <w:rsid w:val="1BBBD7FA"/>
    <w:rsid w:val="1BC6064F"/>
    <w:rsid w:val="1BC9D865"/>
    <w:rsid w:val="1BD67B3D"/>
    <w:rsid w:val="1BE85659"/>
    <w:rsid w:val="1BF2D3C9"/>
    <w:rsid w:val="1C061659"/>
    <w:rsid w:val="1C0D9AD8"/>
    <w:rsid w:val="1C132A77"/>
    <w:rsid w:val="1C1933B8"/>
    <w:rsid w:val="1C27D30F"/>
    <w:rsid w:val="1C32C3A4"/>
    <w:rsid w:val="1C387F6C"/>
    <w:rsid w:val="1C4333F3"/>
    <w:rsid w:val="1C45BEAA"/>
    <w:rsid w:val="1C5828C1"/>
    <w:rsid w:val="1C5A7D84"/>
    <w:rsid w:val="1C6F0B84"/>
    <w:rsid w:val="1C73DA6B"/>
    <w:rsid w:val="1C77B0A9"/>
    <w:rsid w:val="1C83C0A8"/>
    <w:rsid w:val="1C963A5F"/>
    <w:rsid w:val="1C9B9EB1"/>
    <w:rsid w:val="1C9BBE1D"/>
    <w:rsid w:val="1CA0A847"/>
    <w:rsid w:val="1CAF54FB"/>
    <w:rsid w:val="1CB36487"/>
    <w:rsid w:val="1CB79492"/>
    <w:rsid w:val="1CC456ED"/>
    <w:rsid w:val="1CC59992"/>
    <w:rsid w:val="1CCEF9F2"/>
    <w:rsid w:val="1CD19851"/>
    <w:rsid w:val="1CD48E69"/>
    <w:rsid w:val="1CD75DFC"/>
    <w:rsid w:val="1CE173A3"/>
    <w:rsid w:val="1CF807DB"/>
    <w:rsid w:val="1CFC38C4"/>
    <w:rsid w:val="1D1347B1"/>
    <w:rsid w:val="1D2CE6C5"/>
    <w:rsid w:val="1D2D7542"/>
    <w:rsid w:val="1D318A04"/>
    <w:rsid w:val="1D3BBC51"/>
    <w:rsid w:val="1D432630"/>
    <w:rsid w:val="1D44DC57"/>
    <w:rsid w:val="1D49F2C8"/>
    <w:rsid w:val="1D4B087A"/>
    <w:rsid w:val="1D629BF7"/>
    <w:rsid w:val="1D64D557"/>
    <w:rsid w:val="1D6B693F"/>
    <w:rsid w:val="1D72C214"/>
    <w:rsid w:val="1D80655E"/>
    <w:rsid w:val="1D86FA84"/>
    <w:rsid w:val="1D871E0D"/>
    <w:rsid w:val="1D8C54D6"/>
    <w:rsid w:val="1D94336D"/>
    <w:rsid w:val="1DA1D49E"/>
    <w:rsid w:val="1DAD2494"/>
    <w:rsid w:val="1DAE93A8"/>
    <w:rsid w:val="1DB17E28"/>
    <w:rsid w:val="1DB1D1B9"/>
    <w:rsid w:val="1DBB490C"/>
    <w:rsid w:val="1DBF9141"/>
    <w:rsid w:val="1DC8AE0B"/>
    <w:rsid w:val="1DCC0836"/>
    <w:rsid w:val="1DCDAC76"/>
    <w:rsid w:val="1DD344C8"/>
    <w:rsid w:val="1DDD2AA6"/>
    <w:rsid w:val="1DDDCC9F"/>
    <w:rsid w:val="1DE1D682"/>
    <w:rsid w:val="1DFBCA9F"/>
    <w:rsid w:val="1E05B762"/>
    <w:rsid w:val="1E05E7D5"/>
    <w:rsid w:val="1E0A39FF"/>
    <w:rsid w:val="1E126ED5"/>
    <w:rsid w:val="1E1423CD"/>
    <w:rsid w:val="1E156CF2"/>
    <w:rsid w:val="1E249285"/>
    <w:rsid w:val="1E2B4114"/>
    <w:rsid w:val="1E3BB2CB"/>
    <w:rsid w:val="1E3D79D7"/>
    <w:rsid w:val="1E53031D"/>
    <w:rsid w:val="1E5879BE"/>
    <w:rsid w:val="1E5A1E2D"/>
    <w:rsid w:val="1E5BF1B7"/>
    <w:rsid w:val="1E5D7BC9"/>
    <w:rsid w:val="1E611F00"/>
    <w:rsid w:val="1E679263"/>
    <w:rsid w:val="1E68C3B6"/>
    <w:rsid w:val="1E74FBB3"/>
    <w:rsid w:val="1E7DF1AE"/>
    <w:rsid w:val="1E859BCA"/>
    <w:rsid w:val="1E8C19CA"/>
    <w:rsid w:val="1E8D5F5B"/>
    <w:rsid w:val="1E8F4109"/>
    <w:rsid w:val="1E92C2F3"/>
    <w:rsid w:val="1E9C82DE"/>
    <w:rsid w:val="1E9FDDD0"/>
    <w:rsid w:val="1EADFD96"/>
    <w:rsid w:val="1EB10164"/>
    <w:rsid w:val="1EB296AC"/>
    <w:rsid w:val="1EC45C41"/>
    <w:rsid w:val="1EC746E2"/>
    <w:rsid w:val="1ECDE263"/>
    <w:rsid w:val="1ED3D07D"/>
    <w:rsid w:val="1EE22E4A"/>
    <w:rsid w:val="1EE4766C"/>
    <w:rsid w:val="1EF32299"/>
    <w:rsid w:val="1F032F83"/>
    <w:rsid w:val="1F04F441"/>
    <w:rsid w:val="1F1CA938"/>
    <w:rsid w:val="1F294EAE"/>
    <w:rsid w:val="1F2E1A31"/>
    <w:rsid w:val="1F2E2940"/>
    <w:rsid w:val="1F3227AC"/>
    <w:rsid w:val="1F32CB76"/>
    <w:rsid w:val="1F330140"/>
    <w:rsid w:val="1F389884"/>
    <w:rsid w:val="1F3A8031"/>
    <w:rsid w:val="1F4032F0"/>
    <w:rsid w:val="1F474EE8"/>
    <w:rsid w:val="1F4D4BF3"/>
    <w:rsid w:val="1F703A5A"/>
    <w:rsid w:val="1F721575"/>
    <w:rsid w:val="1F823A27"/>
    <w:rsid w:val="1F83C70E"/>
    <w:rsid w:val="1F8BF4D5"/>
    <w:rsid w:val="1F92E045"/>
    <w:rsid w:val="1F969700"/>
    <w:rsid w:val="1F96DDAF"/>
    <w:rsid w:val="1F979F96"/>
    <w:rsid w:val="1F9DC3CE"/>
    <w:rsid w:val="1F9F6133"/>
    <w:rsid w:val="1FAED168"/>
    <w:rsid w:val="1FB565DA"/>
    <w:rsid w:val="1FBB396B"/>
    <w:rsid w:val="1FBE6E06"/>
    <w:rsid w:val="1FC31FB7"/>
    <w:rsid w:val="1FC3E1B0"/>
    <w:rsid w:val="1FC5F012"/>
    <w:rsid w:val="1FC5F872"/>
    <w:rsid w:val="1FC752E4"/>
    <w:rsid w:val="1FCD2F9A"/>
    <w:rsid w:val="1FCD853A"/>
    <w:rsid w:val="1FD29E56"/>
    <w:rsid w:val="1FD5BBD6"/>
    <w:rsid w:val="1FD8D965"/>
    <w:rsid w:val="1FE3690E"/>
    <w:rsid w:val="1FF8BAE5"/>
    <w:rsid w:val="2011AEB6"/>
    <w:rsid w:val="20162CE2"/>
    <w:rsid w:val="201D33EF"/>
    <w:rsid w:val="20290BC3"/>
    <w:rsid w:val="203D4740"/>
    <w:rsid w:val="203D50A1"/>
    <w:rsid w:val="20420F6C"/>
    <w:rsid w:val="20425C9B"/>
    <w:rsid w:val="20489C08"/>
    <w:rsid w:val="204A5067"/>
    <w:rsid w:val="204AACF7"/>
    <w:rsid w:val="20555D0A"/>
    <w:rsid w:val="20561BAC"/>
    <w:rsid w:val="2056F542"/>
    <w:rsid w:val="205A2A1F"/>
    <w:rsid w:val="20620475"/>
    <w:rsid w:val="20716BF4"/>
    <w:rsid w:val="20783B4C"/>
    <w:rsid w:val="2079C920"/>
    <w:rsid w:val="208410A3"/>
    <w:rsid w:val="208E3067"/>
    <w:rsid w:val="2091B024"/>
    <w:rsid w:val="20953B78"/>
    <w:rsid w:val="20A3347F"/>
    <w:rsid w:val="20AADF73"/>
    <w:rsid w:val="20B4C038"/>
    <w:rsid w:val="20C01338"/>
    <w:rsid w:val="20D36888"/>
    <w:rsid w:val="20D6C1CF"/>
    <w:rsid w:val="20D9A7CF"/>
    <w:rsid w:val="20DD1A3D"/>
    <w:rsid w:val="20DD5590"/>
    <w:rsid w:val="20E12D5B"/>
    <w:rsid w:val="20E44AD6"/>
    <w:rsid w:val="20ECD2F4"/>
    <w:rsid w:val="20EE31C9"/>
    <w:rsid w:val="20F05A20"/>
    <w:rsid w:val="21084169"/>
    <w:rsid w:val="2111D99B"/>
    <w:rsid w:val="21233574"/>
    <w:rsid w:val="21264B16"/>
    <w:rsid w:val="2127E0F8"/>
    <w:rsid w:val="21282C19"/>
    <w:rsid w:val="212A4F3E"/>
    <w:rsid w:val="212A8DC9"/>
    <w:rsid w:val="213C17BF"/>
    <w:rsid w:val="213F14D6"/>
    <w:rsid w:val="21403D3A"/>
    <w:rsid w:val="21469F1B"/>
    <w:rsid w:val="2146A164"/>
    <w:rsid w:val="2151E4DD"/>
    <w:rsid w:val="215F6CAA"/>
    <w:rsid w:val="217BB723"/>
    <w:rsid w:val="217DCFAB"/>
    <w:rsid w:val="2188E9F2"/>
    <w:rsid w:val="218956A6"/>
    <w:rsid w:val="218BD8E4"/>
    <w:rsid w:val="218DB19D"/>
    <w:rsid w:val="21928155"/>
    <w:rsid w:val="2193C438"/>
    <w:rsid w:val="2197D48A"/>
    <w:rsid w:val="219855AB"/>
    <w:rsid w:val="219A5022"/>
    <w:rsid w:val="219F83AE"/>
    <w:rsid w:val="21A15926"/>
    <w:rsid w:val="21A38BB7"/>
    <w:rsid w:val="21A6DE80"/>
    <w:rsid w:val="21AA085A"/>
    <w:rsid w:val="21AF9427"/>
    <w:rsid w:val="21C7B263"/>
    <w:rsid w:val="21D4DB78"/>
    <w:rsid w:val="21D88A61"/>
    <w:rsid w:val="21DEB830"/>
    <w:rsid w:val="21E0B64F"/>
    <w:rsid w:val="21E0E292"/>
    <w:rsid w:val="21E4FBB0"/>
    <w:rsid w:val="21EA8231"/>
    <w:rsid w:val="21EB79AD"/>
    <w:rsid w:val="21F3C50A"/>
    <w:rsid w:val="21FE0B07"/>
    <w:rsid w:val="220B417E"/>
    <w:rsid w:val="220CFEBD"/>
    <w:rsid w:val="220EF85C"/>
    <w:rsid w:val="221756E7"/>
    <w:rsid w:val="221A02D4"/>
    <w:rsid w:val="2221C559"/>
    <w:rsid w:val="224286C5"/>
    <w:rsid w:val="224F3F81"/>
    <w:rsid w:val="2255D152"/>
    <w:rsid w:val="225BF2D9"/>
    <w:rsid w:val="226BD890"/>
    <w:rsid w:val="228380C4"/>
    <w:rsid w:val="22922352"/>
    <w:rsid w:val="229522B5"/>
    <w:rsid w:val="22978560"/>
    <w:rsid w:val="229E6764"/>
    <w:rsid w:val="22ACE648"/>
    <w:rsid w:val="22BBF6F5"/>
    <w:rsid w:val="22C34070"/>
    <w:rsid w:val="22C3D07C"/>
    <w:rsid w:val="22CD1A53"/>
    <w:rsid w:val="22D02E57"/>
    <w:rsid w:val="22D76537"/>
    <w:rsid w:val="22DD324A"/>
    <w:rsid w:val="22E78C72"/>
    <w:rsid w:val="22E910F2"/>
    <w:rsid w:val="22F47FD6"/>
    <w:rsid w:val="22F6C9CE"/>
    <w:rsid w:val="22F71D22"/>
    <w:rsid w:val="22FF0E66"/>
    <w:rsid w:val="23043823"/>
    <w:rsid w:val="23108D3A"/>
    <w:rsid w:val="2312FEBD"/>
    <w:rsid w:val="23132795"/>
    <w:rsid w:val="231B03ED"/>
    <w:rsid w:val="231B109F"/>
    <w:rsid w:val="2336DD66"/>
    <w:rsid w:val="2356F26F"/>
    <w:rsid w:val="235813E1"/>
    <w:rsid w:val="236A0AF1"/>
    <w:rsid w:val="236C89AC"/>
    <w:rsid w:val="2378A1E9"/>
    <w:rsid w:val="237B49E1"/>
    <w:rsid w:val="2386FB87"/>
    <w:rsid w:val="238A6E46"/>
    <w:rsid w:val="238C3A72"/>
    <w:rsid w:val="238CC5E2"/>
    <w:rsid w:val="2395AE7D"/>
    <w:rsid w:val="23AEA1B5"/>
    <w:rsid w:val="23B51E34"/>
    <w:rsid w:val="23B81593"/>
    <w:rsid w:val="23BECAD0"/>
    <w:rsid w:val="23C4401A"/>
    <w:rsid w:val="23C441E8"/>
    <w:rsid w:val="23C63188"/>
    <w:rsid w:val="23C93507"/>
    <w:rsid w:val="23D1276C"/>
    <w:rsid w:val="23EB211D"/>
    <w:rsid w:val="24012025"/>
    <w:rsid w:val="24060BBD"/>
    <w:rsid w:val="2408768D"/>
    <w:rsid w:val="240ABD0E"/>
    <w:rsid w:val="240E953E"/>
    <w:rsid w:val="24124DF9"/>
    <w:rsid w:val="241F530A"/>
    <w:rsid w:val="241FBE98"/>
    <w:rsid w:val="2438E466"/>
    <w:rsid w:val="2441D4A5"/>
    <w:rsid w:val="24444F44"/>
    <w:rsid w:val="24445347"/>
    <w:rsid w:val="244CDA5E"/>
    <w:rsid w:val="245BE8FB"/>
    <w:rsid w:val="2466B41E"/>
    <w:rsid w:val="246BD583"/>
    <w:rsid w:val="246F647B"/>
    <w:rsid w:val="2470EA7A"/>
    <w:rsid w:val="24791C2D"/>
    <w:rsid w:val="24794E19"/>
    <w:rsid w:val="2484B2A4"/>
    <w:rsid w:val="2493D8E0"/>
    <w:rsid w:val="24995A16"/>
    <w:rsid w:val="249FCF8D"/>
    <w:rsid w:val="24A1F965"/>
    <w:rsid w:val="24A9AF10"/>
    <w:rsid w:val="24BCB64B"/>
    <w:rsid w:val="24CC395E"/>
    <w:rsid w:val="24CFDB2A"/>
    <w:rsid w:val="24D06D58"/>
    <w:rsid w:val="24D3D7C3"/>
    <w:rsid w:val="24D5A5BB"/>
    <w:rsid w:val="24DBB78B"/>
    <w:rsid w:val="24E251EF"/>
    <w:rsid w:val="24E7B92C"/>
    <w:rsid w:val="24F3F746"/>
    <w:rsid w:val="24FB1991"/>
    <w:rsid w:val="250718DD"/>
    <w:rsid w:val="250CE80B"/>
    <w:rsid w:val="250D04FC"/>
    <w:rsid w:val="250FEF64"/>
    <w:rsid w:val="2510A255"/>
    <w:rsid w:val="251739B3"/>
    <w:rsid w:val="25174CB3"/>
    <w:rsid w:val="2519AB81"/>
    <w:rsid w:val="251C9E2C"/>
    <w:rsid w:val="251DBD4D"/>
    <w:rsid w:val="251E555B"/>
    <w:rsid w:val="251F4EE4"/>
    <w:rsid w:val="2527C7E7"/>
    <w:rsid w:val="253D2118"/>
    <w:rsid w:val="253F082B"/>
    <w:rsid w:val="25401FB7"/>
    <w:rsid w:val="2546B7B9"/>
    <w:rsid w:val="254E6188"/>
    <w:rsid w:val="2551EBCE"/>
    <w:rsid w:val="255FEDE3"/>
    <w:rsid w:val="2566CD8F"/>
    <w:rsid w:val="25695EF2"/>
    <w:rsid w:val="256B32F7"/>
    <w:rsid w:val="256C2CAC"/>
    <w:rsid w:val="256F095F"/>
    <w:rsid w:val="256F0C7E"/>
    <w:rsid w:val="25722A63"/>
    <w:rsid w:val="25785362"/>
    <w:rsid w:val="257A7F78"/>
    <w:rsid w:val="257B46A8"/>
    <w:rsid w:val="2583871F"/>
    <w:rsid w:val="25877D84"/>
    <w:rsid w:val="258D4315"/>
    <w:rsid w:val="2590301D"/>
    <w:rsid w:val="259150C2"/>
    <w:rsid w:val="25ADE50E"/>
    <w:rsid w:val="25BEB420"/>
    <w:rsid w:val="25C5F06E"/>
    <w:rsid w:val="25C5FD08"/>
    <w:rsid w:val="25D5EC37"/>
    <w:rsid w:val="25DD38B5"/>
    <w:rsid w:val="25F09B82"/>
    <w:rsid w:val="2603FC7E"/>
    <w:rsid w:val="260787CB"/>
    <w:rsid w:val="260FBE53"/>
    <w:rsid w:val="261778EF"/>
    <w:rsid w:val="261C344D"/>
    <w:rsid w:val="261CAA3E"/>
    <w:rsid w:val="261D67DB"/>
    <w:rsid w:val="26268A78"/>
    <w:rsid w:val="262E5793"/>
    <w:rsid w:val="2632D9B3"/>
    <w:rsid w:val="26351542"/>
    <w:rsid w:val="263549F1"/>
    <w:rsid w:val="26399C5F"/>
    <w:rsid w:val="2645EBC1"/>
    <w:rsid w:val="26510B3A"/>
    <w:rsid w:val="2653E5E5"/>
    <w:rsid w:val="265C687B"/>
    <w:rsid w:val="2665D028"/>
    <w:rsid w:val="2666EEBB"/>
    <w:rsid w:val="267093D7"/>
    <w:rsid w:val="2677CB1A"/>
    <w:rsid w:val="267CE232"/>
    <w:rsid w:val="267DD9D2"/>
    <w:rsid w:val="267E4463"/>
    <w:rsid w:val="2684552E"/>
    <w:rsid w:val="2689ADDE"/>
    <w:rsid w:val="2691AFD6"/>
    <w:rsid w:val="26995620"/>
    <w:rsid w:val="2699C466"/>
    <w:rsid w:val="26A43194"/>
    <w:rsid w:val="26A9CD85"/>
    <w:rsid w:val="26AC93F2"/>
    <w:rsid w:val="26B9EF24"/>
    <w:rsid w:val="26BF0BD1"/>
    <w:rsid w:val="26C1DAC9"/>
    <w:rsid w:val="26CC1D10"/>
    <w:rsid w:val="26DC6CA8"/>
    <w:rsid w:val="26EF0CE1"/>
    <w:rsid w:val="26F6F739"/>
    <w:rsid w:val="26F86BCD"/>
    <w:rsid w:val="26FCABA8"/>
    <w:rsid w:val="26FFBB30"/>
    <w:rsid w:val="2702891F"/>
    <w:rsid w:val="2702CA20"/>
    <w:rsid w:val="2704BAFC"/>
    <w:rsid w:val="2709B27A"/>
    <w:rsid w:val="270B9696"/>
    <w:rsid w:val="2717F134"/>
    <w:rsid w:val="2717FAA1"/>
    <w:rsid w:val="271CC5D8"/>
    <w:rsid w:val="2726A3E1"/>
    <w:rsid w:val="2729D7B3"/>
    <w:rsid w:val="273B7941"/>
    <w:rsid w:val="273CB0AC"/>
    <w:rsid w:val="274C38B2"/>
    <w:rsid w:val="27536740"/>
    <w:rsid w:val="2775BC19"/>
    <w:rsid w:val="27882718"/>
    <w:rsid w:val="278EF975"/>
    <w:rsid w:val="278F5214"/>
    <w:rsid w:val="278FCA88"/>
    <w:rsid w:val="27905FBD"/>
    <w:rsid w:val="279237E2"/>
    <w:rsid w:val="27A20CB6"/>
    <w:rsid w:val="27A34EF4"/>
    <w:rsid w:val="27A425A0"/>
    <w:rsid w:val="27AA1848"/>
    <w:rsid w:val="27C38569"/>
    <w:rsid w:val="27C55C03"/>
    <w:rsid w:val="27C678FD"/>
    <w:rsid w:val="27CB36B1"/>
    <w:rsid w:val="27D2E667"/>
    <w:rsid w:val="27D82A1A"/>
    <w:rsid w:val="27E2E000"/>
    <w:rsid w:val="27F06DCD"/>
    <w:rsid w:val="27F6B2ED"/>
    <w:rsid w:val="27FBE929"/>
    <w:rsid w:val="2805B7DE"/>
    <w:rsid w:val="2814D9C3"/>
    <w:rsid w:val="2815504C"/>
    <w:rsid w:val="281E94E0"/>
    <w:rsid w:val="2825FF8A"/>
    <w:rsid w:val="28275E8D"/>
    <w:rsid w:val="2827FE18"/>
    <w:rsid w:val="282A6D50"/>
    <w:rsid w:val="282CE3F3"/>
    <w:rsid w:val="282F725C"/>
    <w:rsid w:val="28332E22"/>
    <w:rsid w:val="28344564"/>
    <w:rsid w:val="2844A08C"/>
    <w:rsid w:val="2858D201"/>
    <w:rsid w:val="285E0D8B"/>
    <w:rsid w:val="2864565D"/>
    <w:rsid w:val="286AAA8D"/>
    <w:rsid w:val="287EB2E9"/>
    <w:rsid w:val="2884066A"/>
    <w:rsid w:val="2888628D"/>
    <w:rsid w:val="2888D6C6"/>
    <w:rsid w:val="288D029F"/>
    <w:rsid w:val="288E2A7C"/>
    <w:rsid w:val="2895B002"/>
    <w:rsid w:val="28A794EC"/>
    <w:rsid w:val="28B7A5B2"/>
    <w:rsid w:val="28BCB3FB"/>
    <w:rsid w:val="28BE2914"/>
    <w:rsid w:val="28C233FC"/>
    <w:rsid w:val="28CDEF81"/>
    <w:rsid w:val="28CFFB21"/>
    <w:rsid w:val="28D62B68"/>
    <w:rsid w:val="28E6D0F5"/>
    <w:rsid w:val="28F1878F"/>
    <w:rsid w:val="28F1A6E9"/>
    <w:rsid w:val="28F4CD1E"/>
    <w:rsid w:val="28FD9D45"/>
    <w:rsid w:val="28FF9F0B"/>
    <w:rsid w:val="290C664F"/>
    <w:rsid w:val="290CAD03"/>
    <w:rsid w:val="29154957"/>
    <w:rsid w:val="2919B1E6"/>
    <w:rsid w:val="292CC082"/>
    <w:rsid w:val="292F753E"/>
    <w:rsid w:val="29447418"/>
    <w:rsid w:val="29453023"/>
    <w:rsid w:val="29458532"/>
    <w:rsid w:val="29526494"/>
    <w:rsid w:val="295F8E39"/>
    <w:rsid w:val="2969835D"/>
    <w:rsid w:val="296C7B72"/>
    <w:rsid w:val="297474DE"/>
    <w:rsid w:val="297CC6B0"/>
    <w:rsid w:val="297D3062"/>
    <w:rsid w:val="2984381C"/>
    <w:rsid w:val="298577D4"/>
    <w:rsid w:val="29958775"/>
    <w:rsid w:val="29A204D6"/>
    <w:rsid w:val="29A7C463"/>
    <w:rsid w:val="29AE298E"/>
    <w:rsid w:val="29B247C3"/>
    <w:rsid w:val="29B9E779"/>
    <w:rsid w:val="29BC1561"/>
    <w:rsid w:val="29BCFA4A"/>
    <w:rsid w:val="29C147BE"/>
    <w:rsid w:val="29C2757F"/>
    <w:rsid w:val="29C870B9"/>
    <w:rsid w:val="29CF0B6C"/>
    <w:rsid w:val="29D52EF1"/>
    <w:rsid w:val="29D626D6"/>
    <w:rsid w:val="29D87534"/>
    <w:rsid w:val="29DA8504"/>
    <w:rsid w:val="29DEB9BF"/>
    <w:rsid w:val="29E2BCA9"/>
    <w:rsid w:val="29E70404"/>
    <w:rsid w:val="29FA7C15"/>
    <w:rsid w:val="29FFB057"/>
    <w:rsid w:val="2A04A9E9"/>
    <w:rsid w:val="2A0F9840"/>
    <w:rsid w:val="2A144C89"/>
    <w:rsid w:val="2A1EA13D"/>
    <w:rsid w:val="2A2438FC"/>
    <w:rsid w:val="2A32CF5F"/>
    <w:rsid w:val="2A38CDDB"/>
    <w:rsid w:val="2A3E0A4E"/>
    <w:rsid w:val="2A3E3623"/>
    <w:rsid w:val="2A43FCC5"/>
    <w:rsid w:val="2A4ABC5F"/>
    <w:rsid w:val="2A599998"/>
    <w:rsid w:val="2A5A0A92"/>
    <w:rsid w:val="2A5B4CBB"/>
    <w:rsid w:val="2A66F8E5"/>
    <w:rsid w:val="2A67373B"/>
    <w:rsid w:val="2A73232C"/>
    <w:rsid w:val="2A79539B"/>
    <w:rsid w:val="2A7A40E3"/>
    <w:rsid w:val="2A8F1E06"/>
    <w:rsid w:val="2A9575D4"/>
    <w:rsid w:val="2A996546"/>
    <w:rsid w:val="2A996AF1"/>
    <w:rsid w:val="2A9AF7B8"/>
    <w:rsid w:val="2A9BB166"/>
    <w:rsid w:val="2AA0C1CB"/>
    <w:rsid w:val="2AA413DF"/>
    <w:rsid w:val="2ABB1E11"/>
    <w:rsid w:val="2ABF04C5"/>
    <w:rsid w:val="2AC386E1"/>
    <w:rsid w:val="2AC65664"/>
    <w:rsid w:val="2AC929FA"/>
    <w:rsid w:val="2ACAE3BA"/>
    <w:rsid w:val="2AD1E23F"/>
    <w:rsid w:val="2ADAEC3C"/>
    <w:rsid w:val="2AE11013"/>
    <w:rsid w:val="2AE22A2C"/>
    <w:rsid w:val="2AF253C1"/>
    <w:rsid w:val="2AF4BA54"/>
    <w:rsid w:val="2AF54D48"/>
    <w:rsid w:val="2AF769BA"/>
    <w:rsid w:val="2AFE0376"/>
    <w:rsid w:val="2B0594D3"/>
    <w:rsid w:val="2B06DAE2"/>
    <w:rsid w:val="2B10C812"/>
    <w:rsid w:val="2B14CD97"/>
    <w:rsid w:val="2B29A056"/>
    <w:rsid w:val="2B2AB82C"/>
    <w:rsid w:val="2B360B11"/>
    <w:rsid w:val="2B3757A0"/>
    <w:rsid w:val="2B386CCD"/>
    <w:rsid w:val="2B3956BD"/>
    <w:rsid w:val="2B48A3C0"/>
    <w:rsid w:val="2B5324A6"/>
    <w:rsid w:val="2B6B9D1F"/>
    <w:rsid w:val="2B6E3C80"/>
    <w:rsid w:val="2B768799"/>
    <w:rsid w:val="2B8DE635"/>
    <w:rsid w:val="2B98B722"/>
    <w:rsid w:val="2B9C7DE2"/>
    <w:rsid w:val="2BA7049E"/>
    <w:rsid w:val="2BB01008"/>
    <w:rsid w:val="2BB4D72F"/>
    <w:rsid w:val="2BC0CFE3"/>
    <w:rsid w:val="2BCF82D0"/>
    <w:rsid w:val="2BD095B0"/>
    <w:rsid w:val="2BDA0BC0"/>
    <w:rsid w:val="2BDE0930"/>
    <w:rsid w:val="2BF2B145"/>
    <w:rsid w:val="2BF86FDB"/>
    <w:rsid w:val="2C0216B0"/>
    <w:rsid w:val="2C0498C6"/>
    <w:rsid w:val="2C0B1B53"/>
    <w:rsid w:val="2C1866E0"/>
    <w:rsid w:val="2C1A7DCF"/>
    <w:rsid w:val="2C20053A"/>
    <w:rsid w:val="2C245CF7"/>
    <w:rsid w:val="2C255E87"/>
    <w:rsid w:val="2C27F049"/>
    <w:rsid w:val="2C284ACC"/>
    <w:rsid w:val="2C2A24E3"/>
    <w:rsid w:val="2C2C0F5D"/>
    <w:rsid w:val="2C32687F"/>
    <w:rsid w:val="2C363EB2"/>
    <w:rsid w:val="2C368193"/>
    <w:rsid w:val="2C3730D8"/>
    <w:rsid w:val="2C389C83"/>
    <w:rsid w:val="2C487CE5"/>
    <w:rsid w:val="2C490F6A"/>
    <w:rsid w:val="2C516EE5"/>
    <w:rsid w:val="2C5171CE"/>
    <w:rsid w:val="2C55DD55"/>
    <w:rsid w:val="2C689BA9"/>
    <w:rsid w:val="2C68B5A5"/>
    <w:rsid w:val="2C6D7B98"/>
    <w:rsid w:val="2C6DA736"/>
    <w:rsid w:val="2C8EA0AC"/>
    <w:rsid w:val="2C91CA08"/>
    <w:rsid w:val="2C932380"/>
    <w:rsid w:val="2CA0F929"/>
    <w:rsid w:val="2CA2F184"/>
    <w:rsid w:val="2CAB8762"/>
    <w:rsid w:val="2CADCE88"/>
    <w:rsid w:val="2CAFEB32"/>
    <w:rsid w:val="2CB4436A"/>
    <w:rsid w:val="2CC2583D"/>
    <w:rsid w:val="2CC25CE4"/>
    <w:rsid w:val="2CDB0A36"/>
    <w:rsid w:val="2CDB4D32"/>
    <w:rsid w:val="2CDECACF"/>
    <w:rsid w:val="2CE27129"/>
    <w:rsid w:val="2CE36436"/>
    <w:rsid w:val="2CE3855F"/>
    <w:rsid w:val="2CF0D58C"/>
    <w:rsid w:val="2CF39303"/>
    <w:rsid w:val="2CF88F65"/>
    <w:rsid w:val="2CF90F27"/>
    <w:rsid w:val="2CFAA4B2"/>
    <w:rsid w:val="2CFC766B"/>
    <w:rsid w:val="2D08ED6B"/>
    <w:rsid w:val="2D0B4704"/>
    <w:rsid w:val="2D10473A"/>
    <w:rsid w:val="2D14A765"/>
    <w:rsid w:val="2D1AAB59"/>
    <w:rsid w:val="2D212542"/>
    <w:rsid w:val="2D23B000"/>
    <w:rsid w:val="2D2576F8"/>
    <w:rsid w:val="2D278F58"/>
    <w:rsid w:val="2D330F7F"/>
    <w:rsid w:val="2D53EDFE"/>
    <w:rsid w:val="2D66914E"/>
    <w:rsid w:val="2D69C747"/>
    <w:rsid w:val="2D6E5DA7"/>
    <w:rsid w:val="2D71D2D9"/>
    <w:rsid w:val="2D81CD33"/>
    <w:rsid w:val="2D865F88"/>
    <w:rsid w:val="2D871EB4"/>
    <w:rsid w:val="2D8E9681"/>
    <w:rsid w:val="2DADA2DD"/>
    <w:rsid w:val="2DBAD8FB"/>
    <w:rsid w:val="2DC5E575"/>
    <w:rsid w:val="2DC76F40"/>
    <w:rsid w:val="2DCB3EE4"/>
    <w:rsid w:val="2DCB813C"/>
    <w:rsid w:val="2DD03366"/>
    <w:rsid w:val="2DD4468D"/>
    <w:rsid w:val="2DDBEDCA"/>
    <w:rsid w:val="2DDC3FC6"/>
    <w:rsid w:val="2DE29CAA"/>
    <w:rsid w:val="2DE9BB0E"/>
    <w:rsid w:val="2DFCCB52"/>
    <w:rsid w:val="2E118B2A"/>
    <w:rsid w:val="2E1677A1"/>
    <w:rsid w:val="2E1B4F84"/>
    <w:rsid w:val="2E21D3D4"/>
    <w:rsid w:val="2E2BBC61"/>
    <w:rsid w:val="2E2F46E9"/>
    <w:rsid w:val="2E349B38"/>
    <w:rsid w:val="2E5292F9"/>
    <w:rsid w:val="2E52FAB8"/>
    <w:rsid w:val="2E5B1B34"/>
    <w:rsid w:val="2E610F28"/>
    <w:rsid w:val="2E67BA4F"/>
    <w:rsid w:val="2E71B680"/>
    <w:rsid w:val="2E784B6E"/>
    <w:rsid w:val="2E7C2D71"/>
    <w:rsid w:val="2E80FA47"/>
    <w:rsid w:val="2E86FA53"/>
    <w:rsid w:val="2E97CE1C"/>
    <w:rsid w:val="2E986A8B"/>
    <w:rsid w:val="2EA69B2E"/>
    <w:rsid w:val="2EAA3925"/>
    <w:rsid w:val="2EAB0F1D"/>
    <w:rsid w:val="2EAC1EB2"/>
    <w:rsid w:val="2EAFA0F4"/>
    <w:rsid w:val="2EB09B47"/>
    <w:rsid w:val="2EC10651"/>
    <w:rsid w:val="2EC2A979"/>
    <w:rsid w:val="2ED2BC1B"/>
    <w:rsid w:val="2EDB251C"/>
    <w:rsid w:val="2EE04B14"/>
    <w:rsid w:val="2EE1C15D"/>
    <w:rsid w:val="2EE9F9F4"/>
    <w:rsid w:val="2EF71B31"/>
    <w:rsid w:val="2EFFAB34"/>
    <w:rsid w:val="2F01097D"/>
    <w:rsid w:val="2F08F674"/>
    <w:rsid w:val="2F0A4367"/>
    <w:rsid w:val="2F14CA8F"/>
    <w:rsid w:val="2F1E8133"/>
    <w:rsid w:val="2F20BF52"/>
    <w:rsid w:val="2F2E94A3"/>
    <w:rsid w:val="2F3C4B61"/>
    <w:rsid w:val="2F3F30E7"/>
    <w:rsid w:val="2F4177F9"/>
    <w:rsid w:val="2F41CC27"/>
    <w:rsid w:val="2F4BF7C1"/>
    <w:rsid w:val="2F5395A6"/>
    <w:rsid w:val="2F5F77E6"/>
    <w:rsid w:val="2F78B1F6"/>
    <w:rsid w:val="2F814710"/>
    <w:rsid w:val="2F83EA12"/>
    <w:rsid w:val="2F86B4D4"/>
    <w:rsid w:val="2F899218"/>
    <w:rsid w:val="2FA34412"/>
    <w:rsid w:val="2FA41983"/>
    <w:rsid w:val="2FA516C3"/>
    <w:rsid w:val="2FAFCFDC"/>
    <w:rsid w:val="2FB411A0"/>
    <w:rsid w:val="2FD3A2D7"/>
    <w:rsid w:val="2FD529B1"/>
    <w:rsid w:val="2FDBAEB5"/>
    <w:rsid w:val="2FE2051C"/>
    <w:rsid w:val="2FFC5E71"/>
    <w:rsid w:val="3005A715"/>
    <w:rsid w:val="3006681A"/>
    <w:rsid w:val="3007A1FB"/>
    <w:rsid w:val="3007D463"/>
    <w:rsid w:val="300E0170"/>
    <w:rsid w:val="3018AF2E"/>
    <w:rsid w:val="30251DE8"/>
    <w:rsid w:val="302B538E"/>
    <w:rsid w:val="3037FDF6"/>
    <w:rsid w:val="303D91D7"/>
    <w:rsid w:val="30401BCD"/>
    <w:rsid w:val="304AFFD3"/>
    <w:rsid w:val="30533A6F"/>
    <w:rsid w:val="30552FF3"/>
    <w:rsid w:val="305C982E"/>
    <w:rsid w:val="305CE272"/>
    <w:rsid w:val="305E2B14"/>
    <w:rsid w:val="30647B1B"/>
    <w:rsid w:val="3064E183"/>
    <w:rsid w:val="3068E2C5"/>
    <w:rsid w:val="3070D2BB"/>
    <w:rsid w:val="3079F037"/>
    <w:rsid w:val="3087D54D"/>
    <w:rsid w:val="309B8625"/>
    <w:rsid w:val="309BC732"/>
    <w:rsid w:val="30A191EC"/>
    <w:rsid w:val="30A372E0"/>
    <w:rsid w:val="30A39103"/>
    <w:rsid w:val="30A552B1"/>
    <w:rsid w:val="30AC7AEE"/>
    <w:rsid w:val="30C69476"/>
    <w:rsid w:val="30CB0B72"/>
    <w:rsid w:val="30D9EF07"/>
    <w:rsid w:val="30DC3FA8"/>
    <w:rsid w:val="30DDCF81"/>
    <w:rsid w:val="30E8F0F2"/>
    <w:rsid w:val="30E9D8E7"/>
    <w:rsid w:val="30F5DB53"/>
    <w:rsid w:val="3105013A"/>
    <w:rsid w:val="310A62D7"/>
    <w:rsid w:val="3110964F"/>
    <w:rsid w:val="311595AA"/>
    <w:rsid w:val="3116176A"/>
    <w:rsid w:val="3119ACD1"/>
    <w:rsid w:val="311A11DE"/>
    <w:rsid w:val="311CEB47"/>
    <w:rsid w:val="31269963"/>
    <w:rsid w:val="31269A04"/>
    <w:rsid w:val="312CC123"/>
    <w:rsid w:val="312F8569"/>
    <w:rsid w:val="3143637F"/>
    <w:rsid w:val="3149EFAB"/>
    <w:rsid w:val="314B1454"/>
    <w:rsid w:val="31523E3E"/>
    <w:rsid w:val="315AB133"/>
    <w:rsid w:val="316156E9"/>
    <w:rsid w:val="3166F2C9"/>
    <w:rsid w:val="3169B830"/>
    <w:rsid w:val="316D0A22"/>
    <w:rsid w:val="31735BBE"/>
    <w:rsid w:val="317ADE0A"/>
    <w:rsid w:val="31A0F7AD"/>
    <w:rsid w:val="31A18E20"/>
    <w:rsid w:val="31A81C8B"/>
    <w:rsid w:val="31BCF6B4"/>
    <w:rsid w:val="31C3A587"/>
    <w:rsid w:val="31C84C5F"/>
    <w:rsid w:val="31CF7F1C"/>
    <w:rsid w:val="31D1CE56"/>
    <w:rsid w:val="31DD8669"/>
    <w:rsid w:val="31E36607"/>
    <w:rsid w:val="31E51180"/>
    <w:rsid w:val="31F69389"/>
    <w:rsid w:val="31F829AF"/>
    <w:rsid w:val="31F85FD1"/>
    <w:rsid w:val="31F9FF5D"/>
    <w:rsid w:val="320A7D1E"/>
    <w:rsid w:val="320EDD77"/>
    <w:rsid w:val="3217D51D"/>
    <w:rsid w:val="321F2F17"/>
    <w:rsid w:val="3220E653"/>
    <w:rsid w:val="322BF260"/>
    <w:rsid w:val="322F4D0B"/>
    <w:rsid w:val="3236AD34"/>
    <w:rsid w:val="323DC205"/>
    <w:rsid w:val="3241BF7C"/>
    <w:rsid w:val="324A68E0"/>
    <w:rsid w:val="32536523"/>
    <w:rsid w:val="32551576"/>
    <w:rsid w:val="32711426"/>
    <w:rsid w:val="32832584"/>
    <w:rsid w:val="3291C729"/>
    <w:rsid w:val="32A1AFE7"/>
    <w:rsid w:val="32A37FCA"/>
    <w:rsid w:val="32A4762F"/>
    <w:rsid w:val="32A5A6B0"/>
    <w:rsid w:val="32B35E60"/>
    <w:rsid w:val="32B3CAE5"/>
    <w:rsid w:val="32B4D6EB"/>
    <w:rsid w:val="32BED08A"/>
    <w:rsid w:val="32BF585C"/>
    <w:rsid w:val="32D2A96C"/>
    <w:rsid w:val="32D3A098"/>
    <w:rsid w:val="32D61BC9"/>
    <w:rsid w:val="32F4B0D2"/>
    <w:rsid w:val="32F7AC82"/>
    <w:rsid w:val="32FCFAE7"/>
    <w:rsid w:val="330C41A4"/>
    <w:rsid w:val="330CF38E"/>
    <w:rsid w:val="330E0839"/>
    <w:rsid w:val="330E5437"/>
    <w:rsid w:val="330F1B93"/>
    <w:rsid w:val="33156B64"/>
    <w:rsid w:val="331BD2CF"/>
    <w:rsid w:val="331E6432"/>
    <w:rsid w:val="3322F8FE"/>
    <w:rsid w:val="3324E98F"/>
    <w:rsid w:val="3326DBA2"/>
    <w:rsid w:val="332A6D96"/>
    <w:rsid w:val="332F15F7"/>
    <w:rsid w:val="33305BDE"/>
    <w:rsid w:val="33313D93"/>
    <w:rsid w:val="3337CF91"/>
    <w:rsid w:val="33429721"/>
    <w:rsid w:val="334AB048"/>
    <w:rsid w:val="334ABF8E"/>
    <w:rsid w:val="3352E124"/>
    <w:rsid w:val="33591881"/>
    <w:rsid w:val="3360FD76"/>
    <w:rsid w:val="3363A920"/>
    <w:rsid w:val="33657D83"/>
    <w:rsid w:val="336A33CB"/>
    <w:rsid w:val="336CA4BF"/>
    <w:rsid w:val="3376EEAC"/>
    <w:rsid w:val="3388ED7F"/>
    <w:rsid w:val="338937CF"/>
    <w:rsid w:val="338E8FA6"/>
    <w:rsid w:val="3394E043"/>
    <w:rsid w:val="3397A1C9"/>
    <w:rsid w:val="339896B3"/>
    <w:rsid w:val="33A3D629"/>
    <w:rsid w:val="33A5CD48"/>
    <w:rsid w:val="33A63DBC"/>
    <w:rsid w:val="33A8CC5F"/>
    <w:rsid w:val="33AA4509"/>
    <w:rsid w:val="33AF97C1"/>
    <w:rsid w:val="33B3D4AA"/>
    <w:rsid w:val="33B6781C"/>
    <w:rsid w:val="33B8384B"/>
    <w:rsid w:val="33C4B461"/>
    <w:rsid w:val="33D04C44"/>
    <w:rsid w:val="33D05036"/>
    <w:rsid w:val="33DBA39C"/>
    <w:rsid w:val="33E11A49"/>
    <w:rsid w:val="33E83327"/>
    <w:rsid w:val="33EBE656"/>
    <w:rsid w:val="33ECDBBA"/>
    <w:rsid w:val="33EE9688"/>
    <w:rsid w:val="33F05A14"/>
    <w:rsid w:val="33F05C36"/>
    <w:rsid w:val="3408C3BD"/>
    <w:rsid w:val="3417BA2E"/>
    <w:rsid w:val="341A761F"/>
    <w:rsid w:val="34249FDE"/>
    <w:rsid w:val="3428DB96"/>
    <w:rsid w:val="342AB296"/>
    <w:rsid w:val="343CADF1"/>
    <w:rsid w:val="34452CE6"/>
    <w:rsid w:val="344ADC41"/>
    <w:rsid w:val="3450B30C"/>
    <w:rsid w:val="34536E9E"/>
    <w:rsid w:val="3454A26C"/>
    <w:rsid w:val="34615E2E"/>
    <w:rsid w:val="34687CC3"/>
    <w:rsid w:val="347A2E4A"/>
    <w:rsid w:val="347EF291"/>
    <w:rsid w:val="34812633"/>
    <w:rsid w:val="34826A6A"/>
    <w:rsid w:val="349F3E69"/>
    <w:rsid w:val="34A02EDC"/>
    <w:rsid w:val="34A39557"/>
    <w:rsid w:val="34A706BE"/>
    <w:rsid w:val="34AB9BB1"/>
    <w:rsid w:val="34BA2E16"/>
    <w:rsid w:val="34BCAC41"/>
    <w:rsid w:val="34CE6CB2"/>
    <w:rsid w:val="34D9C4AE"/>
    <w:rsid w:val="34DCDFC4"/>
    <w:rsid w:val="34E4C23B"/>
    <w:rsid w:val="34EA96DD"/>
    <w:rsid w:val="34F29543"/>
    <w:rsid w:val="34F641D9"/>
    <w:rsid w:val="3506BCA1"/>
    <w:rsid w:val="350C7017"/>
    <w:rsid w:val="35152EE1"/>
    <w:rsid w:val="35165593"/>
    <w:rsid w:val="35317AEC"/>
    <w:rsid w:val="3533AF20"/>
    <w:rsid w:val="3538A6C4"/>
    <w:rsid w:val="3543E534"/>
    <w:rsid w:val="35544817"/>
    <w:rsid w:val="355C8237"/>
    <w:rsid w:val="356390AF"/>
    <w:rsid w:val="35686301"/>
    <w:rsid w:val="3587E408"/>
    <w:rsid w:val="35884951"/>
    <w:rsid w:val="358CD233"/>
    <w:rsid w:val="3598074E"/>
    <w:rsid w:val="3598EF7F"/>
    <w:rsid w:val="35A46A5C"/>
    <w:rsid w:val="35ABA581"/>
    <w:rsid w:val="35B0F9B4"/>
    <w:rsid w:val="35C65914"/>
    <w:rsid w:val="35D43634"/>
    <w:rsid w:val="35D7CBEA"/>
    <w:rsid w:val="35DBBFA9"/>
    <w:rsid w:val="35DD3CE9"/>
    <w:rsid w:val="35E48D2C"/>
    <w:rsid w:val="35F153AC"/>
    <w:rsid w:val="35F32155"/>
    <w:rsid w:val="35F4549C"/>
    <w:rsid w:val="3608E1B2"/>
    <w:rsid w:val="3616686E"/>
    <w:rsid w:val="3622C561"/>
    <w:rsid w:val="3625EEFF"/>
    <w:rsid w:val="362B1BEF"/>
    <w:rsid w:val="36316CD3"/>
    <w:rsid w:val="363382A5"/>
    <w:rsid w:val="363D7D9B"/>
    <w:rsid w:val="3648A033"/>
    <w:rsid w:val="364A5AE9"/>
    <w:rsid w:val="364E5AE7"/>
    <w:rsid w:val="364F00D4"/>
    <w:rsid w:val="364F0DE7"/>
    <w:rsid w:val="364F3F39"/>
    <w:rsid w:val="36509085"/>
    <w:rsid w:val="3651D6BF"/>
    <w:rsid w:val="365AE02F"/>
    <w:rsid w:val="366350BC"/>
    <w:rsid w:val="366729AE"/>
    <w:rsid w:val="3668A2B4"/>
    <w:rsid w:val="366D0B30"/>
    <w:rsid w:val="366E2D54"/>
    <w:rsid w:val="366FF23B"/>
    <w:rsid w:val="36712053"/>
    <w:rsid w:val="3681F83F"/>
    <w:rsid w:val="36939639"/>
    <w:rsid w:val="369648A1"/>
    <w:rsid w:val="369A8C4D"/>
    <w:rsid w:val="36AC6E26"/>
    <w:rsid w:val="36AEF4DA"/>
    <w:rsid w:val="36B6B42E"/>
    <w:rsid w:val="36C8DDE8"/>
    <w:rsid w:val="36CCE272"/>
    <w:rsid w:val="36D277E2"/>
    <w:rsid w:val="36F4EA6D"/>
    <w:rsid w:val="36FAA76C"/>
    <w:rsid w:val="36FB5A7B"/>
    <w:rsid w:val="3703193F"/>
    <w:rsid w:val="3706AF4C"/>
    <w:rsid w:val="370E4A94"/>
    <w:rsid w:val="370F336F"/>
    <w:rsid w:val="370F672B"/>
    <w:rsid w:val="3722D482"/>
    <w:rsid w:val="3723C585"/>
    <w:rsid w:val="37274E24"/>
    <w:rsid w:val="372D48DE"/>
    <w:rsid w:val="37371D5D"/>
    <w:rsid w:val="373E3B82"/>
    <w:rsid w:val="37474DE1"/>
    <w:rsid w:val="37476C7F"/>
    <w:rsid w:val="3757BC7B"/>
    <w:rsid w:val="376DBFAB"/>
    <w:rsid w:val="376E55C4"/>
    <w:rsid w:val="377DF3D5"/>
    <w:rsid w:val="378C115E"/>
    <w:rsid w:val="378CA113"/>
    <w:rsid w:val="37910231"/>
    <w:rsid w:val="37973006"/>
    <w:rsid w:val="379BB994"/>
    <w:rsid w:val="37A15566"/>
    <w:rsid w:val="37A2C389"/>
    <w:rsid w:val="37AD4CFD"/>
    <w:rsid w:val="37B1A166"/>
    <w:rsid w:val="37B1ED7D"/>
    <w:rsid w:val="37B32139"/>
    <w:rsid w:val="37B6563F"/>
    <w:rsid w:val="37B8FE5D"/>
    <w:rsid w:val="37B9BC29"/>
    <w:rsid w:val="37BE9EE3"/>
    <w:rsid w:val="37C44D30"/>
    <w:rsid w:val="37C616BF"/>
    <w:rsid w:val="37CDF103"/>
    <w:rsid w:val="37D2DD19"/>
    <w:rsid w:val="37D80507"/>
    <w:rsid w:val="37D97DAA"/>
    <w:rsid w:val="37EAF4F7"/>
    <w:rsid w:val="37F55B48"/>
    <w:rsid w:val="37FD095D"/>
    <w:rsid w:val="37FE7156"/>
    <w:rsid w:val="380430A1"/>
    <w:rsid w:val="3808EFF8"/>
    <w:rsid w:val="380A8B6C"/>
    <w:rsid w:val="380F66B8"/>
    <w:rsid w:val="38114FC6"/>
    <w:rsid w:val="3815E533"/>
    <w:rsid w:val="381872E8"/>
    <w:rsid w:val="3818F803"/>
    <w:rsid w:val="3819EFA2"/>
    <w:rsid w:val="381D33C6"/>
    <w:rsid w:val="382586C6"/>
    <w:rsid w:val="382E5953"/>
    <w:rsid w:val="38336A1E"/>
    <w:rsid w:val="383404F4"/>
    <w:rsid w:val="38351252"/>
    <w:rsid w:val="3838634D"/>
    <w:rsid w:val="383F15A0"/>
    <w:rsid w:val="38449AD7"/>
    <w:rsid w:val="3847407E"/>
    <w:rsid w:val="3848A37B"/>
    <w:rsid w:val="386BAB46"/>
    <w:rsid w:val="387250CA"/>
    <w:rsid w:val="3873460C"/>
    <w:rsid w:val="38768B50"/>
    <w:rsid w:val="387C53DE"/>
    <w:rsid w:val="38813D63"/>
    <w:rsid w:val="38845223"/>
    <w:rsid w:val="388DB45B"/>
    <w:rsid w:val="388F0C4A"/>
    <w:rsid w:val="3894508C"/>
    <w:rsid w:val="38981F47"/>
    <w:rsid w:val="389B0E61"/>
    <w:rsid w:val="38A8B42C"/>
    <w:rsid w:val="38AFD824"/>
    <w:rsid w:val="38B74AD4"/>
    <w:rsid w:val="38CA3257"/>
    <w:rsid w:val="38E49872"/>
    <w:rsid w:val="38E59AB1"/>
    <w:rsid w:val="38E81F96"/>
    <w:rsid w:val="38EFF1F5"/>
    <w:rsid w:val="38FA3BD2"/>
    <w:rsid w:val="3901267C"/>
    <w:rsid w:val="3904A7B7"/>
    <w:rsid w:val="390662FD"/>
    <w:rsid w:val="3922013C"/>
    <w:rsid w:val="392E5495"/>
    <w:rsid w:val="39364387"/>
    <w:rsid w:val="393702F5"/>
    <w:rsid w:val="39463150"/>
    <w:rsid w:val="3948C4FE"/>
    <w:rsid w:val="394FFC80"/>
    <w:rsid w:val="3955065A"/>
    <w:rsid w:val="395ED3FD"/>
    <w:rsid w:val="395F4BC4"/>
    <w:rsid w:val="396D2CEE"/>
    <w:rsid w:val="397491A0"/>
    <w:rsid w:val="3975F464"/>
    <w:rsid w:val="397B8DC0"/>
    <w:rsid w:val="397CD5A2"/>
    <w:rsid w:val="397F1A7E"/>
    <w:rsid w:val="3980D12A"/>
    <w:rsid w:val="3980DC13"/>
    <w:rsid w:val="3982E7D0"/>
    <w:rsid w:val="39960E0A"/>
    <w:rsid w:val="39B5FB3D"/>
    <w:rsid w:val="39BB4D69"/>
    <w:rsid w:val="39C23324"/>
    <w:rsid w:val="39CE6F5F"/>
    <w:rsid w:val="39E1E0B8"/>
    <w:rsid w:val="39E8D981"/>
    <w:rsid w:val="39ECCF25"/>
    <w:rsid w:val="39EF0719"/>
    <w:rsid w:val="39F5D2B2"/>
    <w:rsid w:val="39F9AE45"/>
    <w:rsid w:val="39FA1D91"/>
    <w:rsid w:val="3A059F2B"/>
    <w:rsid w:val="3A05CEAF"/>
    <w:rsid w:val="3A1DAEFB"/>
    <w:rsid w:val="3A1F0266"/>
    <w:rsid w:val="3A410C24"/>
    <w:rsid w:val="3A43759D"/>
    <w:rsid w:val="3A50F1D8"/>
    <w:rsid w:val="3A5CA5DA"/>
    <w:rsid w:val="3A5CCF2B"/>
    <w:rsid w:val="3A5DEE90"/>
    <w:rsid w:val="3A5E1410"/>
    <w:rsid w:val="3A62EAF8"/>
    <w:rsid w:val="3A6DF60B"/>
    <w:rsid w:val="3A6F90ED"/>
    <w:rsid w:val="3A72803B"/>
    <w:rsid w:val="3A73C1D9"/>
    <w:rsid w:val="3A788131"/>
    <w:rsid w:val="3A80D799"/>
    <w:rsid w:val="3A88C9C8"/>
    <w:rsid w:val="3A92F687"/>
    <w:rsid w:val="3A9A42A4"/>
    <w:rsid w:val="3AA06580"/>
    <w:rsid w:val="3AA46D9E"/>
    <w:rsid w:val="3AA691E6"/>
    <w:rsid w:val="3AAAB180"/>
    <w:rsid w:val="3AADFA8D"/>
    <w:rsid w:val="3AB6EFAF"/>
    <w:rsid w:val="3ABAEF8D"/>
    <w:rsid w:val="3AC5C986"/>
    <w:rsid w:val="3ACA336B"/>
    <w:rsid w:val="3AD2A006"/>
    <w:rsid w:val="3AE4399B"/>
    <w:rsid w:val="3AE6F0B7"/>
    <w:rsid w:val="3AE75915"/>
    <w:rsid w:val="3AE815C2"/>
    <w:rsid w:val="3AF8C9D1"/>
    <w:rsid w:val="3AFB3594"/>
    <w:rsid w:val="3B0741CD"/>
    <w:rsid w:val="3B0BBCE9"/>
    <w:rsid w:val="3B18A56B"/>
    <w:rsid w:val="3B2F4470"/>
    <w:rsid w:val="3B2F99EA"/>
    <w:rsid w:val="3B340869"/>
    <w:rsid w:val="3B378BAC"/>
    <w:rsid w:val="3B3CC56C"/>
    <w:rsid w:val="3B41117F"/>
    <w:rsid w:val="3B435FE8"/>
    <w:rsid w:val="3B4700E3"/>
    <w:rsid w:val="3B596790"/>
    <w:rsid w:val="3B5D61D7"/>
    <w:rsid w:val="3B735185"/>
    <w:rsid w:val="3B74B2B2"/>
    <w:rsid w:val="3B79DC17"/>
    <w:rsid w:val="3B7B8B0E"/>
    <w:rsid w:val="3B7C1A2F"/>
    <w:rsid w:val="3B7CB290"/>
    <w:rsid w:val="3B8A176C"/>
    <w:rsid w:val="3B8BE5E3"/>
    <w:rsid w:val="3B8F27A6"/>
    <w:rsid w:val="3B96698A"/>
    <w:rsid w:val="3B9DCBC0"/>
    <w:rsid w:val="3B9F35FF"/>
    <w:rsid w:val="3BA04BBC"/>
    <w:rsid w:val="3BA4873E"/>
    <w:rsid w:val="3BA9001D"/>
    <w:rsid w:val="3BAE25D0"/>
    <w:rsid w:val="3BB04ADE"/>
    <w:rsid w:val="3BB13424"/>
    <w:rsid w:val="3BBE8DC9"/>
    <w:rsid w:val="3BBF742C"/>
    <w:rsid w:val="3BCC64D3"/>
    <w:rsid w:val="3BCE690D"/>
    <w:rsid w:val="3BD6F74C"/>
    <w:rsid w:val="3BDE075F"/>
    <w:rsid w:val="3C0AD7E6"/>
    <w:rsid w:val="3C194C4F"/>
    <w:rsid w:val="3C1CFCF0"/>
    <w:rsid w:val="3C280A9C"/>
    <w:rsid w:val="3C290386"/>
    <w:rsid w:val="3C2BD48D"/>
    <w:rsid w:val="3C3A105A"/>
    <w:rsid w:val="3C3AEACB"/>
    <w:rsid w:val="3C41F0DE"/>
    <w:rsid w:val="3C4258B3"/>
    <w:rsid w:val="3C441B5C"/>
    <w:rsid w:val="3C48DACD"/>
    <w:rsid w:val="3C4E1347"/>
    <w:rsid w:val="3C518756"/>
    <w:rsid w:val="3C645921"/>
    <w:rsid w:val="3C64A665"/>
    <w:rsid w:val="3C67C8ED"/>
    <w:rsid w:val="3C77EDC9"/>
    <w:rsid w:val="3C786CB2"/>
    <w:rsid w:val="3C797AC5"/>
    <w:rsid w:val="3C81C6B2"/>
    <w:rsid w:val="3C83BD12"/>
    <w:rsid w:val="3C8658AF"/>
    <w:rsid w:val="3C9511D5"/>
    <w:rsid w:val="3C9D4B33"/>
    <w:rsid w:val="3CA2B81C"/>
    <w:rsid w:val="3CA99E1A"/>
    <w:rsid w:val="3CA9B264"/>
    <w:rsid w:val="3CAD7D29"/>
    <w:rsid w:val="3CB4091A"/>
    <w:rsid w:val="3CBB6CC4"/>
    <w:rsid w:val="3CC60690"/>
    <w:rsid w:val="3CC6A172"/>
    <w:rsid w:val="3CC71216"/>
    <w:rsid w:val="3CCE58A2"/>
    <w:rsid w:val="3CD333B5"/>
    <w:rsid w:val="3CDF19CF"/>
    <w:rsid w:val="3CE69469"/>
    <w:rsid w:val="3CE9F1E6"/>
    <w:rsid w:val="3CEEB517"/>
    <w:rsid w:val="3CFDA717"/>
    <w:rsid w:val="3D040A1E"/>
    <w:rsid w:val="3D05713B"/>
    <w:rsid w:val="3D19553C"/>
    <w:rsid w:val="3D1C3C9B"/>
    <w:rsid w:val="3D230B84"/>
    <w:rsid w:val="3D26558C"/>
    <w:rsid w:val="3D26BEFD"/>
    <w:rsid w:val="3D31B5B2"/>
    <w:rsid w:val="3D36DB80"/>
    <w:rsid w:val="3D484BA6"/>
    <w:rsid w:val="3D487DDE"/>
    <w:rsid w:val="3D5E84D7"/>
    <w:rsid w:val="3D5F854B"/>
    <w:rsid w:val="3D7AB0D8"/>
    <w:rsid w:val="3D7B03B7"/>
    <w:rsid w:val="3D859446"/>
    <w:rsid w:val="3D8B7A9A"/>
    <w:rsid w:val="3D8C1880"/>
    <w:rsid w:val="3D8E4ADF"/>
    <w:rsid w:val="3D8E5BDD"/>
    <w:rsid w:val="3D93BCA5"/>
    <w:rsid w:val="3DA14EB2"/>
    <w:rsid w:val="3DA25DF6"/>
    <w:rsid w:val="3DAE5EA3"/>
    <w:rsid w:val="3DB52387"/>
    <w:rsid w:val="3DB5BD53"/>
    <w:rsid w:val="3DB7FA08"/>
    <w:rsid w:val="3DC10E8B"/>
    <w:rsid w:val="3DC3168A"/>
    <w:rsid w:val="3DC38402"/>
    <w:rsid w:val="3DE27BA3"/>
    <w:rsid w:val="3DEB4964"/>
    <w:rsid w:val="3DF79FF1"/>
    <w:rsid w:val="3DFBE9E8"/>
    <w:rsid w:val="3DFDEEE4"/>
    <w:rsid w:val="3E017C8B"/>
    <w:rsid w:val="3E083314"/>
    <w:rsid w:val="3E09F4C6"/>
    <w:rsid w:val="3E0C56C6"/>
    <w:rsid w:val="3E0C9842"/>
    <w:rsid w:val="3E12B0F6"/>
    <w:rsid w:val="3E13D605"/>
    <w:rsid w:val="3E24550C"/>
    <w:rsid w:val="3E256114"/>
    <w:rsid w:val="3E28121F"/>
    <w:rsid w:val="3E33FD15"/>
    <w:rsid w:val="3E393813"/>
    <w:rsid w:val="3E39FA9A"/>
    <w:rsid w:val="3E528D11"/>
    <w:rsid w:val="3E5CE71C"/>
    <w:rsid w:val="3E6551D1"/>
    <w:rsid w:val="3E6559E9"/>
    <w:rsid w:val="3E671684"/>
    <w:rsid w:val="3E6B623E"/>
    <w:rsid w:val="3E71725C"/>
    <w:rsid w:val="3E7DF2D7"/>
    <w:rsid w:val="3E822F0E"/>
    <w:rsid w:val="3E923763"/>
    <w:rsid w:val="3EA20D35"/>
    <w:rsid w:val="3EB29195"/>
    <w:rsid w:val="3EBB1C53"/>
    <w:rsid w:val="3EBCB738"/>
    <w:rsid w:val="3ED28179"/>
    <w:rsid w:val="3ED78423"/>
    <w:rsid w:val="3EED2944"/>
    <w:rsid w:val="3EEF40C0"/>
    <w:rsid w:val="3F0286FE"/>
    <w:rsid w:val="3F1138A1"/>
    <w:rsid w:val="3F1E6775"/>
    <w:rsid w:val="3F2F2469"/>
    <w:rsid w:val="3F3059CC"/>
    <w:rsid w:val="3F467A5D"/>
    <w:rsid w:val="3F4D8062"/>
    <w:rsid w:val="3F6491C8"/>
    <w:rsid w:val="3F724E9A"/>
    <w:rsid w:val="3F849E17"/>
    <w:rsid w:val="3F87C8EF"/>
    <w:rsid w:val="3F8A211F"/>
    <w:rsid w:val="3F8E6E95"/>
    <w:rsid w:val="3F8EB54B"/>
    <w:rsid w:val="3F8ED7DF"/>
    <w:rsid w:val="3F8F34F4"/>
    <w:rsid w:val="3F920EA0"/>
    <w:rsid w:val="3F95B8D1"/>
    <w:rsid w:val="3F982895"/>
    <w:rsid w:val="3F9ECF53"/>
    <w:rsid w:val="3FB3E1F8"/>
    <w:rsid w:val="3FB6CDA6"/>
    <w:rsid w:val="3FC1CAEA"/>
    <w:rsid w:val="3FCF164C"/>
    <w:rsid w:val="3FD6E552"/>
    <w:rsid w:val="3FD8B982"/>
    <w:rsid w:val="3FDF34EA"/>
    <w:rsid w:val="3FE3D329"/>
    <w:rsid w:val="3FEBA5A4"/>
    <w:rsid w:val="3FECC118"/>
    <w:rsid w:val="3FEE34F5"/>
    <w:rsid w:val="3FEFDE5E"/>
    <w:rsid w:val="4008663E"/>
    <w:rsid w:val="400ADB8B"/>
    <w:rsid w:val="400B8518"/>
    <w:rsid w:val="400C1D90"/>
    <w:rsid w:val="40112809"/>
    <w:rsid w:val="4014518D"/>
    <w:rsid w:val="4023CDB4"/>
    <w:rsid w:val="4028B70D"/>
    <w:rsid w:val="402F668E"/>
    <w:rsid w:val="4030835D"/>
    <w:rsid w:val="40308982"/>
    <w:rsid w:val="4033839C"/>
    <w:rsid w:val="4041A70B"/>
    <w:rsid w:val="4042B0F3"/>
    <w:rsid w:val="40500D4B"/>
    <w:rsid w:val="4058C992"/>
    <w:rsid w:val="405B3158"/>
    <w:rsid w:val="4067152D"/>
    <w:rsid w:val="4071A2E3"/>
    <w:rsid w:val="40749461"/>
    <w:rsid w:val="407D8ACC"/>
    <w:rsid w:val="40804F11"/>
    <w:rsid w:val="408114E1"/>
    <w:rsid w:val="40884388"/>
    <w:rsid w:val="4089F30A"/>
    <w:rsid w:val="4093B823"/>
    <w:rsid w:val="4093EFA2"/>
    <w:rsid w:val="4099FBA1"/>
    <w:rsid w:val="409D3EA1"/>
    <w:rsid w:val="40B39201"/>
    <w:rsid w:val="40CB8C05"/>
    <w:rsid w:val="40CD19A7"/>
    <w:rsid w:val="40DF041F"/>
    <w:rsid w:val="40E9D334"/>
    <w:rsid w:val="40F50795"/>
    <w:rsid w:val="40F69AFF"/>
    <w:rsid w:val="40FA5DBD"/>
    <w:rsid w:val="40FB8F1E"/>
    <w:rsid w:val="40FD767A"/>
    <w:rsid w:val="41045BA9"/>
    <w:rsid w:val="41079F79"/>
    <w:rsid w:val="410C4BEE"/>
    <w:rsid w:val="410EFFF0"/>
    <w:rsid w:val="41113B8B"/>
    <w:rsid w:val="411971D2"/>
    <w:rsid w:val="411DB3C8"/>
    <w:rsid w:val="411E2833"/>
    <w:rsid w:val="412EFF6D"/>
    <w:rsid w:val="41383039"/>
    <w:rsid w:val="413A7037"/>
    <w:rsid w:val="41412647"/>
    <w:rsid w:val="41452895"/>
    <w:rsid w:val="416AAA0B"/>
    <w:rsid w:val="4173F131"/>
    <w:rsid w:val="4175C2CA"/>
    <w:rsid w:val="417603CF"/>
    <w:rsid w:val="417659EF"/>
    <w:rsid w:val="41772DD2"/>
    <w:rsid w:val="4177DA3A"/>
    <w:rsid w:val="41873462"/>
    <w:rsid w:val="418EFEA2"/>
    <w:rsid w:val="419E4C7C"/>
    <w:rsid w:val="419FEBFA"/>
    <w:rsid w:val="41A2DA72"/>
    <w:rsid w:val="41A314D6"/>
    <w:rsid w:val="41AA69B7"/>
    <w:rsid w:val="41AB38E3"/>
    <w:rsid w:val="41BCEB0A"/>
    <w:rsid w:val="41C24B58"/>
    <w:rsid w:val="41D36B5F"/>
    <w:rsid w:val="41D8188F"/>
    <w:rsid w:val="41E8A27C"/>
    <w:rsid w:val="41F0565E"/>
    <w:rsid w:val="41F29E17"/>
    <w:rsid w:val="4208C8DD"/>
    <w:rsid w:val="421AB395"/>
    <w:rsid w:val="423E1CC6"/>
    <w:rsid w:val="423E3CEB"/>
    <w:rsid w:val="42416558"/>
    <w:rsid w:val="42456CC1"/>
    <w:rsid w:val="424A84C1"/>
    <w:rsid w:val="424D5CFB"/>
    <w:rsid w:val="424DD0E7"/>
    <w:rsid w:val="425C6459"/>
    <w:rsid w:val="425D0E14"/>
    <w:rsid w:val="425E0931"/>
    <w:rsid w:val="426A9D46"/>
    <w:rsid w:val="426F142B"/>
    <w:rsid w:val="42701984"/>
    <w:rsid w:val="42709105"/>
    <w:rsid w:val="427C815C"/>
    <w:rsid w:val="427CA5E8"/>
    <w:rsid w:val="42867107"/>
    <w:rsid w:val="428F5310"/>
    <w:rsid w:val="42944DE5"/>
    <w:rsid w:val="4299D1B6"/>
    <w:rsid w:val="4299EAB3"/>
    <w:rsid w:val="429BA0C7"/>
    <w:rsid w:val="429BB0DD"/>
    <w:rsid w:val="429C3E7F"/>
    <w:rsid w:val="42A602F8"/>
    <w:rsid w:val="42AE559E"/>
    <w:rsid w:val="42B35378"/>
    <w:rsid w:val="42B6ABE9"/>
    <w:rsid w:val="42C5C954"/>
    <w:rsid w:val="42CEC6C4"/>
    <w:rsid w:val="42CFEEF8"/>
    <w:rsid w:val="42D0A74C"/>
    <w:rsid w:val="42D1358D"/>
    <w:rsid w:val="42DA83D6"/>
    <w:rsid w:val="42DDD5C3"/>
    <w:rsid w:val="42E546ED"/>
    <w:rsid w:val="42E61BE5"/>
    <w:rsid w:val="42E84260"/>
    <w:rsid w:val="42EE6076"/>
    <w:rsid w:val="430E4296"/>
    <w:rsid w:val="43241B91"/>
    <w:rsid w:val="43253B74"/>
    <w:rsid w:val="4329E7BF"/>
    <w:rsid w:val="432EF4E4"/>
    <w:rsid w:val="433BE577"/>
    <w:rsid w:val="433FCDCA"/>
    <w:rsid w:val="4340C4E8"/>
    <w:rsid w:val="43444647"/>
    <w:rsid w:val="4354BB09"/>
    <w:rsid w:val="435FAB73"/>
    <w:rsid w:val="437708F0"/>
    <w:rsid w:val="437BDFFE"/>
    <w:rsid w:val="4380C0EF"/>
    <w:rsid w:val="4385C376"/>
    <w:rsid w:val="438DC4CC"/>
    <w:rsid w:val="439520D4"/>
    <w:rsid w:val="439656DE"/>
    <w:rsid w:val="43A5A4AB"/>
    <w:rsid w:val="43A601CE"/>
    <w:rsid w:val="43A7FE12"/>
    <w:rsid w:val="43A9A67D"/>
    <w:rsid w:val="43ACE573"/>
    <w:rsid w:val="43B4ED8E"/>
    <w:rsid w:val="43BF4706"/>
    <w:rsid w:val="43C1883C"/>
    <w:rsid w:val="43C79A1D"/>
    <w:rsid w:val="43CE7488"/>
    <w:rsid w:val="43D15451"/>
    <w:rsid w:val="43DA0965"/>
    <w:rsid w:val="43F5B756"/>
    <w:rsid w:val="43FAFAB5"/>
    <w:rsid w:val="43FB6DD1"/>
    <w:rsid w:val="440BBC26"/>
    <w:rsid w:val="4415D95E"/>
    <w:rsid w:val="441C591F"/>
    <w:rsid w:val="441DDF83"/>
    <w:rsid w:val="441FB872"/>
    <w:rsid w:val="442951E0"/>
    <w:rsid w:val="442B91B0"/>
    <w:rsid w:val="442E50E0"/>
    <w:rsid w:val="44385214"/>
    <w:rsid w:val="4440A243"/>
    <w:rsid w:val="4444115F"/>
    <w:rsid w:val="4447C726"/>
    <w:rsid w:val="444BA419"/>
    <w:rsid w:val="445179E5"/>
    <w:rsid w:val="44564470"/>
    <w:rsid w:val="4469E59B"/>
    <w:rsid w:val="446CE7F0"/>
    <w:rsid w:val="447D8F21"/>
    <w:rsid w:val="447D90D6"/>
    <w:rsid w:val="44917D02"/>
    <w:rsid w:val="4491B251"/>
    <w:rsid w:val="449DC98D"/>
    <w:rsid w:val="44A3DDF5"/>
    <w:rsid w:val="44A3E342"/>
    <w:rsid w:val="44A3FC1F"/>
    <w:rsid w:val="44A995A5"/>
    <w:rsid w:val="44B128E4"/>
    <w:rsid w:val="44BB7860"/>
    <w:rsid w:val="44BEA195"/>
    <w:rsid w:val="44C8F3A6"/>
    <w:rsid w:val="44D6D2BF"/>
    <w:rsid w:val="44D90050"/>
    <w:rsid w:val="44EFFD47"/>
    <w:rsid w:val="44F41D5F"/>
    <w:rsid w:val="44F88FE1"/>
    <w:rsid w:val="44FA4BCA"/>
    <w:rsid w:val="45030465"/>
    <w:rsid w:val="45046095"/>
    <w:rsid w:val="450D5A1E"/>
    <w:rsid w:val="4510B795"/>
    <w:rsid w:val="45167008"/>
    <w:rsid w:val="451FA279"/>
    <w:rsid w:val="4520CC59"/>
    <w:rsid w:val="4532E2C5"/>
    <w:rsid w:val="4538DC4C"/>
    <w:rsid w:val="453B585F"/>
    <w:rsid w:val="454039DD"/>
    <w:rsid w:val="454BB028"/>
    <w:rsid w:val="45642EB7"/>
    <w:rsid w:val="4573A5E6"/>
    <w:rsid w:val="457EA791"/>
    <w:rsid w:val="457F1D0E"/>
    <w:rsid w:val="45828461"/>
    <w:rsid w:val="4587EFC2"/>
    <w:rsid w:val="458E32C6"/>
    <w:rsid w:val="45927BE3"/>
    <w:rsid w:val="459C3A68"/>
    <w:rsid w:val="459E68A1"/>
    <w:rsid w:val="45A1A631"/>
    <w:rsid w:val="45AF0BB9"/>
    <w:rsid w:val="45B1A5D6"/>
    <w:rsid w:val="45B3BC42"/>
    <w:rsid w:val="45BF2847"/>
    <w:rsid w:val="45C41D3B"/>
    <w:rsid w:val="45D33571"/>
    <w:rsid w:val="45D9974C"/>
    <w:rsid w:val="45E760BC"/>
    <w:rsid w:val="45E804F6"/>
    <w:rsid w:val="45EA7421"/>
    <w:rsid w:val="45EFB25F"/>
    <w:rsid w:val="45F14A0E"/>
    <w:rsid w:val="45F2E05F"/>
    <w:rsid w:val="45F2FF3F"/>
    <w:rsid w:val="45F3EA86"/>
    <w:rsid w:val="46007432"/>
    <w:rsid w:val="461084CE"/>
    <w:rsid w:val="4612FD25"/>
    <w:rsid w:val="46199134"/>
    <w:rsid w:val="461A2DC9"/>
    <w:rsid w:val="4621BAFC"/>
    <w:rsid w:val="462498B3"/>
    <w:rsid w:val="462BF7C0"/>
    <w:rsid w:val="4634369D"/>
    <w:rsid w:val="464498C6"/>
    <w:rsid w:val="4645DB29"/>
    <w:rsid w:val="46474732"/>
    <w:rsid w:val="4651E897"/>
    <w:rsid w:val="46557BED"/>
    <w:rsid w:val="465AE7C7"/>
    <w:rsid w:val="4661CAFC"/>
    <w:rsid w:val="4678F714"/>
    <w:rsid w:val="467FCC76"/>
    <w:rsid w:val="468EC999"/>
    <w:rsid w:val="46921753"/>
    <w:rsid w:val="469360DF"/>
    <w:rsid w:val="469642EC"/>
    <w:rsid w:val="469B9205"/>
    <w:rsid w:val="469C8B76"/>
    <w:rsid w:val="469EEF94"/>
    <w:rsid w:val="46BA8EDA"/>
    <w:rsid w:val="46C1DE8F"/>
    <w:rsid w:val="46CA1082"/>
    <w:rsid w:val="46CED1EA"/>
    <w:rsid w:val="46D0816E"/>
    <w:rsid w:val="46D83B47"/>
    <w:rsid w:val="46E62D7F"/>
    <w:rsid w:val="46E7A98D"/>
    <w:rsid w:val="46F038F4"/>
    <w:rsid w:val="470251BC"/>
    <w:rsid w:val="4705082A"/>
    <w:rsid w:val="47054DAF"/>
    <w:rsid w:val="470AD50B"/>
    <w:rsid w:val="471273EF"/>
    <w:rsid w:val="4729AD10"/>
    <w:rsid w:val="4734EDBC"/>
    <w:rsid w:val="47353E6A"/>
    <w:rsid w:val="473CD34D"/>
    <w:rsid w:val="47414637"/>
    <w:rsid w:val="4755529C"/>
    <w:rsid w:val="475AD198"/>
    <w:rsid w:val="475BFDD2"/>
    <w:rsid w:val="475F3F25"/>
    <w:rsid w:val="4777B33D"/>
    <w:rsid w:val="478B277E"/>
    <w:rsid w:val="4792498A"/>
    <w:rsid w:val="4794ECCD"/>
    <w:rsid w:val="4795C365"/>
    <w:rsid w:val="47A025FB"/>
    <w:rsid w:val="47A422DC"/>
    <w:rsid w:val="47ABA0BB"/>
    <w:rsid w:val="47ADCED8"/>
    <w:rsid w:val="47B4CB48"/>
    <w:rsid w:val="47BAC61A"/>
    <w:rsid w:val="47BAC938"/>
    <w:rsid w:val="47C164E4"/>
    <w:rsid w:val="47C266AA"/>
    <w:rsid w:val="47D20077"/>
    <w:rsid w:val="47DDBE80"/>
    <w:rsid w:val="47ECE4C1"/>
    <w:rsid w:val="47FAF184"/>
    <w:rsid w:val="47FB758C"/>
    <w:rsid w:val="47FD8447"/>
    <w:rsid w:val="4806528A"/>
    <w:rsid w:val="480C8AA9"/>
    <w:rsid w:val="48232DDA"/>
    <w:rsid w:val="4837BF75"/>
    <w:rsid w:val="483AD447"/>
    <w:rsid w:val="483E4E1D"/>
    <w:rsid w:val="48428B9A"/>
    <w:rsid w:val="484413C2"/>
    <w:rsid w:val="484BB45F"/>
    <w:rsid w:val="48532F71"/>
    <w:rsid w:val="4864300D"/>
    <w:rsid w:val="486E3ECF"/>
    <w:rsid w:val="4874B005"/>
    <w:rsid w:val="487830F3"/>
    <w:rsid w:val="487C2394"/>
    <w:rsid w:val="4891A4B5"/>
    <w:rsid w:val="489C2D88"/>
    <w:rsid w:val="489D84AE"/>
    <w:rsid w:val="48A75441"/>
    <w:rsid w:val="48ADDD0E"/>
    <w:rsid w:val="48B6DC97"/>
    <w:rsid w:val="48BE0957"/>
    <w:rsid w:val="48D5230D"/>
    <w:rsid w:val="48D8B620"/>
    <w:rsid w:val="48F07FEC"/>
    <w:rsid w:val="49011E04"/>
    <w:rsid w:val="49199D82"/>
    <w:rsid w:val="491C5CD5"/>
    <w:rsid w:val="491CCF7E"/>
    <w:rsid w:val="493A3703"/>
    <w:rsid w:val="493B75AF"/>
    <w:rsid w:val="493D1EE5"/>
    <w:rsid w:val="49420242"/>
    <w:rsid w:val="494A90C4"/>
    <w:rsid w:val="495C83D5"/>
    <w:rsid w:val="495F4009"/>
    <w:rsid w:val="495FE4E5"/>
    <w:rsid w:val="49782D12"/>
    <w:rsid w:val="4978A667"/>
    <w:rsid w:val="497B7663"/>
    <w:rsid w:val="49871FF4"/>
    <w:rsid w:val="498EB17B"/>
    <w:rsid w:val="4993BACA"/>
    <w:rsid w:val="4998B7D5"/>
    <w:rsid w:val="49A167BA"/>
    <w:rsid w:val="49A86A0E"/>
    <w:rsid w:val="49BEABF1"/>
    <w:rsid w:val="49C424A5"/>
    <w:rsid w:val="49D42E78"/>
    <w:rsid w:val="49D7E8DC"/>
    <w:rsid w:val="49DEF8BF"/>
    <w:rsid w:val="49E7368E"/>
    <w:rsid w:val="49E77846"/>
    <w:rsid w:val="49EEEA12"/>
    <w:rsid w:val="49F37E9F"/>
    <w:rsid w:val="49F900E7"/>
    <w:rsid w:val="49F95B75"/>
    <w:rsid w:val="49F9D62E"/>
    <w:rsid w:val="4A0A214F"/>
    <w:rsid w:val="4A151FB9"/>
    <w:rsid w:val="4A2A2EAF"/>
    <w:rsid w:val="4A2B85E5"/>
    <w:rsid w:val="4A37939B"/>
    <w:rsid w:val="4A3FA253"/>
    <w:rsid w:val="4A4F6485"/>
    <w:rsid w:val="4A4F9F4A"/>
    <w:rsid w:val="4A557F01"/>
    <w:rsid w:val="4A559B54"/>
    <w:rsid w:val="4A5AFE99"/>
    <w:rsid w:val="4A5B9890"/>
    <w:rsid w:val="4A5C9934"/>
    <w:rsid w:val="4A63DCAE"/>
    <w:rsid w:val="4A6B6029"/>
    <w:rsid w:val="4A8E3246"/>
    <w:rsid w:val="4A903BF8"/>
    <w:rsid w:val="4A94BD28"/>
    <w:rsid w:val="4A9676F3"/>
    <w:rsid w:val="4A9AA908"/>
    <w:rsid w:val="4AA5056C"/>
    <w:rsid w:val="4AABF971"/>
    <w:rsid w:val="4ABC4BAE"/>
    <w:rsid w:val="4AC0F15B"/>
    <w:rsid w:val="4AC62FC6"/>
    <w:rsid w:val="4ACFEB82"/>
    <w:rsid w:val="4AD1EC67"/>
    <w:rsid w:val="4AD22842"/>
    <w:rsid w:val="4AD2A84F"/>
    <w:rsid w:val="4AE08C21"/>
    <w:rsid w:val="4AE636D8"/>
    <w:rsid w:val="4AE92E96"/>
    <w:rsid w:val="4AFF4300"/>
    <w:rsid w:val="4AFF6108"/>
    <w:rsid w:val="4B019BF3"/>
    <w:rsid w:val="4B065E5A"/>
    <w:rsid w:val="4B06B71B"/>
    <w:rsid w:val="4B142284"/>
    <w:rsid w:val="4B204611"/>
    <w:rsid w:val="4B22D64B"/>
    <w:rsid w:val="4B2B2FB0"/>
    <w:rsid w:val="4B4CDB9C"/>
    <w:rsid w:val="4B4E1EFC"/>
    <w:rsid w:val="4B535AC1"/>
    <w:rsid w:val="4B61320C"/>
    <w:rsid w:val="4B62D453"/>
    <w:rsid w:val="4B630A46"/>
    <w:rsid w:val="4B69F5A2"/>
    <w:rsid w:val="4B6A93AD"/>
    <w:rsid w:val="4B6CEC38"/>
    <w:rsid w:val="4B7AD72D"/>
    <w:rsid w:val="4B7B3D2F"/>
    <w:rsid w:val="4B7F1010"/>
    <w:rsid w:val="4B8CF150"/>
    <w:rsid w:val="4BB996BA"/>
    <w:rsid w:val="4BBB97C3"/>
    <w:rsid w:val="4BBFCFDE"/>
    <w:rsid w:val="4BC192CA"/>
    <w:rsid w:val="4BC4A8FC"/>
    <w:rsid w:val="4BD5A709"/>
    <w:rsid w:val="4BE02349"/>
    <w:rsid w:val="4BE2E1BA"/>
    <w:rsid w:val="4BECAFDE"/>
    <w:rsid w:val="4BF378D7"/>
    <w:rsid w:val="4BFAB67B"/>
    <w:rsid w:val="4BFCE13A"/>
    <w:rsid w:val="4C0B99B5"/>
    <w:rsid w:val="4C278352"/>
    <w:rsid w:val="4C2BBBB3"/>
    <w:rsid w:val="4C2D4605"/>
    <w:rsid w:val="4C33246C"/>
    <w:rsid w:val="4C3487E4"/>
    <w:rsid w:val="4C3E81BD"/>
    <w:rsid w:val="4C41205A"/>
    <w:rsid w:val="4C499527"/>
    <w:rsid w:val="4C4A25B1"/>
    <w:rsid w:val="4C4C53CA"/>
    <w:rsid w:val="4C50BDCC"/>
    <w:rsid w:val="4C538BEC"/>
    <w:rsid w:val="4C53CA7F"/>
    <w:rsid w:val="4C59D263"/>
    <w:rsid w:val="4C637B3F"/>
    <w:rsid w:val="4C69B0B8"/>
    <w:rsid w:val="4C780776"/>
    <w:rsid w:val="4C7A58DA"/>
    <w:rsid w:val="4C7B7459"/>
    <w:rsid w:val="4C7E77C6"/>
    <w:rsid w:val="4C7F77D5"/>
    <w:rsid w:val="4C808D13"/>
    <w:rsid w:val="4C8CDBE5"/>
    <w:rsid w:val="4C9B2EFF"/>
    <w:rsid w:val="4CA11A7D"/>
    <w:rsid w:val="4CA23225"/>
    <w:rsid w:val="4CAA0171"/>
    <w:rsid w:val="4CB4641C"/>
    <w:rsid w:val="4CB61121"/>
    <w:rsid w:val="4CBF333D"/>
    <w:rsid w:val="4CC81079"/>
    <w:rsid w:val="4CD1124E"/>
    <w:rsid w:val="4CD18FAC"/>
    <w:rsid w:val="4CD29E0F"/>
    <w:rsid w:val="4CD53BA0"/>
    <w:rsid w:val="4CD71F0B"/>
    <w:rsid w:val="4CE22B65"/>
    <w:rsid w:val="4CEEF482"/>
    <w:rsid w:val="4CEF5B04"/>
    <w:rsid w:val="4CF2BCE6"/>
    <w:rsid w:val="4CF39380"/>
    <w:rsid w:val="4CF5E5BA"/>
    <w:rsid w:val="4CFB6A21"/>
    <w:rsid w:val="4D04192A"/>
    <w:rsid w:val="4D09234C"/>
    <w:rsid w:val="4D0B92F0"/>
    <w:rsid w:val="4D0F9175"/>
    <w:rsid w:val="4D1824C5"/>
    <w:rsid w:val="4D210615"/>
    <w:rsid w:val="4D22B0DE"/>
    <w:rsid w:val="4D2B8A55"/>
    <w:rsid w:val="4D326EC1"/>
    <w:rsid w:val="4D3C0094"/>
    <w:rsid w:val="4D3D6348"/>
    <w:rsid w:val="4D40D487"/>
    <w:rsid w:val="4D443B5C"/>
    <w:rsid w:val="4D58C1B0"/>
    <w:rsid w:val="4D7DEC93"/>
    <w:rsid w:val="4D8377ED"/>
    <w:rsid w:val="4D839206"/>
    <w:rsid w:val="4D99AB42"/>
    <w:rsid w:val="4DA84633"/>
    <w:rsid w:val="4DAA60D4"/>
    <w:rsid w:val="4DACB70F"/>
    <w:rsid w:val="4DB30414"/>
    <w:rsid w:val="4DBBCB07"/>
    <w:rsid w:val="4DCC623C"/>
    <w:rsid w:val="4DD60253"/>
    <w:rsid w:val="4DDEC76C"/>
    <w:rsid w:val="4DE3A591"/>
    <w:rsid w:val="4DE91D7D"/>
    <w:rsid w:val="4DEFDA8B"/>
    <w:rsid w:val="4DF2FB28"/>
    <w:rsid w:val="4E0AD52D"/>
    <w:rsid w:val="4E0E8301"/>
    <w:rsid w:val="4E1AFFAB"/>
    <w:rsid w:val="4E24CBCD"/>
    <w:rsid w:val="4E252902"/>
    <w:rsid w:val="4E2E6260"/>
    <w:rsid w:val="4E34C85E"/>
    <w:rsid w:val="4E38E320"/>
    <w:rsid w:val="4E3A08C5"/>
    <w:rsid w:val="4E3E54DC"/>
    <w:rsid w:val="4E54A6C8"/>
    <w:rsid w:val="4E5F92BC"/>
    <w:rsid w:val="4E641EA7"/>
    <w:rsid w:val="4E6B6E89"/>
    <w:rsid w:val="4E6B991A"/>
    <w:rsid w:val="4E725C0F"/>
    <w:rsid w:val="4E72BF5F"/>
    <w:rsid w:val="4E7DC139"/>
    <w:rsid w:val="4E8187B2"/>
    <w:rsid w:val="4E86E284"/>
    <w:rsid w:val="4E881A37"/>
    <w:rsid w:val="4E993640"/>
    <w:rsid w:val="4E9B2B10"/>
    <w:rsid w:val="4E9CDECC"/>
    <w:rsid w:val="4EA32A8C"/>
    <w:rsid w:val="4EA47845"/>
    <w:rsid w:val="4EACC0F0"/>
    <w:rsid w:val="4EB9039F"/>
    <w:rsid w:val="4EB9DC45"/>
    <w:rsid w:val="4EBB329D"/>
    <w:rsid w:val="4EBEAA70"/>
    <w:rsid w:val="4EC219E1"/>
    <w:rsid w:val="4ECD4AD1"/>
    <w:rsid w:val="4EF87828"/>
    <w:rsid w:val="4EFB1160"/>
    <w:rsid w:val="4F0E1AB3"/>
    <w:rsid w:val="4F1355FC"/>
    <w:rsid w:val="4F1FEA07"/>
    <w:rsid w:val="4F2389C0"/>
    <w:rsid w:val="4F37DD27"/>
    <w:rsid w:val="4F396733"/>
    <w:rsid w:val="4F3D8AF4"/>
    <w:rsid w:val="4F3E6456"/>
    <w:rsid w:val="4F3EB9B9"/>
    <w:rsid w:val="4F3EE874"/>
    <w:rsid w:val="4F419A1B"/>
    <w:rsid w:val="4F46A667"/>
    <w:rsid w:val="4F46E6B0"/>
    <w:rsid w:val="4F487AAF"/>
    <w:rsid w:val="4F492BC3"/>
    <w:rsid w:val="4F4AD984"/>
    <w:rsid w:val="4F4E40F8"/>
    <w:rsid w:val="4F510CEC"/>
    <w:rsid w:val="4F5BA156"/>
    <w:rsid w:val="4F62EBC0"/>
    <w:rsid w:val="4F657C40"/>
    <w:rsid w:val="4F65A885"/>
    <w:rsid w:val="4F6B5D1A"/>
    <w:rsid w:val="4F6FCF3E"/>
    <w:rsid w:val="4F799652"/>
    <w:rsid w:val="4F7ED074"/>
    <w:rsid w:val="4F7EF710"/>
    <w:rsid w:val="4F874C69"/>
    <w:rsid w:val="4FA66845"/>
    <w:rsid w:val="4FB5BD2F"/>
    <w:rsid w:val="4FBBB8A2"/>
    <w:rsid w:val="4FBC2C5F"/>
    <w:rsid w:val="4FBF2CAF"/>
    <w:rsid w:val="4FC4B824"/>
    <w:rsid w:val="4FCCD756"/>
    <w:rsid w:val="4FCFA2EB"/>
    <w:rsid w:val="4FD04A89"/>
    <w:rsid w:val="4FD23365"/>
    <w:rsid w:val="4FD76629"/>
    <w:rsid w:val="4FEA40B9"/>
    <w:rsid w:val="4FEDEDB7"/>
    <w:rsid w:val="4FF35950"/>
    <w:rsid w:val="4FF877C2"/>
    <w:rsid w:val="4FFC18EA"/>
    <w:rsid w:val="5005A17F"/>
    <w:rsid w:val="5009A289"/>
    <w:rsid w:val="500D44F2"/>
    <w:rsid w:val="50130071"/>
    <w:rsid w:val="50163D08"/>
    <w:rsid w:val="50190BAC"/>
    <w:rsid w:val="50208287"/>
    <w:rsid w:val="5024F608"/>
    <w:rsid w:val="5028B997"/>
    <w:rsid w:val="50344126"/>
    <w:rsid w:val="503762B0"/>
    <w:rsid w:val="50423B15"/>
    <w:rsid w:val="5042B532"/>
    <w:rsid w:val="504A2E9B"/>
    <w:rsid w:val="505149DB"/>
    <w:rsid w:val="5052E242"/>
    <w:rsid w:val="50600EA3"/>
    <w:rsid w:val="5068896B"/>
    <w:rsid w:val="506F85E1"/>
    <w:rsid w:val="5074A1BF"/>
    <w:rsid w:val="507B857E"/>
    <w:rsid w:val="507E2910"/>
    <w:rsid w:val="50821791"/>
    <w:rsid w:val="5087693B"/>
    <w:rsid w:val="50A10446"/>
    <w:rsid w:val="50A2887F"/>
    <w:rsid w:val="50B1081A"/>
    <w:rsid w:val="50B475A6"/>
    <w:rsid w:val="50CC0FF7"/>
    <w:rsid w:val="50D01ECB"/>
    <w:rsid w:val="50D659AA"/>
    <w:rsid w:val="50DB6672"/>
    <w:rsid w:val="5101F43F"/>
    <w:rsid w:val="510A6941"/>
    <w:rsid w:val="510B518A"/>
    <w:rsid w:val="510FC0BF"/>
    <w:rsid w:val="51108FEE"/>
    <w:rsid w:val="51138E36"/>
    <w:rsid w:val="51198DBD"/>
    <w:rsid w:val="511BDFA5"/>
    <w:rsid w:val="51218420"/>
    <w:rsid w:val="5128E141"/>
    <w:rsid w:val="5129F11A"/>
    <w:rsid w:val="512A708F"/>
    <w:rsid w:val="512C276C"/>
    <w:rsid w:val="512DC1F8"/>
    <w:rsid w:val="512F6211"/>
    <w:rsid w:val="5136B90D"/>
    <w:rsid w:val="5139289C"/>
    <w:rsid w:val="513A7000"/>
    <w:rsid w:val="513F5D0B"/>
    <w:rsid w:val="514DD022"/>
    <w:rsid w:val="5157691C"/>
    <w:rsid w:val="515829FA"/>
    <w:rsid w:val="515943A4"/>
    <w:rsid w:val="516196DA"/>
    <w:rsid w:val="5178584E"/>
    <w:rsid w:val="5179BEDC"/>
    <w:rsid w:val="517E1D4A"/>
    <w:rsid w:val="5183AF3B"/>
    <w:rsid w:val="5187491E"/>
    <w:rsid w:val="518AA322"/>
    <w:rsid w:val="518CAA17"/>
    <w:rsid w:val="5196DFBA"/>
    <w:rsid w:val="51989186"/>
    <w:rsid w:val="5198CE44"/>
    <w:rsid w:val="51A1A757"/>
    <w:rsid w:val="51A5CC7D"/>
    <w:rsid w:val="51A8A76B"/>
    <w:rsid w:val="51B19438"/>
    <w:rsid w:val="51B418E2"/>
    <w:rsid w:val="51B49077"/>
    <w:rsid w:val="51B53233"/>
    <w:rsid w:val="51B6A8F9"/>
    <w:rsid w:val="51CC5463"/>
    <w:rsid w:val="51DAF2E7"/>
    <w:rsid w:val="51ED4972"/>
    <w:rsid w:val="51EF3A79"/>
    <w:rsid w:val="51FA44BE"/>
    <w:rsid w:val="5214E5EC"/>
    <w:rsid w:val="52156317"/>
    <w:rsid w:val="521A8940"/>
    <w:rsid w:val="52277528"/>
    <w:rsid w:val="522D123B"/>
    <w:rsid w:val="523E5203"/>
    <w:rsid w:val="523EAFCA"/>
    <w:rsid w:val="5241E880"/>
    <w:rsid w:val="5243A90B"/>
    <w:rsid w:val="52482E91"/>
    <w:rsid w:val="52487B5A"/>
    <w:rsid w:val="524D88CB"/>
    <w:rsid w:val="525A4BC7"/>
    <w:rsid w:val="525C873A"/>
    <w:rsid w:val="525E7717"/>
    <w:rsid w:val="52745EAE"/>
    <w:rsid w:val="5274EDA6"/>
    <w:rsid w:val="5277B8E7"/>
    <w:rsid w:val="5279E462"/>
    <w:rsid w:val="527BB7EF"/>
    <w:rsid w:val="528A8EA1"/>
    <w:rsid w:val="5292294E"/>
    <w:rsid w:val="52935F0F"/>
    <w:rsid w:val="5295248D"/>
    <w:rsid w:val="52982047"/>
    <w:rsid w:val="529B29FE"/>
    <w:rsid w:val="529C7F65"/>
    <w:rsid w:val="52A0F2D7"/>
    <w:rsid w:val="52ABD661"/>
    <w:rsid w:val="52B160B9"/>
    <w:rsid w:val="52BE3093"/>
    <w:rsid w:val="52BE4A2E"/>
    <w:rsid w:val="52BF91DE"/>
    <w:rsid w:val="52C12C7A"/>
    <w:rsid w:val="52CB2700"/>
    <w:rsid w:val="52CFAA55"/>
    <w:rsid w:val="52D829B7"/>
    <w:rsid w:val="52DCE237"/>
    <w:rsid w:val="52E1E1E6"/>
    <w:rsid w:val="52F8D464"/>
    <w:rsid w:val="53017AF1"/>
    <w:rsid w:val="530AF5E8"/>
    <w:rsid w:val="530FBDD4"/>
    <w:rsid w:val="5326BBA1"/>
    <w:rsid w:val="5345F2B6"/>
    <w:rsid w:val="535BB603"/>
    <w:rsid w:val="53612686"/>
    <w:rsid w:val="5366730D"/>
    <w:rsid w:val="5368E810"/>
    <w:rsid w:val="536DE5C9"/>
    <w:rsid w:val="5374BEBC"/>
    <w:rsid w:val="5375A30E"/>
    <w:rsid w:val="53793A25"/>
    <w:rsid w:val="538B6B41"/>
    <w:rsid w:val="538BAED0"/>
    <w:rsid w:val="5394F4A6"/>
    <w:rsid w:val="539E9DF5"/>
    <w:rsid w:val="53A7D133"/>
    <w:rsid w:val="53B3CFB9"/>
    <w:rsid w:val="53B9FCB2"/>
    <w:rsid w:val="53BD76C4"/>
    <w:rsid w:val="53BE4F7B"/>
    <w:rsid w:val="53C3B15F"/>
    <w:rsid w:val="53CA21C3"/>
    <w:rsid w:val="53CC0D73"/>
    <w:rsid w:val="53D82AF5"/>
    <w:rsid w:val="53D8AEF2"/>
    <w:rsid w:val="53E764D1"/>
    <w:rsid w:val="53EAC707"/>
    <w:rsid w:val="53F4A185"/>
    <w:rsid w:val="53F92574"/>
    <w:rsid w:val="53F959B4"/>
    <w:rsid w:val="53FB8A1A"/>
    <w:rsid w:val="54068D4A"/>
    <w:rsid w:val="540B3F93"/>
    <w:rsid w:val="5412C0C9"/>
    <w:rsid w:val="541E8972"/>
    <w:rsid w:val="541FBD2E"/>
    <w:rsid w:val="542FAD85"/>
    <w:rsid w:val="5433B417"/>
    <w:rsid w:val="5438714D"/>
    <w:rsid w:val="543CFE10"/>
    <w:rsid w:val="543FB135"/>
    <w:rsid w:val="5444A8E7"/>
    <w:rsid w:val="5445E3A1"/>
    <w:rsid w:val="5449D1AD"/>
    <w:rsid w:val="544E3F21"/>
    <w:rsid w:val="545DB33E"/>
    <w:rsid w:val="545FBF9F"/>
    <w:rsid w:val="54739175"/>
    <w:rsid w:val="547B6725"/>
    <w:rsid w:val="547FF99B"/>
    <w:rsid w:val="548725D9"/>
    <w:rsid w:val="5489CCC2"/>
    <w:rsid w:val="548A75A7"/>
    <w:rsid w:val="549B3C75"/>
    <w:rsid w:val="549BF284"/>
    <w:rsid w:val="549FDC8E"/>
    <w:rsid w:val="54A48B44"/>
    <w:rsid w:val="54A5986A"/>
    <w:rsid w:val="54AF9CA5"/>
    <w:rsid w:val="54B5D8B5"/>
    <w:rsid w:val="54B8D3C7"/>
    <w:rsid w:val="54C2B111"/>
    <w:rsid w:val="54C6445E"/>
    <w:rsid w:val="54CF0044"/>
    <w:rsid w:val="54DB0F93"/>
    <w:rsid w:val="550225AD"/>
    <w:rsid w:val="550A7507"/>
    <w:rsid w:val="550BBB10"/>
    <w:rsid w:val="550DDF78"/>
    <w:rsid w:val="55123B5B"/>
    <w:rsid w:val="5512797D"/>
    <w:rsid w:val="55175A24"/>
    <w:rsid w:val="551D5C82"/>
    <w:rsid w:val="55230AA9"/>
    <w:rsid w:val="5532C84D"/>
    <w:rsid w:val="5539E19D"/>
    <w:rsid w:val="5559066C"/>
    <w:rsid w:val="5561F0BF"/>
    <w:rsid w:val="557AFB44"/>
    <w:rsid w:val="557E67F4"/>
    <w:rsid w:val="558B96DE"/>
    <w:rsid w:val="55962CFE"/>
    <w:rsid w:val="55B0FC57"/>
    <w:rsid w:val="55B3AFAF"/>
    <w:rsid w:val="55B753AF"/>
    <w:rsid w:val="55BB1389"/>
    <w:rsid w:val="55BD91B5"/>
    <w:rsid w:val="55BE3F7E"/>
    <w:rsid w:val="55CA34B9"/>
    <w:rsid w:val="55D9B3E9"/>
    <w:rsid w:val="55DD9299"/>
    <w:rsid w:val="55F0499D"/>
    <w:rsid w:val="55F5ED00"/>
    <w:rsid w:val="56011C59"/>
    <w:rsid w:val="560B441B"/>
    <w:rsid w:val="560F204A"/>
    <w:rsid w:val="5610E6E9"/>
    <w:rsid w:val="5616BCC2"/>
    <w:rsid w:val="561BD4CA"/>
    <w:rsid w:val="562FF02D"/>
    <w:rsid w:val="5634023F"/>
    <w:rsid w:val="5638E343"/>
    <w:rsid w:val="56392127"/>
    <w:rsid w:val="564030EB"/>
    <w:rsid w:val="5642F330"/>
    <w:rsid w:val="56480AFD"/>
    <w:rsid w:val="564BA84E"/>
    <w:rsid w:val="564E62D2"/>
    <w:rsid w:val="5654DF6F"/>
    <w:rsid w:val="5655242D"/>
    <w:rsid w:val="56571F25"/>
    <w:rsid w:val="5662CE9C"/>
    <w:rsid w:val="56668AE4"/>
    <w:rsid w:val="5667D1F9"/>
    <w:rsid w:val="56681AA0"/>
    <w:rsid w:val="56718097"/>
    <w:rsid w:val="568302BC"/>
    <w:rsid w:val="5686A1BC"/>
    <w:rsid w:val="569FBF4D"/>
    <w:rsid w:val="56B3D9DB"/>
    <w:rsid w:val="56BCD3CD"/>
    <w:rsid w:val="56BFDE36"/>
    <w:rsid w:val="56C06815"/>
    <w:rsid w:val="56CC2B61"/>
    <w:rsid w:val="56DCE77E"/>
    <w:rsid w:val="56E9D917"/>
    <w:rsid w:val="56F454CC"/>
    <w:rsid w:val="56F92380"/>
    <w:rsid w:val="56FECC1C"/>
    <w:rsid w:val="57017A71"/>
    <w:rsid w:val="57152494"/>
    <w:rsid w:val="571EAC40"/>
    <w:rsid w:val="572B389E"/>
    <w:rsid w:val="572D4544"/>
    <w:rsid w:val="5730B70C"/>
    <w:rsid w:val="5739E20E"/>
    <w:rsid w:val="57485A91"/>
    <w:rsid w:val="57502EF9"/>
    <w:rsid w:val="575150D1"/>
    <w:rsid w:val="5753ED87"/>
    <w:rsid w:val="5754250E"/>
    <w:rsid w:val="575C65E5"/>
    <w:rsid w:val="57602CA7"/>
    <w:rsid w:val="576EE4F6"/>
    <w:rsid w:val="577166A7"/>
    <w:rsid w:val="5772C4E7"/>
    <w:rsid w:val="57834643"/>
    <w:rsid w:val="578BFB5E"/>
    <w:rsid w:val="57959C62"/>
    <w:rsid w:val="57AA2E98"/>
    <w:rsid w:val="57AE187C"/>
    <w:rsid w:val="57AEE294"/>
    <w:rsid w:val="57B6A158"/>
    <w:rsid w:val="57B9A5D6"/>
    <w:rsid w:val="57C5607E"/>
    <w:rsid w:val="57CC5E11"/>
    <w:rsid w:val="57D4EEF0"/>
    <w:rsid w:val="57D4FD24"/>
    <w:rsid w:val="57DE742B"/>
    <w:rsid w:val="57E303E0"/>
    <w:rsid w:val="57E8E857"/>
    <w:rsid w:val="57EAC65C"/>
    <w:rsid w:val="57F36EC1"/>
    <w:rsid w:val="57FD9D5C"/>
    <w:rsid w:val="5807A1BD"/>
    <w:rsid w:val="580EE8BA"/>
    <w:rsid w:val="58128E06"/>
    <w:rsid w:val="581885B5"/>
    <w:rsid w:val="582306D1"/>
    <w:rsid w:val="582ADE49"/>
    <w:rsid w:val="5831D8A6"/>
    <w:rsid w:val="5836CA87"/>
    <w:rsid w:val="583955B7"/>
    <w:rsid w:val="584FB57C"/>
    <w:rsid w:val="5852B9DE"/>
    <w:rsid w:val="5861D349"/>
    <w:rsid w:val="586F0C5C"/>
    <w:rsid w:val="58715942"/>
    <w:rsid w:val="587B6664"/>
    <w:rsid w:val="588085B1"/>
    <w:rsid w:val="58821FD1"/>
    <w:rsid w:val="5884C462"/>
    <w:rsid w:val="588E1A8F"/>
    <w:rsid w:val="589CE073"/>
    <w:rsid w:val="58A19DC8"/>
    <w:rsid w:val="58A7D746"/>
    <w:rsid w:val="58ABB6F2"/>
    <w:rsid w:val="58B150CD"/>
    <w:rsid w:val="58B4285D"/>
    <w:rsid w:val="58B43E12"/>
    <w:rsid w:val="58CF3C0E"/>
    <w:rsid w:val="58D4565B"/>
    <w:rsid w:val="58D6D8A8"/>
    <w:rsid w:val="58DDE521"/>
    <w:rsid w:val="58E603F1"/>
    <w:rsid w:val="58E81E10"/>
    <w:rsid w:val="58EF7571"/>
    <w:rsid w:val="58F2876F"/>
    <w:rsid w:val="58FB7481"/>
    <w:rsid w:val="58FF5FCD"/>
    <w:rsid w:val="5901B460"/>
    <w:rsid w:val="590758EF"/>
    <w:rsid w:val="5914FF47"/>
    <w:rsid w:val="5916AAEF"/>
    <w:rsid w:val="592654C5"/>
    <w:rsid w:val="5928A532"/>
    <w:rsid w:val="593635AB"/>
    <w:rsid w:val="5938E743"/>
    <w:rsid w:val="593C2949"/>
    <w:rsid w:val="59411379"/>
    <w:rsid w:val="5945D499"/>
    <w:rsid w:val="59525A94"/>
    <w:rsid w:val="595AFB0B"/>
    <w:rsid w:val="595E0F3D"/>
    <w:rsid w:val="59713E24"/>
    <w:rsid w:val="59767E3F"/>
    <w:rsid w:val="5977A3DB"/>
    <w:rsid w:val="597A3758"/>
    <w:rsid w:val="59897457"/>
    <w:rsid w:val="599084E7"/>
    <w:rsid w:val="5994050B"/>
    <w:rsid w:val="599878F0"/>
    <w:rsid w:val="59B141B4"/>
    <w:rsid w:val="59BD2D5B"/>
    <w:rsid w:val="59DE787D"/>
    <w:rsid w:val="59E18176"/>
    <w:rsid w:val="59EEBAA2"/>
    <w:rsid w:val="59FA490F"/>
    <w:rsid w:val="59FF015D"/>
    <w:rsid w:val="5A05D0D2"/>
    <w:rsid w:val="5A05D199"/>
    <w:rsid w:val="5A0A7519"/>
    <w:rsid w:val="5A0F7EF2"/>
    <w:rsid w:val="5A1592D3"/>
    <w:rsid w:val="5A16EC0E"/>
    <w:rsid w:val="5A1FF515"/>
    <w:rsid w:val="5A22A3F5"/>
    <w:rsid w:val="5A267458"/>
    <w:rsid w:val="5A32FD9F"/>
    <w:rsid w:val="5A3B2F9C"/>
    <w:rsid w:val="5A3B89FD"/>
    <w:rsid w:val="5A48F1F6"/>
    <w:rsid w:val="5A4D361E"/>
    <w:rsid w:val="5A5532F0"/>
    <w:rsid w:val="5A56C3B4"/>
    <w:rsid w:val="5A57139F"/>
    <w:rsid w:val="5A6570B5"/>
    <w:rsid w:val="5A75EBE6"/>
    <w:rsid w:val="5A787316"/>
    <w:rsid w:val="5A896AA6"/>
    <w:rsid w:val="5A8ECF71"/>
    <w:rsid w:val="5A904F73"/>
    <w:rsid w:val="5A92F808"/>
    <w:rsid w:val="5A982896"/>
    <w:rsid w:val="5AA4680F"/>
    <w:rsid w:val="5AA77472"/>
    <w:rsid w:val="5AAA8D31"/>
    <w:rsid w:val="5AAFB552"/>
    <w:rsid w:val="5ABDA77C"/>
    <w:rsid w:val="5ABE1660"/>
    <w:rsid w:val="5ABEC3AF"/>
    <w:rsid w:val="5AC055AF"/>
    <w:rsid w:val="5AC38AD4"/>
    <w:rsid w:val="5AD60465"/>
    <w:rsid w:val="5B013329"/>
    <w:rsid w:val="5B0215F6"/>
    <w:rsid w:val="5B08F7F4"/>
    <w:rsid w:val="5B11E048"/>
    <w:rsid w:val="5B16A1BC"/>
    <w:rsid w:val="5B205756"/>
    <w:rsid w:val="5B2082B0"/>
    <w:rsid w:val="5B31ACB1"/>
    <w:rsid w:val="5B3874CC"/>
    <w:rsid w:val="5B3DC50B"/>
    <w:rsid w:val="5B4070BE"/>
    <w:rsid w:val="5B4797F6"/>
    <w:rsid w:val="5B4844A0"/>
    <w:rsid w:val="5B57E6A7"/>
    <w:rsid w:val="5B5C3B54"/>
    <w:rsid w:val="5B601313"/>
    <w:rsid w:val="5B727CC8"/>
    <w:rsid w:val="5B74EDD6"/>
    <w:rsid w:val="5B788294"/>
    <w:rsid w:val="5B8C7681"/>
    <w:rsid w:val="5B8DD5E1"/>
    <w:rsid w:val="5B95F13D"/>
    <w:rsid w:val="5B99AA2F"/>
    <w:rsid w:val="5BA220FC"/>
    <w:rsid w:val="5BB31A79"/>
    <w:rsid w:val="5BB55EAE"/>
    <w:rsid w:val="5BB8B904"/>
    <w:rsid w:val="5BBE6DFD"/>
    <w:rsid w:val="5BD14AC6"/>
    <w:rsid w:val="5BD466D5"/>
    <w:rsid w:val="5BDA628A"/>
    <w:rsid w:val="5BDF786C"/>
    <w:rsid w:val="5BF45987"/>
    <w:rsid w:val="5C0040AA"/>
    <w:rsid w:val="5C03AC90"/>
    <w:rsid w:val="5C06BFF2"/>
    <w:rsid w:val="5C0FC04D"/>
    <w:rsid w:val="5C15756C"/>
    <w:rsid w:val="5C1CE3B5"/>
    <w:rsid w:val="5C1FB830"/>
    <w:rsid w:val="5C217D92"/>
    <w:rsid w:val="5C2830FD"/>
    <w:rsid w:val="5C28E920"/>
    <w:rsid w:val="5C2A68E2"/>
    <w:rsid w:val="5C2BCAE0"/>
    <w:rsid w:val="5C3CB962"/>
    <w:rsid w:val="5C4DB3BF"/>
    <w:rsid w:val="5C4DCCE1"/>
    <w:rsid w:val="5C4FE8C8"/>
    <w:rsid w:val="5C5CDD5B"/>
    <w:rsid w:val="5C5FECF1"/>
    <w:rsid w:val="5C6AFD96"/>
    <w:rsid w:val="5C6FAA60"/>
    <w:rsid w:val="5C75767E"/>
    <w:rsid w:val="5C8265D6"/>
    <w:rsid w:val="5C88E6E0"/>
    <w:rsid w:val="5C8E96E7"/>
    <w:rsid w:val="5C9E7D30"/>
    <w:rsid w:val="5CA2946B"/>
    <w:rsid w:val="5CA7FE0D"/>
    <w:rsid w:val="5CAE305E"/>
    <w:rsid w:val="5CB1080F"/>
    <w:rsid w:val="5CB44320"/>
    <w:rsid w:val="5CB453A3"/>
    <w:rsid w:val="5CC544E5"/>
    <w:rsid w:val="5CCA60F5"/>
    <w:rsid w:val="5CCFE27A"/>
    <w:rsid w:val="5CF0E5AA"/>
    <w:rsid w:val="5CF12AC5"/>
    <w:rsid w:val="5CF1CDFF"/>
    <w:rsid w:val="5CF80912"/>
    <w:rsid w:val="5CF95EA1"/>
    <w:rsid w:val="5D12AD9B"/>
    <w:rsid w:val="5D1D9A34"/>
    <w:rsid w:val="5D1DF233"/>
    <w:rsid w:val="5D1EAF17"/>
    <w:rsid w:val="5D2094DE"/>
    <w:rsid w:val="5D2B7DAF"/>
    <w:rsid w:val="5D36B3A3"/>
    <w:rsid w:val="5D4161C2"/>
    <w:rsid w:val="5D4BA5F0"/>
    <w:rsid w:val="5D50D0B8"/>
    <w:rsid w:val="5D5AD37C"/>
    <w:rsid w:val="5D656ED2"/>
    <w:rsid w:val="5D69FB7C"/>
    <w:rsid w:val="5D704030"/>
    <w:rsid w:val="5D79B0E8"/>
    <w:rsid w:val="5D86B945"/>
    <w:rsid w:val="5D90E397"/>
    <w:rsid w:val="5D93816C"/>
    <w:rsid w:val="5DAEBD6D"/>
    <w:rsid w:val="5DB55295"/>
    <w:rsid w:val="5DBE1ADE"/>
    <w:rsid w:val="5DC52283"/>
    <w:rsid w:val="5DC71852"/>
    <w:rsid w:val="5DD2DC0C"/>
    <w:rsid w:val="5DD707C9"/>
    <w:rsid w:val="5DE2C055"/>
    <w:rsid w:val="5DEA7A1C"/>
    <w:rsid w:val="5DEB6FDA"/>
    <w:rsid w:val="5DEE890C"/>
    <w:rsid w:val="5DF9B9F3"/>
    <w:rsid w:val="5DFD9B90"/>
    <w:rsid w:val="5E0261EC"/>
    <w:rsid w:val="5E09F979"/>
    <w:rsid w:val="5E0AFFB3"/>
    <w:rsid w:val="5E21FFFB"/>
    <w:rsid w:val="5E2D597C"/>
    <w:rsid w:val="5E32EBF8"/>
    <w:rsid w:val="5E3B0568"/>
    <w:rsid w:val="5E4169F9"/>
    <w:rsid w:val="5E4B5239"/>
    <w:rsid w:val="5E5084FD"/>
    <w:rsid w:val="5E5D373A"/>
    <w:rsid w:val="5E6C7950"/>
    <w:rsid w:val="5E74C3F6"/>
    <w:rsid w:val="5E7CB3B8"/>
    <w:rsid w:val="5EA60FC2"/>
    <w:rsid w:val="5EACB30B"/>
    <w:rsid w:val="5EAF3142"/>
    <w:rsid w:val="5EB25C4E"/>
    <w:rsid w:val="5EB96651"/>
    <w:rsid w:val="5EB9BEC9"/>
    <w:rsid w:val="5EBCF7FD"/>
    <w:rsid w:val="5ECADB93"/>
    <w:rsid w:val="5ED798AD"/>
    <w:rsid w:val="5EDA46C2"/>
    <w:rsid w:val="5EDDB0DE"/>
    <w:rsid w:val="5EDE7A21"/>
    <w:rsid w:val="5EF2851E"/>
    <w:rsid w:val="5EF56EE6"/>
    <w:rsid w:val="5EF613A8"/>
    <w:rsid w:val="5F2F5544"/>
    <w:rsid w:val="5F34DDA9"/>
    <w:rsid w:val="5F34DF78"/>
    <w:rsid w:val="5F546FFA"/>
    <w:rsid w:val="5F6B9DFE"/>
    <w:rsid w:val="5F7332EC"/>
    <w:rsid w:val="5F759F3C"/>
    <w:rsid w:val="5F78F226"/>
    <w:rsid w:val="5F7BAE1C"/>
    <w:rsid w:val="5F88C802"/>
    <w:rsid w:val="5F8DA8BE"/>
    <w:rsid w:val="5F8E7152"/>
    <w:rsid w:val="5F99780B"/>
    <w:rsid w:val="5F9D1536"/>
    <w:rsid w:val="5FA0CEA5"/>
    <w:rsid w:val="5FA15065"/>
    <w:rsid w:val="5FA1D431"/>
    <w:rsid w:val="5FA20C56"/>
    <w:rsid w:val="5FACFD62"/>
    <w:rsid w:val="5FBB9BF5"/>
    <w:rsid w:val="5FC8155D"/>
    <w:rsid w:val="5FD4E39E"/>
    <w:rsid w:val="5FD610F0"/>
    <w:rsid w:val="5FE43E73"/>
    <w:rsid w:val="5FEA56BA"/>
    <w:rsid w:val="5FFB54AF"/>
    <w:rsid w:val="5FFB85A8"/>
    <w:rsid w:val="5FFD3D99"/>
    <w:rsid w:val="5FFED51A"/>
    <w:rsid w:val="600FBD83"/>
    <w:rsid w:val="601534A1"/>
    <w:rsid w:val="6018A966"/>
    <w:rsid w:val="602D9929"/>
    <w:rsid w:val="602DFE2F"/>
    <w:rsid w:val="603E8550"/>
    <w:rsid w:val="60414531"/>
    <w:rsid w:val="604A317C"/>
    <w:rsid w:val="604BD2AD"/>
    <w:rsid w:val="6055441F"/>
    <w:rsid w:val="605E0B48"/>
    <w:rsid w:val="606187BE"/>
    <w:rsid w:val="60645482"/>
    <w:rsid w:val="60664D77"/>
    <w:rsid w:val="606CB40B"/>
    <w:rsid w:val="6077C9EE"/>
    <w:rsid w:val="607A0863"/>
    <w:rsid w:val="6081B053"/>
    <w:rsid w:val="60836AE0"/>
    <w:rsid w:val="6085FBEB"/>
    <w:rsid w:val="609DC9EE"/>
    <w:rsid w:val="60AF2DF5"/>
    <w:rsid w:val="60B26AA4"/>
    <w:rsid w:val="60BC9CDC"/>
    <w:rsid w:val="60C42B74"/>
    <w:rsid w:val="60C8A523"/>
    <w:rsid w:val="60D30AE5"/>
    <w:rsid w:val="60D47BEF"/>
    <w:rsid w:val="60EA7A99"/>
    <w:rsid w:val="60ECC140"/>
    <w:rsid w:val="6105AB6E"/>
    <w:rsid w:val="61176346"/>
    <w:rsid w:val="61193A43"/>
    <w:rsid w:val="6132D1C7"/>
    <w:rsid w:val="6135811C"/>
    <w:rsid w:val="61395CBD"/>
    <w:rsid w:val="613C84F7"/>
    <w:rsid w:val="61446B72"/>
    <w:rsid w:val="61473BCC"/>
    <w:rsid w:val="6155177B"/>
    <w:rsid w:val="615F572D"/>
    <w:rsid w:val="616DEE23"/>
    <w:rsid w:val="6178C724"/>
    <w:rsid w:val="6184329E"/>
    <w:rsid w:val="618E2AE3"/>
    <w:rsid w:val="61919F54"/>
    <w:rsid w:val="619AAA91"/>
    <w:rsid w:val="61A2F570"/>
    <w:rsid w:val="61AA6E1B"/>
    <w:rsid w:val="61AC270C"/>
    <w:rsid w:val="61ACEB1B"/>
    <w:rsid w:val="61C20C9C"/>
    <w:rsid w:val="61C4E9DF"/>
    <w:rsid w:val="61C5080F"/>
    <w:rsid w:val="61CB6A2F"/>
    <w:rsid w:val="61D5E083"/>
    <w:rsid w:val="61D763D4"/>
    <w:rsid w:val="61DC7E83"/>
    <w:rsid w:val="61E9630D"/>
    <w:rsid w:val="61EA3FFB"/>
    <w:rsid w:val="61F226FB"/>
    <w:rsid w:val="61FA8A9D"/>
    <w:rsid w:val="61FAE1CF"/>
    <w:rsid w:val="61FBF1A1"/>
    <w:rsid w:val="620C28AE"/>
    <w:rsid w:val="620EC283"/>
    <w:rsid w:val="620F4D85"/>
    <w:rsid w:val="621D901B"/>
    <w:rsid w:val="62234217"/>
    <w:rsid w:val="622D5436"/>
    <w:rsid w:val="6231AF61"/>
    <w:rsid w:val="623A1254"/>
    <w:rsid w:val="623C1195"/>
    <w:rsid w:val="62402F33"/>
    <w:rsid w:val="62486605"/>
    <w:rsid w:val="62502B69"/>
    <w:rsid w:val="62505201"/>
    <w:rsid w:val="625CD9C0"/>
    <w:rsid w:val="62652911"/>
    <w:rsid w:val="626735E7"/>
    <w:rsid w:val="626C4A49"/>
    <w:rsid w:val="62733DED"/>
    <w:rsid w:val="627429E1"/>
    <w:rsid w:val="62766C17"/>
    <w:rsid w:val="62776348"/>
    <w:rsid w:val="6277F8B6"/>
    <w:rsid w:val="627BCA94"/>
    <w:rsid w:val="627F73AD"/>
    <w:rsid w:val="627FC620"/>
    <w:rsid w:val="628599F3"/>
    <w:rsid w:val="6297E493"/>
    <w:rsid w:val="629FC8D8"/>
    <w:rsid w:val="62A3901C"/>
    <w:rsid w:val="62A3F942"/>
    <w:rsid w:val="62AFB889"/>
    <w:rsid w:val="62B694F1"/>
    <w:rsid w:val="62BF73B1"/>
    <w:rsid w:val="62BF95D3"/>
    <w:rsid w:val="62C202CC"/>
    <w:rsid w:val="62C2A74F"/>
    <w:rsid w:val="62C83A3B"/>
    <w:rsid w:val="62CCFB4C"/>
    <w:rsid w:val="62CEA40B"/>
    <w:rsid w:val="62D47C7C"/>
    <w:rsid w:val="62DE99B3"/>
    <w:rsid w:val="62E3AD07"/>
    <w:rsid w:val="62E4CAA9"/>
    <w:rsid w:val="62E92A2E"/>
    <w:rsid w:val="62EAA3F4"/>
    <w:rsid w:val="62EF368B"/>
    <w:rsid w:val="62F6AE61"/>
    <w:rsid w:val="63016BF6"/>
    <w:rsid w:val="63033CC2"/>
    <w:rsid w:val="630A0D95"/>
    <w:rsid w:val="630FA6D2"/>
    <w:rsid w:val="6313E5C5"/>
    <w:rsid w:val="631A0FCA"/>
    <w:rsid w:val="6322E736"/>
    <w:rsid w:val="632FEF8F"/>
    <w:rsid w:val="63316875"/>
    <w:rsid w:val="6332B90F"/>
    <w:rsid w:val="633BC43E"/>
    <w:rsid w:val="633CEA5B"/>
    <w:rsid w:val="633DD3B5"/>
    <w:rsid w:val="633EF640"/>
    <w:rsid w:val="6340ABA5"/>
    <w:rsid w:val="63463B69"/>
    <w:rsid w:val="63495BE3"/>
    <w:rsid w:val="634DFCE4"/>
    <w:rsid w:val="6352325A"/>
    <w:rsid w:val="63543E49"/>
    <w:rsid w:val="635ECAD6"/>
    <w:rsid w:val="63651508"/>
    <w:rsid w:val="636D9F67"/>
    <w:rsid w:val="637BDE8B"/>
    <w:rsid w:val="6383680F"/>
    <w:rsid w:val="63893EA4"/>
    <w:rsid w:val="639F3888"/>
    <w:rsid w:val="63A094E4"/>
    <w:rsid w:val="63AC1451"/>
    <w:rsid w:val="63ADAFAC"/>
    <w:rsid w:val="63CAFA9F"/>
    <w:rsid w:val="63CB1BF0"/>
    <w:rsid w:val="63CBB8C3"/>
    <w:rsid w:val="63D764AA"/>
    <w:rsid w:val="63D88583"/>
    <w:rsid w:val="63E0E374"/>
    <w:rsid w:val="63E8AFB6"/>
    <w:rsid w:val="63ECA749"/>
    <w:rsid w:val="63FAE960"/>
    <w:rsid w:val="64077BC8"/>
    <w:rsid w:val="640E340A"/>
    <w:rsid w:val="640F6615"/>
    <w:rsid w:val="641161A5"/>
    <w:rsid w:val="64119D09"/>
    <w:rsid w:val="6411DBCD"/>
    <w:rsid w:val="6412F081"/>
    <w:rsid w:val="642078E8"/>
    <w:rsid w:val="643340E7"/>
    <w:rsid w:val="643E0248"/>
    <w:rsid w:val="643E9CE2"/>
    <w:rsid w:val="643FC258"/>
    <w:rsid w:val="6448CF9D"/>
    <w:rsid w:val="64541DB2"/>
    <w:rsid w:val="64578499"/>
    <w:rsid w:val="64584872"/>
    <w:rsid w:val="6475F945"/>
    <w:rsid w:val="647D86D3"/>
    <w:rsid w:val="647E57AD"/>
    <w:rsid w:val="64818D5F"/>
    <w:rsid w:val="648E78A6"/>
    <w:rsid w:val="648F7512"/>
    <w:rsid w:val="6492355F"/>
    <w:rsid w:val="6498C749"/>
    <w:rsid w:val="64A17900"/>
    <w:rsid w:val="64BC97AD"/>
    <w:rsid w:val="64C1738E"/>
    <w:rsid w:val="64C2D0E8"/>
    <w:rsid w:val="64C75788"/>
    <w:rsid w:val="64CE03CC"/>
    <w:rsid w:val="64D0E7E9"/>
    <w:rsid w:val="64D5681C"/>
    <w:rsid w:val="64D8BDAE"/>
    <w:rsid w:val="64ED36B2"/>
    <w:rsid w:val="64ED61A6"/>
    <w:rsid w:val="64F2E0F6"/>
    <w:rsid w:val="64F3722D"/>
    <w:rsid w:val="64F5CE51"/>
    <w:rsid w:val="64F9E7CF"/>
    <w:rsid w:val="650125FE"/>
    <w:rsid w:val="650A5734"/>
    <w:rsid w:val="650E69FD"/>
    <w:rsid w:val="651A7D25"/>
    <w:rsid w:val="652151C3"/>
    <w:rsid w:val="6528E161"/>
    <w:rsid w:val="65339C1C"/>
    <w:rsid w:val="6537054B"/>
    <w:rsid w:val="6537B39F"/>
    <w:rsid w:val="65398BF5"/>
    <w:rsid w:val="653AA148"/>
    <w:rsid w:val="653FB90A"/>
    <w:rsid w:val="6542FE15"/>
    <w:rsid w:val="654A4CA0"/>
    <w:rsid w:val="65635B2A"/>
    <w:rsid w:val="65766FD6"/>
    <w:rsid w:val="65788C4C"/>
    <w:rsid w:val="657D6826"/>
    <w:rsid w:val="6581E424"/>
    <w:rsid w:val="659927EF"/>
    <w:rsid w:val="65A3E662"/>
    <w:rsid w:val="65A93C3A"/>
    <w:rsid w:val="65B980F8"/>
    <w:rsid w:val="65BD1EAF"/>
    <w:rsid w:val="65BDC98D"/>
    <w:rsid w:val="65BDFA5E"/>
    <w:rsid w:val="65CC9211"/>
    <w:rsid w:val="65D1379A"/>
    <w:rsid w:val="65D48C12"/>
    <w:rsid w:val="65D8A21D"/>
    <w:rsid w:val="65DDCA31"/>
    <w:rsid w:val="65E2C0C2"/>
    <w:rsid w:val="65E5BE1D"/>
    <w:rsid w:val="65EA638C"/>
    <w:rsid w:val="65FBBFDB"/>
    <w:rsid w:val="66058BE1"/>
    <w:rsid w:val="660C2093"/>
    <w:rsid w:val="660E3CD2"/>
    <w:rsid w:val="66112DB8"/>
    <w:rsid w:val="66131D59"/>
    <w:rsid w:val="663703F5"/>
    <w:rsid w:val="6637AB61"/>
    <w:rsid w:val="663C6ECB"/>
    <w:rsid w:val="663EC67A"/>
    <w:rsid w:val="664A0DC9"/>
    <w:rsid w:val="665060F4"/>
    <w:rsid w:val="66546EA1"/>
    <w:rsid w:val="66551D43"/>
    <w:rsid w:val="665B68B5"/>
    <w:rsid w:val="6662EFD9"/>
    <w:rsid w:val="666576BE"/>
    <w:rsid w:val="66787B9A"/>
    <w:rsid w:val="6679AD35"/>
    <w:rsid w:val="66844526"/>
    <w:rsid w:val="6685ABC1"/>
    <w:rsid w:val="669C72E8"/>
    <w:rsid w:val="669E791D"/>
    <w:rsid w:val="66AB61AF"/>
    <w:rsid w:val="66B14A39"/>
    <w:rsid w:val="66B6F6F0"/>
    <w:rsid w:val="66C64486"/>
    <w:rsid w:val="66D5C5AA"/>
    <w:rsid w:val="66D72181"/>
    <w:rsid w:val="66DF6909"/>
    <w:rsid w:val="66EB0B35"/>
    <w:rsid w:val="66F2BE92"/>
    <w:rsid w:val="66F845E1"/>
    <w:rsid w:val="66FFAC3A"/>
    <w:rsid w:val="6718FE6C"/>
    <w:rsid w:val="672153AD"/>
    <w:rsid w:val="6725CE7D"/>
    <w:rsid w:val="6729D121"/>
    <w:rsid w:val="672E9A2A"/>
    <w:rsid w:val="673081B2"/>
    <w:rsid w:val="6736D0EB"/>
    <w:rsid w:val="67394EF7"/>
    <w:rsid w:val="674327D6"/>
    <w:rsid w:val="6743F8EC"/>
    <w:rsid w:val="67460747"/>
    <w:rsid w:val="674F57FB"/>
    <w:rsid w:val="67534AAD"/>
    <w:rsid w:val="67586111"/>
    <w:rsid w:val="6763D9DD"/>
    <w:rsid w:val="67680810"/>
    <w:rsid w:val="67752ADC"/>
    <w:rsid w:val="6782E911"/>
    <w:rsid w:val="6787D04E"/>
    <w:rsid w:val="67A79F8E"/>
    <w:rsid w:val="67A7B7D9"/>
    <w:rsid w:val="67B47DA1"/>
    <w:rsid w:val="67CCEFA3"/>
    <w:rsid w:val="67D2055F"/>
    <w:rsid w:val="67D4B4E8"/>
    <w:rsid w:val="67D61782"/>
    <w:rsid w:val="67D98F91"/>
    <w:rsid w:val="67DA17CA"/>
    <w:rsid w:val="67F26DA9"/>
    <w:rsid w:val="67FA66BE"/>
    <w:rsid w:val="67FFD996"/>
    <w:rsid w:val="68154CED"/>
    <w:rsid w:val="6823E0ED"/>
    <w:rsid w:val="6824091D"/>
    <w:rsid w:val="68266467"/>
    <w:rsid w:val="6828539B"/>
    <w:rsid w:val="682A61E2"/>
    <w:rsid w:val="6830105F"/>
    <w:rsid w:val="6830DAFB"/>
    <w:rsid w:val="68327E1F"/>
    <w:rsid w:val="68363DA9"/>
    <w:rsid w:val="68657595"/>
    <w:rsid w:val="68736FDA"/>
    <w:rsid w:val="6874C037"/>
    <w:rsid w:val="6876B3EE"/>
    <w:rsid w:val="6876D4E7"/>
    <w:rsid w:val="68831588"/>
    <w:rsid w:val="688EF908"/>
    <w:rsid w:val="68916717"/>
    <w:rsid w:val="689181F7"/>
    <w:rsid w:val="6895BEBC"/>
    <w:rsid w:val="68AC011F"/>
    <w:rsid w:val="68AD56DB"/>
    <w:rsid w:val="68B46150"/>
    <w:rsid w:val="68B51714"/>
    <w:rsid w:val="68D1A863"/>
    <w:rsid w:val="68D8E95F"/>
    <w:rsid w:val="68DCBA63"/>
    <w:rsid w:val="68DF3C89"/>
    <w:rsid w:val="68E35216"/>
    <w:rsid w:val="68E9F919"/>
    <w:rsid w:val="68F66E23"/>
    <w:rsid w:val="68FD504E"/>
    <w:rsid w:val="68FD7161"/>
    <w:rsid w:val="68FD9974"/>
    <w:rsid w:val="69041723"/>
    <w:rsid w:val="6909D8F6"/>
    <w:rsid w:val="690DC317"/>
    <w:rsid w:val="691202EF"/>
    <w:rsid w:val="6925902C"/>
    <w:rsid w:val="6935543B"/>
    <w:rsid w:val="693BBAF6"/>
    <w:rsid w:val="6948C631"/>
    <w:rsid w:val="694B5C3F"/>
    <w:rsid w:val="695C40EF"/>
    <w:rsid w:val="6960F51D"/>
    <w:rsid w:val="69616AE2"/>
    <w:rsid w:val="6963CA97"/>
    <w:rsid w:val="696408A1"/>
    <w:rsid w:val="6966E16B"/>
    <w:rsid w:val="696884E3"/>
    <w:rsid w:val="696B2C39"/>
    <w:rsid w:val="696DCD35"/>
    <w:rsid w:val="6978A785"/>
    <w:rsid w:val="697949A2"/>
    <w:rsid w:val="697D4B5A"/>
    <w:rsid w:val="69871548"/>
    <w:rsid w:val="699ABD63"/>
    <w:rsid w:val="699D5C73"/>
    <w:rsid w:val="699FFEA2"/>
    <w:rsid w:val="69A9EF8F"/>
    <w:rsid w:val="69AADFED"/>
    <w:rsid w:val="69AAE543"/>
    <w:rsid w:val="69AF2471"/>
    <w:rsid w:val="69B583B9"/>
    <w:rsid w:val="69B9D903"/>
    <w:rsid w:val="69CF196B"/>
    <w:rsid w:val="69D7DF1C"/>
    <w:rsid w:val="69D82F16"/>
    <w:rsid w:val="69D8BAEB"/>
    <w:rsid w:val="69E0EE73"/>
    <w:rsid w:val="69EC2C50"/>
    <w:rsid w:val="69F5C290"/>
    <w:rsid w:val="69F5F646"/>
    <w:rsid w:val="69F6E0DF"/>
    <w:rsid w:val="6A0F917D"/>
    <w:rsid w:val="6A1585DE"/>
    <w:rsid w:val="6A167322"/>
    <w:rsid w:val="6A1DF1AE"/>
    <w:rsid w:val="6A285366"/>
    <w:rsid w:val="6A2A095E"/>
    <w:rsid w:val="6A2DF50D"/>
    <w:rsid w:val="6A2E82AD"/>
    <w:rsid w:val="6A3489CE"/>
    <w:rsid w:val="6A4458DC"/>
    <w:rsid w:val="6A6125C0"/>
    <w:rsid w:val="6A630188"/>
    <w:rsid w:val="6A645B65"/>
    <w:rsid w:val="6A68249A"/>
    <w:rsid w:val="6A69D8DE"/>
    <w:rsid w:val="6A6A8972"/>
    <w:rsid w:val="6A88CB24"/>
    <w:rsid w:val="6A899704"/>
    <w:rsid w:val="6A8B360A"/>
    <w:rsid w:val="6ACD3E9B"/>
    <w:rsid w:val="6AD5C548"/>
    <w:rsid w:val="6ADFC95C"/>
    <w:rsid w:val="6AE71DCC"/>
    <w:rsid w:val="6AE8A490"/>
    <w:rsid w:val="6B066FB9"/>
    <w:rsid w:val="6B09F9E9"/>
    <w:rsid w:val="6B0D9BC6"/>
    <w:rsid w:val="6B1827DC"/>
    <w:rsid w:val="6B246090"/>
    <w:rsid w:val="6B288836"/>
    <w:rsid w:val="6B2993B6"/>
    <w:rsid w:val="6B2A32F4"/>
    <w:rsid w:val="6B2BACD2"/>
    <w:rsid w:val="6B2E8C35"/>
    <w:rsid w:val="6B2ED960"/>
    <w:rsid w:val="6B35C9AB"/>
    <w:rsid w:val="6B3645BD"/>
    <w:rsid w:val="6B39EF4F"/>
    <w:rsid w:val="6B3BBBD4"/>
    <w:rsid w:val="6B3FC960"/>
    <w:rsid w:val="6B447712"/>
    <w:rsid w:val="6B48FA8E"/>
    <w:rsid w:val="6B56FE0B"/>
    <w:rsid w:val="6B5A7DB5"/>
    <w:rsid w:val="6B603B5C"/>
    <w:rsid w:val="6B625BF8"/>
    <w:rsid w:val="6B633186"/>
    <w:rsid w:val="6B645864"/>
    <w:rsid w:val="6B688AD1"/>
    <w:rsid w:val="6B6A444A"/>
    <w:rsid w:val="6B792877"/>
    <w:rsid w:val="6B79B83B"/>
    <w:rsid w:val="6B87E5FD"/>
    <w:rsid w:val="6B95A47F"/>
    <w:rsid w:val="6B9938E1"/>
    <w:rsid w:val="6B9A44DF"/>
    <w:rsid w:val="6B9FFA80"/>
    <w:rsid w:val="6BA75846"/>
    <w:rsid w:val="6BA87776"/>
    <w:rsid w:val="6BB16A74"/>
    <w:rsid w:val="6BB31ADE"/>
    <w:rsid w:val="6BBB9943"/>
    <w:rsid w:val="6BBBF419"/>
    <w:rsid w:val="6BBD30EC"/>
    <w:rsid w:val="6BBDFBC2"/>
    <w:rsid w:val="6BDE35BA"/>
    <w:rsid w:val="6BDE40DB"/>
    <w:rsid w:val="6BF17EA5"/>
    <w:rsid w:val="6BF391ED"/>
    <w:rsid w:val="6BF5EB02"/>
    <w:rsid w:val="6BFBFD9F"/>
    <w:rsid w:val="6BFC7F96"/>
    <w:rsid w:val="6BFC9CCD"/>
    <w:rsid w:val="6C002DC1"/>
    <w:rsid w:val="6C07451E"/>
    <w:rsid w:val="6C0D0C7C"/>
    <w:rsid w:val="6C1307AE"/>
    <w:rsid w:val="6C204F24"/>
    <w:rsid w:val="6C20900A"/>
    <w:rsid w:val="6C20C758"/>
    <w:rsid w:val="6C23CDD9"/>
    <w:rsid w:val="6C3DE276"/>
    <w:rsid w:val="6C40C763"/>
    <w:rsid w:val="6C40E61E"/>
    <w:rsid w:val="6C52BFC1"/>
    <w:rsid w:val="6C54A896"/>
    <w:rsid w:val="6C5A5065"/>
    <w:rsid w:val="6C7409A7"/>
    <w:rsid w:val="6C846160"/>
    <w:rsid w:val="6C881C6D"/>
    <w:rsid w:val="6C8BA68D"/>
    <w:rsid w:val="6C967974"/>
    <w:rsid w:val="6CA24B1B"/>
    <w:rsid w:val="6CA3E9BD"/>
    <w:rsid w:val="6CA992B4"/>
    <w:rsid w:val="6CAC108B"/>
    <w:rsid w:val="6CB1B644"/>
    <w:rsid w:val="6CC2B751"/>
    <w:rsid w:val="6CC6052B"/>
    <w:rsid w:val="6CCBC07C"/>
    <w:rsid w:val="6CCC2C40"/>
    <w:rsid w:val="6CCC3D90"/>
    <w:rsid w:val="6CD8644B"/>
    <w:rsid w:val="6CDE9E43"/>
    <w:rsid w:val="6CE01B95"/>
    <w:rsid w:val="6CE4A677"/>
    <w:rsid w:val="6CF71AE6"/>
    <w:rsid w:val="6D080B12"/>
    <w:rsid w:val="6D095DC0"/>
    <w:rsid w:val="6D12226B"/>
    <w:rsid w:val="6D17822F"/>
    <w:rsid w:val="6D1E436C"/>
    <w:rsid w:val="6D2469F5"/>
    <w:rsid w:val="6D2CCE5B"/>
    <w:rsid w:val="6D3DBDCE"/>
    <w:rsid w:val="6D43F84E"/>
    <w:rsid w:val="6D562CFE"/>
    <w:rsid w:val="6D59242B"/>
    <w:rsid w:val="6D66C1CD"/>
    <w:rsid w:val="6D70E57F"/>
    <w:rsid w:val="6D89BA4C"/>
    <w:rsid w:val="6D92A195"/>
    <w:rsid w:val="6D972B9E"/>
    <w:rsid w:val="6D98B367"/>
    <w:rsid w:val="6D9AF742"/>
    <w:rsid w:val="6DA71089"/>
    <w:rsid w:val="6DB2737F"/>
    <w:rsid w:val="6DB6B0E1"/>
    <w:rsid w:val="6DC42EEA"/>
    <w:rsid w:val="6DCB41E1"/>
    <w:rsid w:val="6DCB934C"/>
    <w:rsid w:val="6DDD5539"/>
    <w:rsid w:val="6DE5002E"/>
    <w:rsid w:val="6DF0756E"/>
    <w:rsid w:val="6DF2F95D"/>
    <w:rsid w:val="6DF4D507"/>
    <w:rsid w:val="6DF524D5"/>
    <w:rsid w:val="6DF526C1"/>
    <w:rsid w:val="6DF65850"/>
    <w:rsid w:val="6E05BEA0"/>
    <w:rsid w:val="6E06845D"/>
    <w:rsid w:val="6E0C21CB"/>
    <w:rsid w:val="6E19D9B3"/>
    <w:rsid w:val="6E1B6B58"/>
    <w:rsid w:val="6E1C055C"/>
    <w:rsid w:val="6E2654EB"/>
    <w:rsid w:val="6E272F2D"/>
    <w:rsid w:val="6E387562"/>
    <w:rsid w:val="6E3BE213"/>
    <w:rsid w:val="6E3ECE81"/>
    <w:rsid w:val="6E3FE450"/>
    <w:rsid w:val="6E41679A"/>
    <w:rsid w:val="6E42738B"/>
    <w:rsid w:val="6E4431A5"/>
    <w:rsid w:val="6E4F2154"/>
    <w:rsid w:val="6E50385D"/>
    <w:rsid w:val="6E504E89"/>
    <w:rsid w:val="6E530F5B"/>
    <w:rsid w:val="6E53E3CC"/>
    <w:rsid w:val="6E6311A9"/>
    <w:rsid w:val="6E6380F5"/>
    <w:rsid w:val="6E6CBE1D"/>
    <w:rsid w:val="6E6E791C"/>
    <w:rsid w:val="6E75CAD8"/>
    <w:rsid w:val="6E87EEA5"/>
    <w:rsid w:val="6E88719F"/>
    <w:rsid w:val="6E9C19E3"/>
    <w:rsid w:val="6EA287EB"/>
    <w:rsid w:val="6EAE2618"/>
    <w:rsid w:val="6ED95873"/>
    <w:rsid w:val="6EE0C1C9"/>
    <w:rsid w:val="6EE1358E"/>
    <w:rsid w:val="6EE2C2E8"/>
    <w:rsid w:val="6EE3C01E"/>
    <w:rsid w:val="6EE4C598"/>
    <w:rsid w:val="6EED6152"/>
    <w:rsid w:val="6EEEC514"/>
    <w:rsid w:val="6EF0BB95"/>
    <w:rsid w:val="6EF1C69F"/>
    <w:rsid w:val="6EFB2C57"/>
    <w:rsid w:val="6EFE9F5E"/>
    <w:rsid w:val="6EFFE5F5"/>
    <w:rsid w:val="6F00BABE"/>
    <w:rsid w:val="6F0213CE"/>
    <w:rsid w:val="6F0B2144"/>
    <w:rsid w:val="6F17F113"/>
    <w:rsid w:val="6F1C6ED6"/>
    <w:rsid w:val="6F1E450B"/>
    <w:rsid w:val="6F2290DF"/>
    <w:rsid w:val="6F3C195D"/>
    <w:rsid w:val="6F3D0EA2"/>
    <w:rsid w:val="6F409879"/>
    <w:rsid w:val="6F415846"/>
    <w:rsid w:val="6F438136"/>
    <w:rsid w:val="6F475304"/>
    <w:rsid w:val="6F488F9F"/>
    <w:rsid w:val="6F586555"/>
    <w:rsid w:val="6F6AF416"/>
    <w:rsid w:val="6F8173A5"/>
    <w:rsid w:val="6F85D66B"/>
    <w:rsid w:val="6F888C4B"/>
    <w:rsid w:val="6F92E9E0"/>
    <w:rsid w:val="6F9B4B9F"/>
    <w:rsid w:val="6F9FBD9C"/>
    <w:rsid w:val="6FA08D0E"/>
    <w:rsid w:val="6FA0FD55"/>
    <w:rsid w:val="6FA1DEA0"/>
    <w:rsid w:val="6FA2D21D"/>
    <w:rsid w:val="6FA4B15D"/>
    <w:rsid w:val="6FA50E1A"/>
    <w:rsid w:val="6FA9DCE4"/>
    <w:rsid w:val="6FB89EAD"/>
    <w:rsid w:val="6FC202BE"/>
    <w:rsid w:val="6FC5585F"/>
    <w:rsid w:val="6FC9FCF2"/>
    <w:rsid w:val="6FCA2EAB"/>
    <w:rsid w:val="6FD6893D"/>
    <w:rsid w:val="6FDF48E8"/>
    <w:rsid w:val="6FE20454"/>
    <w:rsid w:val="6FE27BD5"/>
    <w:rsid w:val="6FE2D356"/>
    <w:rsid w:val="6FE3E87B"/>
    <w:rsid w:val="6FE552D8"/>
    <w:rsid w:val="700183D9"/>
    <w:rsid w:val="70068D62"/>
    <w:rsid w:val="7009B26F"/>
    <w:rsid w:val="7018B6C1"/>
    <w:rsid w:val="7048B6A6"/>
    <w:rsid w:val="7052BC44"/>
    <w:rsid w:val="70530E69"/>
    <w:rsid w:val="7057921C"/>
    <w:rsid w:val="7060A791"/>
    <w:rsid w:val="70716AAE"/>
    <w:rsid w:val="708B0412"/>
    <w:rsid w:val="7090AE97"/>
    <w:rsid w:val="70919C63"/>
    <w:rsid w:val="7091FB97"/>
    <w:rsid w:val="7094828A"/>
    <w:rsid w:val="709B4A10"/>
    <w:rsid w:val="709DD25D"/>
    <w:rsid w:val="70B0A1AC"/>
    <w:rsid w:val="70B8E892"/>
    <w:rsid w:val="70CA337F"/>
    <w:rsid w:val="70CB166F"/>
    <w:rsid w:val="70E9AB5F"/>
    <w:rsid w:val="7100EB5B"/>
    <w:rsid w:val="710405DE"/>
    <w:rsid w:val="7111BD5B"/>
    <w:rsid w:val="712A7A70"/>
    <w:rsid w:val="713C720A"/>
    <w:rsid w:val="7142EC55"/>
    <w:rsid w:val="7147F487"/>
    <w:rsid w:val="71495149"/>
    <w:rsid w:val="715722DE"/>
    <w:rsid w:val="7157DF57"/>
    <w:rsid w:val="716C1751"/>
    <w:rsid w:val="717AA47C"/>
    <w:rsid w:val="7181263E"/>
    <w:rsid w:val="71830118"/>
    <w:rsid w:val="71877AE7"/>
    <w:rsid w:val="7189A2C7"/>
    <w:rsid w:val="719352F4"/>
    <w:rsid w:val="719A980E"/>
    <w:rsid w:val="719B656A"/>
    <w:rsid w:val="719F1861"/>
    <w:rsid w:val="71A06403"/>
    <w:rsid w:val="71A5936B"/>
    <w:rsid w:val="71C72183"/>
    <w:rsid w:val="71CBF808"/>
    <w:rsid w:val="71D512AA"/>
    <w:rsid w:val="71E79EE9"/>
    <w:rsid w:val="71E825CA"/>
    <w:rsid w:val="71EDCDF3"/>
    <w:rsid w:val="71EF0D61"/>
    <w:rsid w:val="71F5E404"/>
    <w:rsid w:val="72053F24"/>
    <w:rsid w:val="720DBBAC"/>
    <w:rsid w:val="7215D06B"/>
    <w:rsid w:val="721714BB"/>
    <w:rsid w:val="722296DE"/>
    <w:rsid w:val="72239C49"/>
    <w:rsid w:val="7229ECED"/>
    <w:rsid w:val="722CE799"/>
    <w:rsid w:val="722D7AD9"/>
    <w:rsid w:val="7231512A"/>
    <w:rsid w:val="723504EC"/>
    <w:rsid w:val="7239C532"/>
    <w:rsid w:val="723C1FAE"/>
    <w:rsid w:val="724E2293"/>
    <w:rsid w:val="724F9408"/>
    <w:rsid w:val="725E8214"/>
    <w:rsid w:val="72693C55"/>
    <w:rsid w:val="72729018"/>
    <w:rsid w:val="727D0AAD"/>
    <w:rsid w:val="727F4254"/>
    <w:rsid w:val="728C36FB"/>
    <w:rsid w:val="728FF51A"/>
    <w:rsid w:val="7293D657"/>
    <w:rsid w:val="729FC43A"/>
    <w:rsid w:val="72A4B657"/>
    <w:rsid w:val="72C5239E"/>
    <w:rsid w:val="72C5E094"/>
    <w:rsid w:val="72C8DCAA"/>
    <w:rsid w:val="72D6E9AA"/>
    <w:rsid w:val="72E2C1CA"/>
    <w:rsid w:val="72E49DDB"/>
    <w:rsid w:val="72E6986A"/>
    <w:rsid w:val="72E956C3"/>
    <w:rsid w:val="72EA35E6"/>
    <w:rsid w:val="72EFB605"/>
    <w:rsid w:val="72FD82BC"/>
    <w:rsid w:val="730E2A4D"/>
    <w:rsid w:val="7316B92C"/>
    <w:rsid w:val="731819EF"/>
    <w:rsid w:val="73257CB5"/>
    <w:rsid w:val="73294F3F"/>
    <w:rsid w:val="732F7770"/>
    <w:rsid w:val="733A2E4D"/>
    <w:rsid w:val="7343F55A"/>
    <w:rsid w:val="7344755D"/>
    <w:rsid w:val="735089E2"/>
    <w:rsid w:val="735A68DD"/>
    <w:rsid w:val="735ABB21"/>
    <w:rsid w:val="7376401E"/>
    <w:rsid w:val="737B1986"/>
    <w:rsid w:val="737D498D"/>
    <w:rsid w:val="737EC589"/>
    <w:rsid w:val="737EF4FB"/>
    <w:rsid w:val="7385DCB9"/>
    <w:rsid w:val="738BEF4B"/>
    <w:rsid w:val="739D9614"/>
    <w:rsid w:val="73AA4B5B"/>
    <w:rsid w:val="73ACB94A"/>
    <w:rsid w:val="73AD71E2"/>
    <w:rsid w:val="73B0A2F7"/>
    <w:rsid w:val="73B5CA14"/>
    <w:rsid w:val="73BF7EA0"/>
    <w:rsid w:val="73CCDC0B"/>
    <w:rsid w:val="73CD0DA4"/>
    <w:rsid w:val="73D07C78"/>
    <w:rsid w:val="73D132A2"/>
    <w:rsid w:val="73D3020B"/>
    <w:rsid w:val="73D3E4B5"/>
    <w:rsid w:val="73D6F821"/>
    <w:rsid w:val="73DD6BC9"/>
    <w:rsid w:val="73E2AC36"/>
    <w:rsid w:val="73E5B09A"/>
    <w:rsid w:val="73EAA608"/>
    <w:rsid w:val="742A933D"/>
    <w:rsid w:val="74331D6A"/>
    <w:rsid w:val="7437A98D"/>
    <w:rsid w:val="74408943"/>
    <w:rsid w:val="74428564"/>
    <w:rsid w:val="745507F3"/>
    <w:rsid w:val="745AF960"/>
    <w:rsid w:val="74611F90"/>
    <w:rsid w:val="74697C5B"/>
    <w:rsid w:val="7475A7A3"/>
    <w:rsid w:val="7477B834"/>
    <w:rsid w:val="747DB620"/>
    <w:rsid w:val="7485CBC8"/>
    <w:rsid w:val="74884E08"/>
    <w:rsid w:val="748A267A"/>
    <w:rsid w:val="74955C32"/>
    <w:rsid w:val="749BA409"/>
    <w:rsid w:val="749D3E7F"/>
    <w:rsid w:val="749E7AA7"/>
    <w:rsid w:val="74A065E7"/>
    <w:rsid w:val="74A206A3"/>
    <w:rsid w:val="74A372F9"/>
    <w:rsid w:val="74B2AD8D"/>
    <w:rsid w:val="74BE0472"/>
    <w:rsid w:val="74C2C6E6"/>
    <w:rsid w:val="74C3A554"/>
    <w:rsid w:val="74C483AC"/>
    <w:rsid w:val="74C92DD7"/>
    <w:rsid w:val="74D0B704"/>
    <w:rsid w:val="74DCE3D1"/>
    <w:rsid w:val="74DE7F51"/>
    <w:rsid w:val="74DE8B1A"/>
    <w:rsid w:val="74E0C314"/>
    <w:rsid w:val="74EA0AC2"/>
    <w:rsid w:val="74ED402B"/>
    <w:rsid w:val="74ED5A1D"/>
    <w:rsid w:val="74EF031E"/>
    <w:rsid w:val="74F36F63"/>
    <w:rsid w:val="74F46FA9"/>
    <w:rsid w:val="74F89590"/>
    <w:rsid w:val="7510B8C3"/>
    <w:rsid w:val="75152CCB"/>
    <w:rsid w:val="751BA1F6"/>
    <w:rsid w:val="751CCA37"/>
    <w:rsid w:val="75244C76"/>
    <w:rsid w:val="752B1DC2"/>
    <w:rsid w:val="752EF6EC"/>
    <w:rsid w:val="75304005"/>
    <w:rsid w:val="7534FEE9"/>
    <w:rsid w:val="7535E486"/>
    <w:rsid w:val="753CB404"/>
    <w:rsid w:val="7542291D"/>
    <w:rsid w:val="7545B2BA"/>
    <w:rsid w:val="75465855"/>
    <w:rsid w:val="75478BE6"/>
    <w:rsid w:val="754E0833"/>
    <w:rsid w:val="755498CB"/>
    <w:rsid w:val="755B64BC"/>
    <w:rsid w:val="75634D63"/>
    <w:rsid w:val="75637748"/>
    <w:rsid w:val="7566E861"/>
    <w:rsid w:val="7567FCE5"/>
    <w:rsid w:val="7571476A"/>
    <w:rsid w:val="7579308C"/>
    <w:rsid w:val="757A0919"/>
    <w:rsid w:val="75896B4A"/>
    <w:rsid w:val="758D9C0F"/>
    <w:rsid w:val="758DB378"/>
    <w:rsid w:val="758E824A"/>
    <w:rsid w:val="758FC410"/>
    <w:rsid w:val="7591CD15"/>
    <w:rsid w:val="759C7F98"/>
    <w:rsid w:val="759EC13D"/>
    <w:rsid w:val="75A95B9B"/>
    <w:rsid w:val="75B26AFE"/>
    <w:rsid w:val="75BF0386"/>
    <w:rsid w:val="75E1DE4C"/>
    <w:rsid w:val="75E89834"/>
    <w:rsid w:val="75F15D3E"/>
    <w:rsid w:val="75FED229"/>
    <w:rsid w:val="75FF597E"/>
    <w:rsid w:val="760AE42D"/>
    <w:rsid w:val="7612AFAC"/>
    <w:rsid w:val="7612DD5D"/>
    <w:rsid w:val="7617FA54"/>
    <w:rsid w:val="76229F42"/>
    <w:rsid w:val="7625E759"/>
    <w:rsid w:val="762F783D"/>
    <w:rsid w:val="763342A0"/>
    <w:rsid w:val="76358480"/>
    <w:rsid w:val="763DDF9F"/>
    <w:rsid w:val="763F5470"/>
    <w:rsid w:val="7644B846"/>
    <w:rsid w:val="76574E20"/>
    <w:rsid w:val="76728721"/>
    <w:rsid w:val="7680808B"/>
    <w:rsid w:val="7680FBEB"/>
    <w:rsid w:val="76834F30"/>
    <w:rsid w:val="76928C5B"/>
    <w:rsid w:val="769F945B"/>
    <w:rsid w:val="76A5A601"/>
    <w:rsid w:val="76AA75DE"/>
    <w:rsid w:val="76AE5948"/>
    <w:rsid w:val="76AEBC0A"/>
    <w:rsid w:val="76B41BB9"/>
    <w:rsid w:val="76B79731"/>
    <w:rsid w:val="76BC03B8"/>
    <w:rsid w:val="76C62C43"/>
    <w:rsid w:val="76C7401F"/>
    <w:rsid w:val="76CBE1E0"/>
    <w:rsid w:val="76CCAA9C"/>
    <w:rsid w:val="76CE1748"/>
    <w:rsid w:val="76D641CF"/>
    <w:rsid w:val="76DD4CD5"/>
    <w:rsid w:val="76E5478D"/>
    <w:rsid w:val="76EAA11C"/>
    <w:rsid w:val="77085E6E"/>
    <w:rsid w:val="770A9C1D"/>
    <w:rsid w:val="77121336"/>
    <w:rsid w:val="771D3564"/>
    <w:rsid w:val="7722D78E"/>
    <w:rsid w:val="7727A566"/>
    <w:rsid w:val="772F2C2B"/>
    <w:rsid w:val="773535CA"/>
    <w:rsid w:val="77405161"/>
    <w:rsid w:val="7743DA90"/>
    <w:rsid w:val="774B2D0E"/>
    <w:rsid w:val="77580590"/>
    <w:rsid w:val="77643F31"/>
    <w:rsid w:val="776DD5E5"/>
    <w:rsid w:val="777D6E69"/>
    <w:rsid w:val="7783C72B"/>
    <w:rsid w:val="77882824"/>
    <w:rsid w:val="7788EBBB"/>
    <w:rsid w:val="77890F6D"/>
    <w:rsid w:val="778B9864"/>
    <w:rsid w:val="778F4BF0"/>
    <w:rsid w:val="7790F4FB"/>
    <w:rsid w:val="77923555"/>
    <w:rsid w:val="7794B674"/>
    <w:rsid w:val="77983998"/>
    <w:rsid w:val="779E7641"/>
    <w:rsid w:val="77A247D6"/>
    <w:rsid w:val="77A5742E"/>
    <w:rsid w:val="77ACAADF"/>
    <w:rsid w:val="77B8BDC7"/>
    <w:rsid w:val="77BC039C"/>
    <w:rsid w:val="77BC8C2B"/>
    <w:rsid w:val="77BD260F"/>
    <w:rsid w:val="77BDBD7C"/>
    <w:rsid w:val="77C01BE1"/>
    <w:rsid w:val="77CE9FF6"/>
    <w:rsid w:val="77D335DD"/>
    <w:rsid w:val="77DEE1B7"/>
    <w:rsid w:val="77E9C017"/>
    <w:rsid w:val="77F7B7B8"/>
    <w:rsid w:val="77FAADF6"/>
    <w:rsid w:val="7804EA0B"/>
    <w:rsid w:val="780CA899"/>
    <w:rsid w:val="781CA1F6"/>
    <w:rsid w:val="7822545F"/>
    <w:rsid w:val="782C87D0"/>
    <w:rsid w:val="7832CDE5"/>
    <w:rsid w:val="78358CF1"/>
    <w:rsid w:val="784C5C8B"/>
    <w:rsid w:val="78521DDB"/>
    <w:rsid w:val="7852CD55"/>
    <w:rsid w:val="78562265"/>
    <w:rsid w:val="785AFE7B"/>
    <w:rsid w:val="785B992B"/>
    <w:rsid w:val="78774CD4"/>
    <w:rsid w:val="787BA4E5"/>
    <w:rsid w:val="7888E2DE"/>
    <w:rsid w:val="788A51B9"/>
    <w:rsid w:val="7890323B"/>
    <w:rsid w:val="78A1DBF8"/>
    <w:rsid w:val="78B14068"/>
    <w:rsid w:val="78C39347"/>
    <w:rsid w:val="78C5BF96"/>
    <w:rsid w:val="78C86298"/>
    <w:rsid w:val="78D0837B"/>
    <w:rsid w:val="78D24DA6"/>
    <w:rsid w:val="78D49E41"/>
    <w:rsid w:val="78D843CC"/>
    <w:rsid w:val="78DA8944"/>
    <w:rsid w:val="78E086F6"/>
    <w:rsid w:val="78E3D668"/>
    <w:rsid w:val="78E943EC"/>
    <w:rsid w:val="78EAF0B1"/>
    <w:rsid w:val="78ED530C"/>
    <w:rsid w:val="78EFF41F"/>
    <w:rsid w:val="78FC6BBE"/>
    <w:rsid w:val="78FF82C1"/>
    <w:rsid w:val="7904A534"/>
    <w:rsid w:val="7907F95D"/>
    <w:rsid w:val="7909B76A"/>
    <w:rsid w:val="790A27C9"/>
    <w:rsid w:val="790C0DC3"/>
    <w:rsid w:val="790C8E4C"/>
    <w:rsid w:val="7910D158"/>
    <w:rsid w:val="7911BEE6"/>
    <w:rsid w:val="7911EDE0"/>
    <w:rsid w:val="79158689"/>
    <w:rsid w:val="791B2F03"/>
    <w:rsid w:val="79219732"/>
    <w:rsid w:val="7935F94E"/>
    <w:rsid w:val="7939207D"/>
    <w:rsid w:val="79400E54"/>
    <w:rsid w:val="794B2CC1"/>
    <w:rsid w:val="794D1F47"/>
    <w:rsid w:val="79566351"/>
    <w:rsid w:val="7957A2FA"/>
    <w:rsid w:val="795951B8"/>
    <w:rsid w:val="79599BF6"/>
    <w:rsid w:val="795ADF2D"/>
    <w:rsid w:val="795E0534"/>
    <w:rsid w:val="796B77E6"/>
    <w:rsid w:val="79798012"/>
    <w:rsid w:val="797D2928"/>
    <w:rsid w:val="797FC824"/>
    <w:rsid w:val="7980277D"/>
    <w:rsid w:val="79893494"/>
    <w:rsid w:val="799354D6"/>
    <w:rsid w:val="79947C1E"/>
    <w:rsid w:val="79A63B06"/>
    <w:rsid w:val="79ABF121"/>
    <w:rsid w:val="79B61158"/>
    <w:rsid w:val="79BD7A21"/>
    <w:rsid w:val="79BF570B"/>
    <w:rsid w:val="79C8AB57"/>
    <w:rsid w:val="79C8EE28"/>
    <w:rsid w:val="79D5ACF0"/>
    <w:rsid w:val="79E25E8D"/>
    <w:rsid w:val="79E29545"/>
    <w:rsid w:val="79E74104"/>
    <w:rsid w:val="79E9C0D8"/>
    <w:rsid w:val="79EA53BB"/>
    <w:rsid w:val="79F839F0"/>
    <w:rsid w:val="79F9484C"/>
    <w:rsid w:val="7A098232"/>
    <w:rsid w:val="7A0B218F"/>
    <w:rsid w:val="7A0F83AC"/>
    <w:rsid w:val="7A12531E"/>
    <w:rsid w:val="7A145E95"/>
    <w:rsid w:val="7A296C74"/>
    <w:rsid w:val="7A4137FC"/>
    <w:rsid w:val="7A487A7D"/>
    <w:rsid w:val="7A496AB6"/>
    <w:rsid w:val="7A4D1792"/>
    <w:rsid w:val="7A5417B2"/>
    <w:rsid w:val="7A613AFD"/>
    <w:rsid w:val="7A6309E9"/>
    <w:rsid w:val="7A7359C0"/>
    <w:rsid w:val="7A766F4A"/>
    <w:rsid w:val="7A7D84B8"/>
    <w:rsid w:val="7A814F6B"/>
    <w:rsid w:val="7A818384"/>
    <w:rsid w:val="7A824095"/>
    <w:rsid w:val="7A8EC178"/>
    <w:rsid w:val="7A91E898"/>
    <w:rsid w:val="7A96C133"/>
    <w:rsid w:val="7AB3F79C"/>
    <w:rsid w:val="7AC5E868"/>
    <w:rsid w:val="7ADB3786"/>
    <w:rsid w:val="7ADFBFC9"/>
    <w:rsid w:val="7AE1D236"/>
    <w:rsid w:val="7AE6C50D"/>
    <w:rsid w:val="7AEB69A4"/>
    <w:rsid w:val="7AF04A5B"/>
    <w:rsid w:val="7AF2FA6D"/>
    <w:rsid w:val="7B01995E"/>
    <w:rsid w:val="7B036F6D"/>
    <w:rsid w:val="7B0A4F5C"/>
    <w:rsid w:val="7B197C84"/>
    <w:rsid w:val="7B1AB6D9"/>
    <w:rsid w:val="7B20F57F"/>
    <w:rsid w:val="7B219C76"/>
    <w:rsid w:val="7B28D6E6"/>
    <w:rsid w:val="7B2CA262"/>
    <w:rsid w:val="7B2D4210"/>
    <w:rsid w:val="7B34D2A5"/>
    <w:rsid w:val="7B36ABC3"/>
    <w:rsid w:val="7B37CCE0"/>
    <w:rsid w:val="7B3A0C8C"/>
    <w:rsid w:val="7B42D6F5"/>
    <w:rsid w:val="7B4B5404"/>
    <w:rsid w:val="7B6D9DCF"/>
    <w:rsid w:val="7B7DA497"/>
    <w:rsid w:val="7B83884D"/>
    <w:rsid w:val="7B8FA289"/>
    <w:rsid w:val="7B91A9A6"/>
    <w:rsid w:val="7B9DCBFF"/>
    <w:rsid w:val="7B9F7739"/>
    <w:rsid w:val="7BA1E286"/>
    <w:rsid w:val="7BB06E7B"/>
    <w:rsid w:val="7BBCBE71"/>
    <w:rsid w:val="7BD39005"/>
    <w:rsid w:val="7BD44E29"/>
    <w:rsid w:val="7BD5E8B5"/>
    <w:rsid w:val="7BD9A828"/>
    <w:rsid w:val="7BDAD742"/>
    <w:rsid w:val="7BE40042"/>
    <w:rsid w:val="7BE6810F"/>
    <w:rsid w:val="7BEA3749"/>
    <w:rsid w:val="7BEB6936"/>
    <w:rsid w:val="7BED0378"/>
    <w:rsid w:val="7BF275F2"/>
    <w:rsid w:val="7BF941AA"/>
    <w:rsid w:val="7BFEB5B0"/>
    <w:rsid w:val="7C0AE099"/>
    <w:rsid w:val="7C0D6B83"/>
    <w:rsid w:val="7C19D02A"/>
    <w:rsid w:val="7C1E21B7"/>
    <w:rsid w:val="7C1EFFC9"/>
    <w:rsid w:val="7C278279"/>
    <w:rsid w:val="7C29D494"/>
    <w:rsid w:val="7C2BE91D"/>
    <w:rsid w:val="7C2CB444"/>
    <w:rsid w:val="7C2FA1EB"/>
    <w:rsid w:val="7C2FA329"/>
    <w:rsid w:val="7C321FC6"/>
    <w:rsid w:val="7C38B91A"/>
    <w:rsid w:val="7C41C0CF"/>
    <w:rsid w:val="7C428607"/>
    <w:rsid w:val="7C46F958"/>
    <w:rsid w:val="7C4DBE5D"/>
    <w:rsid w:val="7C577220"/>
    <w:rsid w:val="7C5CF662"/>
    <w:rsid w:val="7C5F0DCF"/>
    <w:rsid w:val="7C720FBB"/>
    <w:rsid w:val="7C7A7D94"/>
    <w:rsid w:val="7C7B3B31"/>
    <w:rsid w:val="7C91956B"/>
    <w:rsid w:val="7C951C72"/>
    <w:rsid w:val="7C97BD7A"/>
    <w:rsid w:val="7C9A25FB"/>
    <w:rsid w:val="7C9B7678"/>
    <w:rsid w:val="7C9C4503"/>
    <w:rsid w:val="7C9DD8CA"/>
    <w:rsid w:val="7CA0A767"/>
    <w:rsid w:val="7CA50012"/>
    <w:rsid w:val="7CA88FF8"/>
    <w:rsid w:val="7CABBE43"/>
    <w:rsid w:val="7CB02287"/>
    <w:rsid w:val="7CD6FD9B"/>
    <w:rsid w:val="7CD75786"/>
    <w:rsid w:val="7CE11E7B"/>
    <w:rsid w:val="7CE3F557"/>
    <w:rsid w:val="7CEC3764"/>
    <w:rsid w:val="7CF18F5C"/>
    <w:rsid w:val="7CFDCF53"/>
    <w:rsid w:val="7D1415E0"/>
    <w:rsid w:val="7D19C317"/>
    <w:rsid w:val="7D230824"/>
    <w:rsid w:val="7D354722"/>
    <w:rsid w:val="7D399BBE"/>
    <w:rsid w:val="7D3CAF03"/>
    <w:rsid w:val="7D43B622"/>
    <w:rsid w:val="7D489283"/>
    <w:rsid w:val="7D49B05C"/>
    <w:rsid w:val="7D4A8576"/>
    <w:rsid w:val="7D4E306F"/>
    <w:rsid w:val="7D50DABD"/>
    <w:rsid w:val="7D53BB65"/>
    <w:rsid w:val="7D592AE8"/>
    <w:rsid w:val="7D5F195A"/>
    <w:rsid w:val="7D630D70"/>
    <w:rsid w:val="7D6AAE6F"/>
    <w:rsid w:val="7D6D6A85"/>
    <w:rsid w:val="7D7543F0"/>
    <w:rsid w:val="7D769DEC"/>
    <w:rsid w:val="7D7C15AB"/>
    <w:rsid w:val="7D87973A"/>
    <w:rsid w:val="7D97E687"/>
    <w:rsid w:val="7DA5F110"/>
    <w:rsid w:val="7DACA7AC"/>
    <w:rsid w:val="7DB12AE1"/>
    <w:rsid w:val="7DB40B0E"/>
    <w:rsid w:val="7DB4B92D"/>
    <w:rsid w:val="7DBB6BE8"/>
    <w:rsid w:val="7DBE33F6"/>
    <w:rsid w:val="7DC3ECCF"/>
    <w:rsid w:val="7DC7FA98"/>
    <w:rsid w:val="7DCB1DF0"/>
    <w:rsid w:val="7DCE6870"/>
    <w:rsid w:val="7DD051A3"/>
    <w:rsid w:val="7DD4852B"/>
    <w:rsid w:val="7DD574F9"/>
    <w:rsid w:val="7DD7B0D7"/>
    <w:rsid w:val="7DD9613F"/>
    <w:rsid w:val="7DDC65FF"/>
    <w:rsid w:val="7DDFADA7"/>
    <w:rsid w:val="7DE860D9"/>
    <w:rsid w:val="7DEE18A0"/>
    <w:rsid w:val="7DEF07C5"/>
    <w:rsid w:val="7DEF12B7"/>
    <w:rsid w:val="7DF341BE"/>
    <w:rsid w:val="7DF78E15"/>
    <w:rsid w:val="7E20E3C5"/>
    <w:rsid w:val="7E24AD14"/>
    <w:rsid w:val="7E2BD48C"/>
    <w:rsid w:val="7E2DF7AD"/>
    <w:rsid w:val="7E30CDDD"/>
    <w:rsid w:val="7E3856DD"/>
    <w:rsid w:val="7E3B3548"/>
    <w:rsid w:val="7E3C6866"/>
    <w:rsid w:val="7E470D23"/>
    <w:rsid w:val="7E4C1F69"/>
    <w:rsid w:val="7E61E9EC"/>
    <w:rsid w:val="7E64307D"/>
    <w:rsid w:val="7E67427C"/>
    <w:rsid w:val="7E683BC9"/>
    <w:rsid w:val="7E77AA0D"/>
    <w:rsid w:val="7E7BEB85"/>
    <w:rsid w:val="7E86A16D"/>
    <w:rsid w:val="7E93EB88"/>
    <w:rsid w:val="7E9EB462"/>
    <w:rsid w:val="7EA6694F"/>
    <w:rsid w:val="7EAFE70B"/>
    <w:rsid w:val="7EB632F0"/>
    <w:rsid w:val="7EC2CA52"/>
    <w:rsid w:val="7EC9B326"/>
    <w:rsid w:val="7ECC2DED"/>
    <w:rsid w:val="7ECF55B2"/>
    <w:rsid w:val="7EDA1D09"/>
    <w:rsid w:val="7EDAC333"/>
    <w:rsid w:val="7EE662AE"/>
    <w:rsid w:val="7EEDC264"/>
    <w:rsid w:val="7EF032CA"/>
    <w:rsid w:val="7EF86017"/>
    <w:rsid w:val="7EFEDB6D"/>
    <w:rsid w:val="7F093CD8"/>
    <w:rsid w:val="7F0A01FE"/>
    <w:rsid w:val="7F0CECCA"/>
    <w:rsid w:val="7F1098A9"/>
    <w:rsid w:val="7F151D58"/>
    <w:rsid w:val="7F21D243"/>
    <w:rsid w:val="7F223F8B"/>
    <w:rsid w:val="7F27F7FF"/>
    <w:rsid w:val="7F2C2537"/>
    <w:rsid w:val="7F310337"/>
    <w:rsid w:val="7F32B3F0"/>
    <w:rsid w:val="7F4061A0"/>
    <w:rsid w:val="7F4FA36F"/>
    <w:rsid w:val="7F570DCC"/>
    <w:rsid w:val="7F7A6CA7"/>
    <w:rsid w:val="7F7B6B64"/>
    <w:rsid w:val="7F7CBE8A"/>
    <w:rsid w:val="7F945865"/>
    <w:rsid w:val="7F94647C"/>
    <w:rsid w:val="7F9B51E3"/>
    <w:rsid w:val="7FA8B74B"/>
    <w:rsid w:val="7FB53D47"/>
    <w:rsid w:val="7FB6D3CB"/>
    <w:rsid w:val="7FB7D7E4"/>
    <w:rsid w:val="7FBB4C0A"/>
    <w:rsid w:val="7FBBAA4E"/>
    <w:rsid w:val="7FBC05AA"/>
    <w:rsid w:val="7FBCBC11"/>
    <w:rsid w:val="7FBD2A13"/>
    <w:rsid w:val="7FBD2D1B"/>
    <w:rsid w:val="7FBDAA66"/>
    <w:rsid w:val="7FC293F2"/>
    <w:rsid w:val="7FC584EF"/>
    <w:rsid w:val="7FD08236"/>
    <w:rsid w:val="7FD51AFE"/>
    <w:rsid w:val="7FDC877D"/>
    <w:rsid w:val="7FE28464"/>
    <w:rsid w:val="7FE2DD85"/>
    <w:rsid w:val="7FE4A65E"/>
    <w:rsid w:val="7FFA8EEF"/>
    <w:rsid w:val="7FFC638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00438"/>
  <w15:docId w15:val="{7BB88DF3-EADB-44E4-A276-C8D4AEC8877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fr-FR"/>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fr-FR"/>
    </w:rPr>
  </w:style>
  <w:style w:type="character" w:customStyle="1" w:styleId="Heading1Char">
    <w:name w:val="Heading 1 Char"/>
    <w:aliases w:val="IPPC Headsection Char"/>
    <w:basedOn w:val="DefaultParagraphFont"/>
    <w:link w:val="Heading1"/>
    <w:rPr>
      <w:rFonts w:eastAsia="MS Mincho"/>
      <w:b/>
      <w:bCs/>
      <w:sz w:val="22"/>
      <w:szCs w:val="24"/>
      <w:lang w:val="fr-FR"/>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fr-FR"/>
    </w:rPr>
  </w:style>
  <w:style w:type="character" w:customStyle="1" w:styleId="IPPNormalbold">
    <w:name w:val="IPP Normal bold"/>
    <w:basedOn w:val="PlainTextChar"/>
    <w:rPr>
      <w:rFonts w:ascii="Times New Roman" w:eastAsia="Times" w:hAnsi="Times New Roman"/>
      <w:b/>
      <w:sz w:val="22"/>
      <w:szCs w:val="21"/>
      <w:lang w:val="fr-FR"/>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fr-FR"/>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10"/>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fr-FR"/>
    </w:rPr>
  </w:style>
  <w:style w:type="character" w:customStyle="1" w:styleId="Heading3Char">
    <w:name w:val="Heading 3 Char"/>
    <w:basedOn w:val="DefaultParagraphFont"/>
    <w:link w:val="Heading3"/>
    <w:rPr>
      <w:rFonts w:ascii="Calibri" w:eastAsia="MS Mincho" w:hAnsi="Calibri"/>
      <w:b/>
      <w:bCs/>
      <w:sz w:val="26"/>
      <w:szCs w:val="26"/>
      <w:lang w:val="fr-FR"/>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fr-FR"/>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fr-FR"/>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5"/>
      </w:numPr>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fr-FR"/>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graphnumbering">
    <w:name w:val="IPP Pargraph numbering"/>
    <w:basedOn w:val="IPPNormal"/>
    <w:qFormat/>
    <w:pPr>
      <w:tabs>
        <w:tab w:val="num" w:pos="360"/>
      </w:tabs>
    </w:p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eastAsia="MS Mincho" w:cstheme="minorBidi"/>
      <w:lang w:val="fr-FR"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MS Mincho" w:cstheme="minorBidi"/>
      <w:b/>
      <w:bCs/>
      <w:lang w:val="fr-FR" w:eastAsia="zh-CN"/>
    </w:rPr>
  </w:style>
  <w:style w:type="character" w:customStyle="1" w:styleId="IPPNormalChar">
    <w:name w:val="IPP Normal Char"/>
    <w:link w:val="IPPNormal"/>
    <w:rPr>
      <w:rFonts w:eastAsia="Times"/>
      <w:sz w:val="22"/>
      <w:szCs w:val="24"/>
      <w:lang w:val="fr-FR"/>
    </w:rPr>
  </w:style>
  <w:style w:type="paragraph" w:styleId="NormalWeb">
    <w:name w:val="Normal (Web)"/>
    <w:basedOn w:val="Normal"/>
    <w:uiPriority w:val="99"/>
    <w:unhideWhenUsed/>
    <w:qFormat/>
    <w:pPr>
      <w:spacing w:before="100" w:beforeAutospacing="1" w:after="100" w:afterAutospacing="1"/>
    </w:pPr>
  </w:style>
  <w:style w:type="paragraph" w:styleId="Revision">
    <w:name w:val="Revision"/>
    <w:hidden/>
    <w:uiPriority w:val="99"/>
    <w:semiHidden/>
    <w:rPr>
      <w:rFonts w:asciiTheme="minorHAnsi" w:eastAsiaTheme="minorHAnsi" w:hAnsiTheme="minorHAnsi" w:cstheme="minorBidi"/>
      <w:sz w:val="22"/>
      <w:szCs w:val="2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qForma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qForma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b w:val="0"/>
      <w:i w:val="0"/>
      <w:color w:val="000080"/>
      <w:sz w:val="16"/>
      <w:u w:val="none"/>
    </w:rPr>
  </w:style>
  <w:style w:type="paragraph" w:customStyle="1" w:styleId="Normal1352">
    <w:name w:val="Normal_1352"/>
    <w:qFormat/>
    <w:pPr>
      <w:jc w:val="both"/>
    </w:pPr>
    <w:rPr>
      <w:rFonts w:eastAsia="MS Mincho"/>
      <w:sz w:val="22"/>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hAnsi="Verdana" w:cs="Verdana"/>
      <w:sz w:val="16"/>
      <w:szCs w:val="16"/>
    </w:rPr>
  </w:style>
  <w:style w:type="character" w:customStyle="1" w:styleId="italics">
    <w:name w:val="italics"/>
    <w:basedOn w:val="DefaultParagraphFont"/>
    <w:qFormat/>
  </w:style>
  <w:style w:type="character" w:customStyle="1" w:styleId="ng-binding">
    <w:name w:val="ng-binding"/>
    <w:basedOn w:val="DefaultParagraphFont"/>
    <w:qFormat/>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UnresolvedMention61">
    <w:name w:val="Unresolved Mention61"/>
    <w:basedOn w:val="DefaultParagraphFont"/>
    <w:uiPriority w:val="99"/>
    <w:semiHidden/>
    <w:unhideWhenUsed/>
    <w:qFormat/>
    <w:rPr>
      <w:color w:val="605E5C"/>
      <w:shd w:val="clear" w:color="auto" w:fill="E1DFDD"/>
    </w:rPr>
  </w:style>
  <w:style w:type="character" w:customStyle="1" w:styleId="a">
    <w:name w:val="כותרת עליונה תו"/>
    <w:basedOn w:val="DefaultParagraphFont"/>
    <w:rPr>
      <w:rFonts w:eastAsia="MS Mincho" w:cstheme="minorBidi"/>
      <w:sz w:val="22"/>
      <w:szCs w:val="24"/>
      <w:lang w:val="fr-FR" w:eastAsia="zh-CN"/>
    </w:rPr>
  </w:style>
  <w:style w:type="character" w:customStyle="1" w:styleId="a0">
    <w:name w:val="כותרת תחתונה תו"/>
    <w:basedOn w:val="DefaultParagraphFont"/>
    <w:rPr>
      <w:rFonts w:eastAsia="MS Mincho" w:cstheme="minorBidi"/>
      <w:sz w:val="22"/>
      <w:szCs w:val="24"/>
      <w:lang w:val="fr-FR" w:eastAsia="zh-CN"/>
    </w:rPr>
  </w:style>
  <w:style w:type="character" w:customStyle="1" w:styleId="1">
    <w:name w:val="כותרת 1 תו"/>
    <w:aliases w:val="IPPC Headsection תו"/>
    <w:basedOn w:val="DefaultParagraphFont"/>
    <w:uiPriority w:val="9"/>
    <w:rPr>
      <w:rFonts w:eastAsia="MS Mincho" w:cstheme="minorBidi"/>
      <w:b/>
      <w:bCs/>
      <w:sz w:val="22"/>
      <w:szCs w:val="24"/>
      <w:lang w:val="fr-FR" w:eastAsia="zh-CN"/>
    </w:rPr>
  </w:style>
  <w:style w:type="character" w:customStyle="1" w:styleId="2">
    <w:name w:val="כותרת 2 תו"/>
    <w:basedOn w:val="DefaultParagraphFont"/>
    <w:rPr>
      <w:rFonts w:ascii="Calibri" w:eastAsia="MS Mincho" w:hAnsi="Calibri" w:cstheme="minorBidi"/>
      <w:b/>
      <w:bCs/>
      <w:i/>
      <w:iCs/>
      <w:sz w:val="28"/>
      <w:szCs w:val="28"/>
      <w:lang w:val="fr-FR" w:eastAsia="zh-CN"/>
    </w:rPr>
  </w:style>
  <w:style w:type="character" w:customStyle="1" w:styleId="3">
    <w:name w:val="כותרת 3 תו"/>
    <w:basedOn w:val="DefaultParagraphFont"/>
    <w:rPr>
      <w:rFonts w:ascii="Calibri" w:eastAsia="MS Mincho" w:hAnsi="Calibri" w:cstheme="minorBidi"/>
      <w:b/>
      <w:bCs/>
      <w:sz w:val="26"/>
      <w:szCs w:val="26"/>
      <w:lang w:val="fr-FR" w:eastAsia="zh-CN"/>
    </w:rPr>
  </w:style>
  <w:style w:type="character" w:customStyle="1" w:styleId="a1">
    <w:name w:val="טקסט הערת שוליים תו"/>
    <w:basedOn w:val="DefaultParagraphFont"/>
    <w:semiHidden/>
    <w:rPr>
      <w:rFonts w:eastAsia="MS Mincho" w:cstheme="minorBidi"/>
      <w:szCs w:val="24"/>
      <w:lang w:val="fr-FR" w:eastAsia="zh-CN"/>
    </w:rPr>
  </w:style>
  <w:style w:type="character" w:customStyle="1" w:styleId="a2">
    <w:name w:val="טקסט בלונים תו"/>
    <w:basedOn w:val="DefaultParagraphFont"/>
    <w:rPr>
      <w:rFonts w:ascii="Tahoma" w:eastAsia="MS Mincho" w:hAnsi="Tahoma" w:cs="Tahoma"/>
      <w:sz w:val="16"/>
      <w:szCs w:val="16"/>
      <w:lang w:val="fr-FR" w:eastAsia="zh-CN"/>
    </w:rPr>
  </w:style>
  <w:style w:type="character" w:customStyle="1" w:styleId="a3">
    <w:name w:val="טקסט רגיל תו"/>
    <w:basedOn w:val="DefaultParagraphFont"/>
    <w:uiPriority w:val="99"/>
    <w:rPr>
      <w:rFonts w:ascii="Courier" w:eastAsia="Times" w:hAnsi="Courier" w:cstheme="minorBidi"/>
      <w:sz w:val="21"/>
      <w:szCs w:val="21"/>
      <w:lang w:val="fr-FR" w:eastAsia="zh-CN"/>
    </w:rPr>
  </w:style>
  <w:style w:type="character" w:customStyle="1" w:styleId="a4">
    <w:name w:val="טקסט הערה תו"/>
    <w:basedOn w:val="DefaultParagraphFont"/>
    <w:uiPriority w:val="99"/>
    <w:rPr>
      <w:rFonts w:eastAsia="MS Mincho" w:cstheme="minorBidi"/>
      <w:lang w:val="fr-FR" w:eastAsia="zh-CN"/>
    </w:rPr>
  </w:style>
  <w:style w:type="character" w:customStyle="1" w:styleId="a5">
    <w:name w:val="נושא הערה תו"/>
    <w:basedOn w:val="a4"/>
    <w:uiPriority w:val="99"/>
    <w:semiHidden/>
    <w:rPr>
      <w:rFonts w:eastAsia="MS Mincho" w:cstheme="minorBidi"/>
      <w:b/>
      <w:bCs/>
      <w:lang w:val="fr-FR" w:eastAsia="zh-CN"/>
    </w:rPr>
  </w:style>
  <w:style w:type="character" w:customStyle="1" w:styleId="EncabezadoCar">
    <w:name w:val="Encabezado Car"/>
    <w:basedOn w:val="DefaultParagraphFont"/>
    <w:rPr>
      <w:rFonts w:eastAsia="MS Mincho" w:cstheme="minorBidi"/>
      <w:sz w:val="22"/>
      <w:szCs w:val="24"/>
      <w:lang w:val="fr-FR" w:eastAsia="zh-CN"/>
    </w:rPr>
  </w:style>
  <w:style w:type="character" w:customStyle="1" w:styleId="PiedepginaCar">
    <w:name w:val="Pie de página Car"/>
    <w:basedOn w:val="DefaultParagraphFont"/>
    <w:rPr>
      <w:rFonts w:eastAsia="MS Mincho" w:cstheme="minorBidi"/>
      <w:sz w:val="22"/>
      <w:szCs w:val="24"/>
      <w:lang w:val="fr-FR" w:eastAsia="zh-CN"/>
    </w:rPr>
  </w:style>
  <w:style w:type="character" w:customStyle="1" w:styleId="Ttulo1Car">
    <w:name w:val="Título 1 Car"/>
    <w:aliases w:val="IPPC Headsection Car"/>
    <w:basedOn w:val="DefaultParagraphFont"/>
    <w:uiPriority w:val="9"/>
    <w:rPr>
      <w:rFonts w:eastAsia="MS Mincho" w:cstheme="minorBidi"/>
      <w:b/>
      <w:bCs/>
      <w:sz w:val="22"/>
      <w:szCs w:val="24"/>
      <w:lang w:val="fr-FR" w:eastAsia="zh-CN"/>
    </w:rPr>
  </w:style>
  <w:style w:type="character" w:customStyle="1" w:styleId="Ttulo2Car">
    <w:name w:val="Título 2 Car"/>
    <w:basedOn w:val="DefaultParagraphFont"/>
    <w:rPr>
      <w:rFonts w:ascii="Calibri" w:eastAsia="MS Mincho" w:hAnsi="Calibri" w:cstheme="minorBidi"/>
      <w:b/>
      <w:bCs/>
      <w:i/>
      <w:iCs/>
      <w:sz w:val="28"/>
      <w:szCs w:val="28"/>
      <w:lang w:val="fr-FR" w:eastAsia="zh-CN"/>
    </w:rPr>
  </w:style>
  <w:style w:type="character" w:customStyle="1" w:styleId="Ttulo3Car">
    <w:name w:val="Título 3 Car"/>
    <w:basedOn w:val="DefaultParagraphFont"/>
    <w:rPr>
      <w:rFonts w:ascii="Calibri" w:eastAsia="MS Mincho" w:hAnsi="Calibri" w:cstheme="minorBidi"/>
      <w:b/>
      <w:bCs/>
      <w:sz w:val="26"/>
      <w:szCs w:val="26"/>
      <w:lang w:val="fr-FR" w:eastAsia="zh-CN"/>
    </w:rPr>
  </w:style>
  <w:style w:type="character" w:customStyle="1" w:styleId="TextonotapieCar">
    <w:name w:val="Texto nota pie Car"/>
    <w:basedOn w:val="DefaultParagraphFont"/>
    <w:semiHidden/>
    <w:rPr>
      <w:rFonts w:eastAsia="MS Mincho" w:cstheme="minorBidi"/>
      <w:szCs w:val="24"/>
      <w:lang w:val="fr-FR" w:eastAsia="zh-CN"/>
    </w:rPr>
  </w:style>
  <w:style w:type="character" w:customStyle="1" w:styleId="TextodegloboCar">
    <w:name w:val="Texto de globo Car"/>
    <w:basedOn w:val="DefaultParagraphFont"/>
    <w:rPr>
      <w:rFonts w:ascii="Tahoma" w:eastAsia="MS Mincho" w:hAnsi="Tahoma" w:cs="Tahoma"/>
      <w:sz w:val="16"/>
      <w:szCs w:val="16"/>
      <w:lang w:val="fr-FR" w:eastAsia="zh-CN"/>
    </w:rPr>
  </w:style>
  <w:style w:type="character" w:customStyle="1" w:styleId="TextosinformatoCar">
    <w:name w:val="Texto sin formato Car"/>
    <w:basedOn w:val="DefaultParagraphFont"/>
    <w:uiPriority w:val="99"/>
    <w:rPr>
      <w:rFonts w:ascii="Courier" w:eastAsia="Times" w:hAnsi="Courier" w:cstheme="minorBidi"/>
      <w:sz w:val="21"/>
      <w:szCs w:val="21"/>
      <w:lang w:val="fr-FR" w:eastAsia="zh-CN"/>
    </w:rPr>
  </w:style>
  <w:style w:type="character" w:customStyle="1" w:styleId="TextocomentarioCar">
    <w:name w:val="Texto comentario Car"/>
    <w:basedOn w:val="DefaultParagraphFont"/>
    <w:uiPriority w:val="99"/>
    <w:rPr>
      <w:rFonts w:eastAsia="MS Mincho" w:cstheme="minorBidi"/>
      <w:lang w:val="fr-FR" w:eastAsia="zh-CN"/>
    </w:rPr>
  </w:style>
  <w:style w:type="character" w:customStyle="1" w:styleId="AsuntodelcomentarioCar">
    <w:name w:val="Asunto del comentario Car"/>
    <w:basedOn w:val="TextocomentarioCar"/>
    <w:uiPriority w:val="99"/>
    <w:semiHidden/>
    <w:rPr>
      <w:rFonts w:eastAsia="MS Mincho" w:cstheme="minorBidi"/>
      <w:b/>
      <w:bCs/>
      <w:lang w:val="fr-FR" w:eastAsia="zh-CN"/>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86">
      <w:bodyDiv w:val="1"/>
      <w:marLeft w:val="0"/>
      <w:marRight w:val="0"/>
      <w:marTop w:val="0"/>
      <w:marBottom w:val="0"/>
      <w:divBdr>
        <w:top w:val="none" w:sz="0" w:space="0" w:color="auto"/>
        <w:left w:val="none" w:sz="0" w:space="0" w:color="auto"/>
        <w:bottom w:val="none" w:sz="0" w:space="0" w:color="auto"/>
        <w:right w:val="none" w:sz="0" w:space="0" w:color="auto"/>
      </w:divBdr>
      <w:divsChild>
        <w:div w:id="1802184597">
          <w:marLeft w:val="0"/>
          <w:marRight w:val="0"/>
          <w:marTop w:val="0"/>
          <w:marBottom w:val="0"/>
          <w:divBdr>
            <w:top w:val="none" w:sz="0" w:space="0" w:color="auto"/>
            <w:left w:val="none" w:sz="0" w:space="0" w:color="auto"/>
            <w:bottom w:val="none" w:sz="0" w:space="0" w:color="auto"/>
            <w:right w:val="none" w:sz="0" w:space="0" w:color="auto"/>
          </w:divBdr>
          <w:divsChild>
            <w:div w:id="1183474301">
              <w:marLeft w:val="0"/>
              <w:marRight w:val="0"/>
              <w:marTop w:val="0"/>
              <w:marBottom w:val="0"/>
              <w:divBdr>
                <w:top w:val="none" w:sz="0" w:space="0" w:color="auto"/>
                <w:left w:val="none" w:sz="0" w:space="0" w:color="auto"/>
                <w:bottom w:val="none" w:sz="0" w:space="0" w:color="auto"/>
                <w:right w:val="none" w:sz="0" w:space="0" w:color="auto"/>
              </w:divBdr>
              <w:divsChild>
                <w:div w:id="1557886696">
                  <w:marLeft w:val="0"/>
                  <w:marRight w:val="0"/>
                  <w:marTop w:val="0"/>
                  <w:marBottom w:val="0"/>
                  <w:divBdr>
                    <w:top w:val="none" w:sz="0" w:space="0" w:color="auto"/>
                    <w:left w:val="none" w:sz="0" w:space="0" w:color="auto"/>
                    <w:bottom w:val="none" w:sz="0" w:space="0" w:color="auto"/>
                    <w:right w:val="none" w:sz="0" w:space="0" w:color="auto"/>
                  </w:divBdr>
                  <w:divsChild>
                    <w:div w:id="1698500631">
                      <w:marLeft w:val="0"/>
                      <w:marRight w:val="0"/>
                      <w:marTop w:val="0"/>
                      <w:marBottom w:val="0"/>
                      <w:divBdr>
                        <w:top w:val="none" w:sz="0" w:space="0" w:color="auto"/>
                        <w:left w:val="none" w:sz="0" w:space="0" w:color="auto"/>
                        <w:bottom w:val="none" w:sz="0" w:space="0" w:color="auto"/>
                        <w:right w:val="none" w:sz="0" w:space="0" w:color="auto"/>
                      </w:divBdr>
                      <w:divsChild>
                        <w:div w:id="860583967">
                          <w:marLeft w:val="0"/>
                          <w:marRight w:val="0"/>
                          <w:marTop w:val="0"/>
                          <w:marBottom w:val="0"/>
                          <w:divBdr>
                            <w:top w:val="none" w:sz="0" w:space="0" w:color="auto"/>
                            <w:left w:val="none" w:sz="0" w:space="0" w:color="auto"/>
                            <w:bottom w:val="none" w:sz="0" w:space="0" w:color="auto"/>
                            <w:right w:val="none" w:sz="0" w:space="0" w:color="auto"/>
                          </w:divBdr>
                          <w:divsChild>
                            <w:div w:id="557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3984">
      <w:bodyDiv w:val="1"/>
      <w:marLeft w:val="0"/>
      <w:marRight w:val="0"/>
      <w:marTop w:val="0"/>
      <w:marBottom w:val="0"/>
      <w:divBdr>
        <w:top w:val="none" w:sz="0" w:space="0" w:color="auto"/>
        <w:left w:val="none" w:sz="0" w:space="0" w:color="auto"/>
        <w:bottom w:val="none" w:sz="0" w:space="0" w:color="auto"/>
        <w:right w:val="none" w:sz="0" w:space="0" w:color="auto"/>
      </w:divBdr>
      <w:divsChild>
        <w:div w:id="1407337634">
          <w:marLeft w:val="0"/>
          <w:marRight w:val="0"/>
          <w:marTop w:val="0"/>
          <w:marBottom w:val="0"/>
          <w:divBdr>
            <w:top w:val="none" w:sz="0" w:space="0" w:color="auto"/>
            <w:left w:val="none" w:sz="0" w:space="0" w:color="auto"/>
            <w:bottom w:val="none" w:sz="0" w:space="0" w:color="auto"/>
            <w:right w:val="none" w:sz="0" w:space="0" w:color="auto"/>
          </w:divBdr>
          <w:divsChild>
            <w:div w:id="590774260">
              <w:marLeft w:val="0"/>
              <w:marRight w:val="0"/>
              <w:marTop w:val="0"/>
              <w:marBottom w:val="0"/>
              <w:divBdr>
                <w:top w:val="none" w:sz="0" w:space="0" w:color="auto"/>
                <w:left w:val="none" w:sz="0" w:space="0" w:color="auto"/>
                <w:bottom w:val="none" w:sz="0" w:space="0" w:color="auto"/>
                <w:right w:val="none" w:sz="0" w:space="0" w:color="auto"/>
              </w:divBdr>
              <w:divsChild>
                <w:div w:id="437146174">
                  <w:marLeft w:val="0"/>
                  <w:marRight w:val="0"/>
                  <w:marTop w:val="0"/>
                  <w:marBottom w:val="0"/>
                  <w:divBdr>
                    <w:top w:val="none" w:sz="0" w:space="0" w:color="auto"/>
                    <w:left w:val="none" w:sz="0" w:space="0" w:color="auto"/>
                    <w:bottom w:val="none" w:sz="0" w:space="0" w:color="auto"/>
                    <w:right w:val="none" w:sz="0" w:space="0" w:color="auto"/>
                  </w:divBdr>
                  <w:divsChild>
                    <w:div w:id="595869507">
                      <w:marLeft w:val="0"/>
                      <w:marRight w:val="0"/>
                      <w:marTop w:val="0"/>
                      <w:marBottom w:val="0"/>
                      <w:divBdr>
                        <w:top w:val="none" w:sz="0" w:space="0" w:color="auto"/>
                        <w:left w:val="none" w:sz="0" w:space="0" w:color="auto"/>
                        <w:bottom w:val="none" w:sz="0" w:space="0" w:color="auto"/>
                        <w:right w:val="none" w:sz="0" w:space="0" w:color="auto"/>
                      </w:divBdr>
                      <w:divsChild>
                        <w:div w:id="896164011">
                          <w:marLeft w:val="0"/>
                          <w:marRight w:val="0"/>
                          <w:marTop w:val="0"/>
                          <w:marBottom w:val="0"/>
                          <w:divBdr>
                            <w:top w:val="none" w:sz="0" w:space="0" w:color="auto"/>
                            <w:left w:val="none" w:sz="0" w:space="0" w:color="auto"/>
                            <w:bottom w:val="none" w:sz="0" w:space="0" w:color="auto"/>
                            <w:right w:val="none" w:sz="0" w:space="0" w:color="auto"/>
                          </w:divBdr>
                          <w:divsChild>
                            <w:div w:id="501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2253">
      <w:bodyDiv w:val="1"/>
      <w:marLeft w:val="0"/>
      <w:marRight w:val="0"/>
      <w:marTop w:val="0"/>
      <w:marBottom w:val="0"/>
      <w:divBdr>
        <w:top w:val="none" w:sz="0" w:space="0" w:color="auto"/>
        <w:left w:val="none" w:sz="0" w:space="0" w:color="auto"/>
        <w:bottom w:val="none" w:sz="0" w:space="0" w:color="auto"/>
        <w:right w:val="none" w:sz="0" w:space="0" w:color="auto"/>
      </w:divBdr>
      <w:divsChild>
        <w:div w:id="1077169534">
          <w:marLeft w:val="0"/>
          <w:marRight w:val="0"/>
          <w:marTop w:val="0"/>
          <w:marBottom w:val="0"/>
          <w:divBdr>
            <w:top w:val="none" w:sz="0" w:space="0" w:color="auto"/>
            <w:left w:val="none" w:sz="0" w:space="0" w:color="auto"/>
            <w:bottom w:val="none" w:sz="0" w:space="0" w:color="auto"/>
            <w:right w:val="none" w:sz="0" w:space="0" w:color="auto"/>
          </w:divBdr>
          <w:divsChild>
            <w:div w:id="1491284830">
              <w:marLeft w:val="0"/>
              <w:marRight w:val="0"/>
              <w:marTop w:val="0"/>
              <w:marBottom w:val="0"/>
              <w:divBdr>
                <w:top w:val="none" w:sz="0" w:space="0" w:color="auto"/>
                <w:left w:val="none" w:sz="0" w:space="0" w:color="auto"/>
                <w:bottom w:val="none" w:sz="0" w:space="0" w:color="auto"/>
                <w:right w:val="none" w:sz="0" w:space="0" w:color="auto"/>
              </w:divBdr>
              <w:divsChild>
                <w:div w:id="63454555">
                  <w:marLeft w:val="0"/>
                  <w:marRight w:val="0"/>
                  <w:marTop w:val="0"/>
                  <w:marBottom w:val="0"/>
                  <w:divBdr>
                    <w:top w:val="none" w:sz="0" w:space="0" w:color="auto"/>
                    <w:left w:val="none" w:sz="0" w:space="0" w:color="auto"/>
                    <w:bottom w:val="none" w:sz="0" w:space="0" w:color="auto"/>
                    <w:right w:val="none" w:sz="0" w:space="0" w:color="auto"/>
                  </w:divBdr>
                  <w:divsChild>
                    <w:div w:id="342826226">
                      <w:marLeft w:val="0"/>
                      <w:marRight w:val="0"/>
                      <w:marTop w:val="0"/>
                      <w:marBottom w:val="0"/>
                      <w:divBdr>
                        <w:top w:val="none" w:sz="0" w:space="0" w:color="auto"/>
                        <w:left w:val="none" w:sz="0" w:space="0" w:color="auto"/>
                        <w:bottom w:val="none" w:sz="0" w:space="0" w:color="auto"/>
                        <w:right w:val="none" w:sz="0" w:space="0" w:color="auto"/>
                      </w:divBdr>
                      <w:divsChild>
                        <w:div w:id="485437100">
                          <w:marLeft w:val="0"/>
                          <w:marRight w:val="0"/>
                          <w:marTop w:val="0"/>
                          <w:marBottom w:val="0"/>
                          <w:divBdr>
                            <w:top w:val="none" w:sz="0" w:space="0" w:color="auto"/>
                            <w:left w:val="none" w:sz="0" w:space="0" w:color="auto"/>
                            <w:bottom w:val="none" w:sz="0" w:space="0" w:color="auto"/>
                            <w:right w:val="none" w:sz="0" w:space="0" w:color="auto"/>
                          </w:divBdr>
                          <w:divsChild>
                            <w:div w:id="1390303129">
                              <w:marLeft w:val="0"/>
                              <w:marRight w:val="0"/>
                              <w:marTop w:val="0"/>
                              <w:marBottom w:val="0"/>
                              <w:divBdr>
                                <w:top w:val="none" w:sz="0" w:space="0" w:color="auto"/>
                                <w:left w:val="none" w:sz="0" w:space="0" w:color="auto"/>
                                <w:bottom w:val="none" w:sz="0" w:space="0" w:color="auto"/>
                                <w:right w:val="none" w:sz="0" w:space="0" w:color="auto"/>
                              </w:divBdr>
                              <w:divsChild>
                                <w:div w:id="19427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68594">
      <w:bodyDiv w:val="1"/>
      <w:marLeft w:val="0"/>
      <w:marRight w:val="0"/>
      <w:marTop w:val="0"/>
      <w:marBottom w:val="0"/>
      <w:divBdr>
        <w:top w:val="none" w:sz="0" w:space="0" w:color="auto"/>
        <w:left w:val="none" w:sz="0" w:space="0" w:color="auto"/>
        <w:bottom w:val="none" w:sz="0" w:space="0" w:color="auto"/>
        <w:right w:val="none" w:sz="0" w:space="0" w:color="auto"/>
      </w:divBdr>
      <w:divsChild>
        <w:div w:id="351882144">
          <w:marLeft w:val="0"/>
          <w:marRight w:val="0"/>
          <w:marTop w:val="0"/>
          <w:marBottom w:val="0"/>
          <w:divBdr>
            <w:top w:val="none" w:sz="0" w:space="0" w:color="auto"/>
            <w:left w:val="none" w:sz="0" w:space="0" w:color="auto"/>
            <w:bottom w:val="none" w:sz="0" w:space="0" w:color="auto"/>
            <w:right w:val="none" w:sz="0" w:space="0" w:color="auto"/>
          </w:divBdr>
        </w:div>
        <w:div w:id="1235355747">
          <w:marLeft w:val="0"/>
          <w:marRight w:val="0"/>
          <w:marTop w:val="0"/>
          <w:marBottom w:val="0"/>
          <w:divBdr>
            <w:top w:val="none" w:sz="0" w:space="0" w:color="auto"/>
            <w:left w:val="none" w:sz="0" w:space="0" w:color="auto"/>
            <w:bottom w:val="none" w:sz="0" w:space="0" w:color="auto"/>
            <w:right w:val="none" w:sz="0" w:space="0" w:color="auto"/>
          </w:divBdr>
        </w:div>
        <w:div w:id="1295675819">
          <w:marLeft w:val="0"/>
          <w:marRight w:val="0"/>
          <w:marTop w:val="0"/>
          <w:marBottom w:val="0"/>
          <w:divBdr>
            <w:top w:val="none" w:sz="0" w:space="0" w:color="auto"/>
            <w:left w:val="none" w:sz="0" w:space="0" w:color="auto"/>
            <w:bottom w:val="none" w:sz="0" w:space="0" w:color="auto"/>
            <w:right w:val="none" w:sz="0" w:space="0" w:color="auto"/>
          </w:divBdr>
        </w:div>
        <w:div w:id="1556700443">
          <w:marLeft w:val="0"/>
          <w:marRight w:val="0"/>
          <w:marTop w:val="0"/>
          <w:marBottom w:val="0"/>
          <w:divBdr>
            <w:top w:val="none" w:sz="0" w:space="0" w:color="auto"/>
            <w:left w:val="none" w:sz="0" w:space="0" w:color="auto"/>
            <w:bottom w:val="none" w:sz="0" w:space="0" w:color="auto"/>
            <w:right w:val="none" w:sz="0" w:space="0" w:color="auto"/>
          </w:divBdr>
        </w:div>
      </w:divsChild>
    </w:div>
    <w:div w:id="179976800">
      <w:bodyDiv w:val="1"/>
      <w:marLeft w:val="0"/>
      <w:marRight w:val="0"/>
      <w:marTop w:val="0"/>
      <w:marBottom w:val="0"/>
      <w:divBdr>
        <w:top w:val="none" w:sz="0" w:space="0" w:color="auto"/>
        <w:left w:val="none" w:sz="0" w:space="0" w:color="auto"/>
        <w:bottom w:val="none" w:sz="0" w:space="0" w:color="auto"/>
        <w:right w:val="none" w:sz="0" w:space="0" w:color="auto"/>
      </w:divBdr>
      <w:divsChild>
        <w:div w:id="1205095977">
          <w:marLeft w:val="0"/>
          <w:marRight w:val="0"/>
          <w:marTop w:val="0"/>
          <w:marBottom w:val="0"/>
          <w:divBdr>
            <w:top w:val="none" w:sz="0" w:space="0" w:color="auto"/>
            <w:left w:val="none" w:sz="0" w:space="0" w:color="auto"/>
            <w:bottom w:val="none" w:sz="0" w:space="0" w:color="auto"/>
            <w:right w:val="none" w:sz="0" w:space="0" w:color="auto"/>
          </w:divBdr>
          <w:divsChild>
            <w:div w:id="491141886">
              <w:marLeft w:val="0"/>
              <w:marRight w:val="0"/>
              <w:marTop w:val="0"/>
              <w:marBottom w:val="0"/>
              <w:divBdr>
                <w:top w:val="none" w:sz="0" w:space="0" w:color="auto"/>
                <w:left w:val="none" w:sz="0" w:space="0" w:color="auto"/>
                <w:bottom w:val="none" w:sz="0" w:space="0" w:color="auto"/>
                <w:right w:val="none" w:sz="0" w:space="0" w:color="auto"/>
              </w:divBdr>
              <w:divsChild>
                <w:div w:id="181476865">
                  <w:marLeft w:val="0"/>
                  <w:marRight w:val="0"/>
                  <w:marTop w:val="0"/>
                  <w:marBottom w:val="0"/>
                  <w:divBdr>
                    <w:top w:val="none" w:sz="0" w:space="0" w:color="auto"/>
                    <w:left w:val="none" w:sz="0" w:space="0" w:color="auto"/>
                    <w:bottom w:val="none" w:sz="0" w:space="0" w:color="auto"/>
                    <w:right w:val="none" w:sz="0" w:space="0" w:color="auto"/>
                  </w:divBdr>
                  <w:divsChild>
                    <w:div w:id="821850677">
                      <w:marLeft w:val="0"/>
                      <w:marRight w:val="0"/>
                      <w:marTop w:val="0"/>
                      <w:marBottom w:val="0"/>
                      <w:divBdr>
                        <w:top w:val="none" w:sz="0" w:space="0" w:color="auto"/>
                        <w:left w:val="none" w:sz="0" w:space="0" w:color="auto"/>
                        <w:bottom w:val="none" w:sz="0" w:space="0" w:color="auto"/>
                        <w:right w:val="none" w:sz="0" w:space="0" w:color="auto"/>
                      </w:divBdr>
                      <w:divsChild>
                        <w:div w:id="1749884748">
                          <w:marLeft w:val="0"/>
                          <w:marRight w:val="0"/>
                          <w:marTop w:val="0"/>
                          <w:marBottom w:val="0"/>
                          <w:divBdr>
                            <w:top w:val="none" w:sz="0" w:space="0" w:color="auto"/>
                            <w:left w:val="none" w:sz="0" w:space="0" w:color="auto"/>
                            <w:bottom w:val="none" w:sz="0" w:space="0" w:color="auto"/>
                            <w:right w:val="none" w:sz="0" w:space="0" w:color="auto"/>
                          </w:divBdr>
                          <w:divsChild>
                            <w:div w:id="1037123518">
                              <w:marLeft w:val="0"/>
                              <w:marRight w:val="0"/>
                              <w:marTop w:val="0"/>
                              <w:marBottom w:val="0"/>
                              <w:divBdr>
                                <w:top w:val="none" w:sz="0" w:space="0" w:color="auto"/>
                                <w:left w:val="none" w:sz="0" w:space="0" w:color="auto"/>
                                <w:bottom w:val="none" w:sz="0" w:space="0" w:color="auto"/>
                                <w:right w:val="none" w:sz="0" w:space="0" w:color="auto"/>
                              </w:divBdr>
                              <w:divsChild>
                                <w:div w:id="19073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01928294">
      <w:bodyDiv w:val="1"/>
      <w:marLeft w:val="0"/>
      <w:marRight w:val="0"/>
      <w:marTop w:val="0"/>
      <w:marBottom w:val="0"/>
      <w:divBdr>
        <w:top w:val="none" w:sz="0" w:space="0" w:color="auto"/>
        <w:left w:val="none" w:sz="0" w:space="0" w:color="auto"/>
        <w:bottom w:val="none" w:sz="0" w:space="0" w:color="auto"/>
        <w:right w:val="none" w:sz="0" w:space="0" w:color="auto"/>
      </w:divBdr>
      <w:divsChild>
        <w:div w:id="1392995890">
          <w:marLeft w:val="0"/>
          <w:marRight w:val="0"/>
          <w:marTop w:val="0"/>
          <w:marBottom w:val="0"/>
          <w:divBdr>
            <w:top w:val="none" w:sz="0" w:space="0" w:color="auto"/>
            <w:left w:val="none" w:sz="0" w:space="0" w:color="auto"/>
            <w:bottom w:val="none" w:sz="0" w:space="0" w:color="auto"/>
            <w:right w:val="none" w:sz="0" w:space="0" w:color="auto"/>
          </w:divBdr>
          <w:divsChild>
            <w:div w:id="110438165">
              <w:marLeft w:val="0"/>
              <w:marRight w:val="0"/>
              <w:marTop w:val="0"/>
              <w:marBottom w:val="0"/>
              <w:divBdr>
                <w:top w:val="none" w:sz="0" w:space="0" w:color="auto"/>
                <w:left w:val="none" w:sz="0" w:space="0" w:color="auto"/>
                <w:bottom w:val="none" w:sz="0" w:space="0" w:color="auto"/>
                <w:right w:val="none" w:sz="0" w:space="0" w:color="auto"/>
              </w:divBdr>
              <w:divsChild>
                <w:div w:id="1024020359">
                  <w:marLeft w:val="0"/>
                  <w:marRight w:val="0"/>
                  <w:marTop w:val="0"/>
                  <w:marBottom w:val="0"/>
                  <w:divBdr>
                    <w:top w:val="none" w:sz="0" w:space="0" w:color="auto"/>
                    <w:left w:val="none" w:sz="0" w:space="0" w:color="auto"/>
                    <w:bottom w:val="none" w:sz="0" w:space="0" w:color="auto"/>
                    <w:right w:val="none" w:sz="0" w:space="0" w:color="auto"/>
                  </w:divBdr>
                  <w:divsChild>
                    <w:div w:id="1380403080">
                      <w:marLeft w:val="0"/>
                      <w:marRight w:val="0"/>
                      <w:marTop w:val="0"/>
                      <w:marBottom w:val="0"/>
                      <w:divBdr>
                        <w:top w:val="none" w:sz="0" w:space="0" w:color="auto"/>
                        <w:left w:val="none" w:sz="0" w:space="0" w:color="auto"/>
                        <w:bottom w:val="none" w:sz="0" w:space="0" w:color="auto"/>
                        <w:right w:val="none" w:sz="0" w:space="0" w:color="auto"/>
                      </w:divBdr>
                      <w:divsChild>
                        <w:div w:id="168719220">
                          <w:marLeft w:val="0"/>
                          <w:marRight w:val="0"/>
                          <w:marTop w:val="0"/>
                          <w:marBottom w:val="0"/>
                          <w:divBdr>
                            <w:top w:val="none" w:sz="0" w:space="0" w:color="auto"/>
                            <w:left w:val="none" w:sz="0" w:space="0" w:color="auto"/>
                            <w:bottom w:val="none" w:sz="0" w:space="0" w:color="auto"/>
                            <w:right w:val="none" w:sz="0" w:space="0" w:color="auto"/>
                          </w:divBdr>
                          <w:divsChild>
                            <w:div w:id="523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96593">
      <w:bodyDiv w:val="1"/>
      <w:marLeft w:val="0"/>
      <w:marRight w:val="0"/>
      <w:marTop w:val="0"/>
      <w:marBottom w:val="0"/>
      <w:divBdr>
        <w:top w:val="none" w:sz="0" w:space="0" w:color="auto"/>
        <w:left w:val="none" w:sz="0" w:space="0" w:color="auto"/>
        <w:bottom w:val="none" w:sz="0" w:space="0" w:color="auto"/>
        <w:right w:val="none" w:sz="0" w:space="0" w:color="auto"/>
      </w:divBdr>
      <w:divsChild>
        <w:div w:id="756949942">
          <w:marLeft w:val="0"/>
          <w:marRight w:val="0"/>
          <w:marTop w:val="0"/>
          <w:marBottom w:val="0"/>
          <w:divBdr>
            <w:top w:val="none" w:sz="0" w:space="0" w:color="auto"/>
            <w:left w:val="none" w:sz="0" w:space="0" w:color="auto"/>
            <w:bottom w:val="none" w:sz="0" w:space="0" w:color="auto"/>
            <w:right w:val="none" w:sz="0" w:space="0" w:color="auto"/>
          </w:divBdr>
          <w:divsChild>
            <w:div w:id="985007502">
              <w:marLeft w:val="0"/>
              <w:marRight w:val="0"/>
              <w:marTop w:val="0"/>
              <w:marBottom w:val="0"/>
              <w:divBdr>
                <w:top w:val="none" w:sz="0" w:space="0" w:color="auto"/>
                <w:left w:val="none" w:sz="0" w:space="0" w:color="auto"/>
                <w:bottom w:val="none" w:sz="0" w:space="0" w:color="auto"/>
                <w:right w:val="none" w:sz="0" w:space="0" w:color="auto"/>
              </w:divBdr>
              <w:divsChild>
                <w:div w:id="1876578268">
                  <w:marLeft w:val="0"/>
                  <w:marRight w:val="0"/>
                  <w:marTop w:val="0"/>
                  <w:marBottom w:val="0"/>
                  <w:divBdr>
                    <w:top w:val="none" w:sz="0" w:space="0" w:color="auto"/>
                    <w:left w:val="none" w:sz="0" w:space="0" w:color="auto"/>
                    <w:bottom w:val="none" w:sz="0" w:space="0" w:color="auto"/>
                    <w:right w:val="none" w:sz="0" w:space="0" w:color="auto"/>
                  </w:divBdr>
                  <w:divsChild>
                    <w:div w:id="336006014">
                      <w:marLeft w:val="0"/>
                      <w:marRight w:val="0"/>
                      <w:marTop w:val="0"/>
                      <w:marBottom w:val="0"/>
                      <w:divBdr>
                        <w:top w:val="none" w:sz="0" w:space="0" w:color="auto"/>
                        <w:left w:val="none" w:sz="0" w:space="0" w:color="auto"/>
                        <w:bottom w:val="none" w:sz="0" w:space="0" w:color="auto"/>
                        <w:right w:val="none" w:sz="0" w:space="0" w:color="auto"/>
                      </w:divBdr>
                      <w:divsChild>
                        <w:div w:id="1363097064">
                          <w:marLeft w:val="0"/>
                          <w:marRight w:val="0"/>
                          <w:marTop w:val="0"/>
                          <w:marBottom w:val="0"/>
                          <w:divBdr>
                            <w:top w:val="none" w:sz="0" w:space="0" w:color="auto"/>
                            <w:left w:val="none" w:sz="0" w:space="0" w:color="auto"/>
                            <w:bottom w:val="none" w:sz="0" w:space="0" w:color="auto"/>
                            <w:right w:val="none" w:sz="0" w:space="0" w:color="auto"/>
                          </w:divBdr>
                          <w:divsChild>
                            <w:div w:id="9860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386420221">
      <w:bodyDiv w:val="1"/>
      <w:marLeft w:val="0"/>
      <w:marRight w:val="0"/>
      <w:marTop w:val="0"/>
      <w:marBottom w:val="0"/>
      <w:divBdr>
        <w:top w:val="none" w:sz="0" w:space="0" w:color="auto"/>
        <w:left w:val="none" w:sz="0" w:space="0" w:color="auto"/>
        <w:bottom w:val="none" w:sz="0" w:space="0" w:color="auto"/>
        <w:right w:val="none" w:sz="0" w:space="0" w:color="auto"/>
      </w:divBdr>
    </w:div>
    <w:div w:id="455875652">
      <w:bodyDiv w:val="1"/>
      <w:marLeft w:val="0"/>
      <w:marRight w:val="0"/>
      <w:marTop w:val="0"/>
      <w:marBottom w:val="0"/>
      <w:divBdr>
        <w:top w:val="none" w:sz="0" w:space="0" w:color="auto"/>
        <w:left w:val="none" w:sz="0" w:space="0" w:color="auto"/>
        <w:bottom w:val="none" w:sz="0" w:space="0" w:color="auto"/>
        <w:right w:val="none" w:sz="0" w:space="0" w:color="auto"/>
      </w:divBdr>
      <w:divsChild>
        <w:div w:id="935285870">
          <w:marLeft w:val="0"/>
          <w:marRight w:val="0"/>
          <w:marTop w:val="0"/>
          <w:marBottom w:val="0"/>
          <w:divBdr>
            <w:top w:val="none" w:sz="0" w:space="0" w:color="auto"/>
            <w:left w:val="none" w:sz="0" w:space="0" w:color="auto"/>
            <w:bottom w:val="none" w:sz="0" w:space="0" w:color="auto"/>
            <w:right w:val="none" w:sz="0" w:space="0" w:color="auto"/>
          </w:divBdr>
          <w:divsChild>
            <w:div w:id="2014449373">
              <w:marLeft w:val="0"/>
              <w:marRight w:val="0"/>
              <w:marTop w:val="0"/>
              <w:marBottom w:val="0"/>
              <w:divBdr>
                <w:top w:val="none" w:sz="0" w:space="0" w:color="auto"/>
                <w:left w:val="none" w:sz="0" w:space="0" w:color="auto"/>
                <w:bottom w:val="none" w:sz="0" w:space="0" w:color="auto"/>
                <w:right w:val="none" w:sz="0" w:space="0" w:color="auto"/>
              </w:divBdr>
              <w:divsChild>
                <w:div w:id="937522474">
                  <w:marLeft w:val="0"/>
                  <w:marRight w:val="0"/>
                  <w:marTop w:val="0"/>
                  <w:marBottom w:val="0"/>
                  <w:divBdr>
                    <w:top w:val="none" w:sz="0" w:space="0" w:color="auto"/>
                    <w:left w:val="none" w:sz="0" w:space="0" w:color="auto"/>
                    <w:bottom w:val="none" w:sz="0" w:space="0" w:color="auto"/>
                    <w:right w:val="none" w:sz="0" w:space="0" w:color="auto"/>
                  </w:divBdr>
                  <w:divsChild>
                    <w:div w:id="12694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1350">
      <w:bodyDiv w:val="1"/>
      <w:marLeft w:val="0"/>
      <w:marRight w:val="0"/>
      <w:marTop w:val="0"/>
      <w:marBottom w:val="0"/>
      <w:divBdr>
        <w:top w:val="none" w:sz="0" w:space="0" w:color="auto"/>
        <w:left w:val="none" w:sz="0" w:space="0" w:color="auto"/>
        <w:bottom w:val="none" w:sz="0" w:space="0" w:color="auto"/>
        <w:right w:val="none" w:sz="0" w:space="0" w:color="auto"/>
      </w:divBdr>
      <w:divsChild>
        <w:div w:id="74010120">
          <w:marLeft w:val="0"/>
          <w:marRight w:val="0"/>
          <w:marTop w:val="0"/>
          <w:marBottom w:val="0"/>
          <w:divBdr>
            <w:top w:val="none" w:sz="0" w:space="0" w:color="auto"/>
            <w:left w:val="none" w:sz="0" w:space="0" w:color="auto"/>
            <w:bottom w:val="none" w:sz="0" w:space="0" w:color="auto"/>
            <w:right w:val="none" w:sz="0" w:space="0" w:color="auto"/>
          </w:divBdr>
        </w:div>
        <w:div w:id="99954910">
          <w:marLeft w:val="0"/>
          <w:marRight w:val="0"/>
          <w:marTop w:val="0"/>
          <w:marBottom w:val="0"/>
          <w:divBdr>
            <w:top w:val="none" w:sz="0" w:space="0" w:color="auto"/>
            <w:left w:val="none" w:sz="0" w:space="0" w:color="auto"/>
            <w:bottom w:val="none" w:sz="0" w:space="0" w:color="auto"/>
            <w:right w:val="none" w:sz="0" w:space="0" w:color="auto"/>
          </w:divBdr>
        </w:div>
        <w:div w:id="836775305">
          <w:marLeft w:val="0"/>
          <w:marRight w:val="0"/>
          <w:marTop w:val="0"/>
          <w:marBottom w:val="0"/>
          <w:divBdr>
            <w:top w:val="none" w:sz="0" w:space="0" w:color="auto"/>
            <w:left w:val="none" w:sz="0" w:space="0" w:color="auto"/>
            <w:bottom w:val="none" w:sz="0" w:space="0" w:color="auto"/>
            <w:right w:val="none" w:sz="0" w:space="0" w:color="auto"/>
          </w:divBdr>
        </w:div>
        <w:div w:id="1318925119">
          <w:marLeft w:val="0"/>
          <w:marRight w:val="0"/>
          <w:marTop w:val="0"/>
          <w:marBottom w:val="0"/>
          <w:divBdr>
            <w:top w:val="none" w:sz="0" w:space="0" w:color="auto"/>
            <w:left w:val="none" w:sz="0" w:space="0" w:color="auto"/>
            <w:bottom w:val="none" w:sz="0" w:space="0" w:color="auto"/>
            <w:right w:val="none" w:sz="0" w:space="0" w:color="auto"/>
          </w:divBdr>
        </w:div>
        <w:div w:id="2080901062">
          <w:marLeft w:val="0"/>
          <w:marRight w:val="0"/>
          <w:marTop w:val="0"/>
          <w:marBottom w:val="0"/>
          <w:divBdr>
            <w:top w:val="none" w:sz="0" w:space="0" w:color="auto"/>
            <w:left w:val="none" w:sz="0" w:space="0" w:color="auto"/>
            <w:bottom w:val="none" w:sz="0" w:space="0" w:color="auto"/>
            <w:right w:val="none" w:sz="0" w:space="0" w:color="auto"/>
          </w:divBdr>
        </w:div>
      </w:divsChild>
    </w:div>
    <w:div w:id="782501272">
      <w:bodyDiv w:val="1"/>
      <w:marLeft w:val="0"/>
      <w:marRight w:val="0"/>
      <w:marTop w:val="0"/>
      <w:marBottom w:val="0"/>
      <w:divBdr>
        <w:top w:val="none" w:sz="0" w:space="0" w:color="auto"/>
        <w:left w:val="none" w:sz="0" w:space="0" w:color="auto"/>
        <w:bottom w:val="none" w:sz="0" w:space="0" w:color="auto"/>
        <w:right w:val="none" w:sz="0" w:space="0" w:color="auto"/>
      </w:divBdr>
      <w:divsChild>
        <w:div w:id="704449228">
          <w:marLeft w:val="0"/>
          <w:marRight w:val="0"/>
          <w:marTop w:val="0"/>
          <w:marBottom w:val="0"/>
          <w:divBdr>
            <w:top w:val="none" w:sz="0" w:space="0" w:color="auto"/>
            <w:left w:val="none" w:sz="0" w:space="0" w:color="auto"/>
            <w:bottom w:val="none" w:sz="0" w:space="0" w:color="auto"/>
            <w:right w:val="none" w:sz="0" w:space="0" w:color="auto"/>
          </w:divBdr>
          <w:divsChild>
            <w:div w:id="1007169187">
              <w:marLeft w:val="0"/>
              <w:marRight w:val="0"/>
              <w:marTop w:val="0"/>
              <w:marBottom w:val="0"/>
              <w:divBdr>
                <w:top w:val="none" w:sz="0" w:space="0" w:color="auto"/>
                <w:left w:val="none" w:sz="0" w:space="0" w:color="auto"/>
                <w:bottom w:val="none" w:sz="0" w:space="0" w:color="auto"/>
                <w:right w:val="none" w:sz="0" w:space="0" w:color="auto"/>
              </w:divBdr>
              <w:divsChild>
                <w:div w:id="1149594616">
                  <w:marLeft w:val="0"/>
                  <w:marRight w:val="0"/>
                  <w:marTop w:val="0"/>
                  <w:marBottom w:val="0"/>
                  <w:divBdr>
                    <w:top w:val="none" w:sz="0" w:space="0" w:color="auto"/>
                    <w:left w:val="none" w:sz="0" w:space="0" w:color="auto"/>
                    <w:bottom w:val="none" w:sz="0" w:space="0" w:color="auto"/>
                    <w:right w:val="none" w:sz="0" w:space="0" w:color="auto"/>
                  </w:divBdr>
                  <w:divsChild>
                    <w:div w:id="1977953191">
                      <w:marLeft w:val="0"/>
                      <w:marRight w:val="0"/>
                      <w:marTop w:val="0"/>
                      <w:marBottom w:val="0"/>
                      <w:divBdr>
                        <w:top w:val="none" w:sz="0" w:space="0" w:color="auto"/>
                        <w:left w:val="none" w:sz="0" w:space="0" w:color="auto"/>
                        <w:bottom w:val="none" w:sz="0" w:space="0" w:color="auto"/>
                        <w:right w:val="none" w:sz="0" w:space="0" w:color="auto"/>
                      </w:divBdr>
                      <w:divsChild>
                        <w:div w:id="1586920890">
                          <w:marLeft w:val="0"/>
                          <w:marRight w:val="0"/>
                          <w:marTop w:val="0"/>
                          <w:marBottom w:val="0"/>
                          <w:divBdr>
                            <w:top w:val="none" w:sz="0" w:space="0" w:color="auto"/>
                            <w:left w:val="none" w:sz="0" w:space="0" w:color="auto"/>
                            <w:bottom w:val="none" w:sz="0" w:space="0" w:color="auto"/>
                            <w:right w:val="none" w:sz="0" w:space="0" w:color="auto"/>
                          </w:divBdr>
                          <w:divsChild>
                            <w:div w:id="1417631869">
                              <w:marLeft w:val="0"/>
                              <w:marRight w:val="0"/>
                              <w:marTop w:val="0"/>
                              <w:marBottom w:val="0"/>
                              <w:divBdr>
                                <w:top w:val="none" w:sz="0" w:space="0" w:color="auto"/>
                                <w:left w:val="none" w:sz="0" w:space="0" w:color="auto"/>
                                <w:bottom w:val="none" w:sz="0" w:space="0" w:color="auto"/>
                                <w:right w:val="none" w:sz="0" w:space="0" w:color="auto"/>
                              </w:divBdr>
                              <w:divsChild>
                                <w:div w:id="9835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089">
      <w:bodyDiv w:val="1"/>
      <w:marLeft w:val="0"/>
      <w:marRight w:val="0"/>
      <w:marTop w:val="0"/>
      <w:marBottom w:val="0"/>
      <w:divBdr>
        <w:top w:val="none" w:sz="0" w:space="0" w:color="auto"/>
        <w:left w:val="none" w:sz="0" w:space="0" w:color="auto"/>
        <w:bottom w:val="none" w:sz="0" w:space="0" w:color="auto"/>
        <w:right w:val="none" w:sz="0" w:space="0" w:color="auto"/>
      </w:divBdr>
      <w:divsChild>
        <w:div w:id="698777573">
          <w:marLeft w:val="0"/>
          <w:marRight w:val="0"/>
          <w:marTop w:val="0"/>
          <w:marBottom w:val="0"/>
          <w:divBdr>
            <w:top w:val="none" w:sz="0" w:space="0" w:color="auto"/>
            <w:left w:val="none" w:sz="0" w:space="0" w:color="auto"/>
            <w:bottom w:val="none" w:sz="0" w:space="0" w:color="auto"/>
            <w:right w:val="none" w:sz="0" w:space="0" w:color="auto"/>
          </w:divBdr>
          <w:divsChild>
            <w:div w:id="445582898">
              <w:marLeft w:val="0"/>
              <w:marRight w:val="0"/>
              <w:marTop w:val="0"/>
              <w:marBottom w:val="0"/>
              <w:divBdr>
                <w:top w:val="none" w:sz="0" w:space="0" w:color="auto"/>
                <w:left w:val="none" w:sz="0" w:space="0" w:color="auto"/>
                <w:bottom w:val="none" w:sz="0" w:space="0" w:color="auto"/>
                <w:right w:val="none" w:sz="0" w:space="0" w:color="auto"/>
              </w:divBdr>
              <w:divsChild>
                <w:div w:id="2115662236">
                  <w:marLeft w:val="0"/>
                  <w:marRight w:val="0"/>
                  <w:marTop w:val="0"/>
                  <w:marBottom w:val="0"/>
                  <w:divBdr>
                    <w:top w:val="none" w:sz="0" w:space="0" w:color="auto"/>
                    <w:left w:val="none" w:sz="0" w:space="0" w:color="auto"/>
                    <w:bottom w:val="none" w:sz="0" w:space="0" w:color="auto"/>
                    <w:right w:val="none" w:sz="0" w:space="0" w:color="auto"/>
                  </w:divBdr>
                  <w:divsChild>
                    <w:div w:id="277838483">
                      <w:marLeft w:val="0"/>
                      <w:marRight w:val="0"/>
                      <w:marTop w:val="0"/>
                      <w:marBottom w:val="0"/>
                      <w:divBdr>
                        <w:top w:val="none" w:sz="0" w:space="0" w:color="auto"/>
                        <w:left w:val="none" w:sz="0" w:space="0" w:color="auto"/>
                        <w:bottom w:val="none" w:sz="0" w:space="0" w:color="auto"/>
                        <w:right w:val="none" w:sz="0" w:space="0" w:color="auto"/>
                      </w:divBdr>
                      <w:divsChild>
                        <w:div w:id="1679649149">
                          <w:marLeft w:val="0"/>
                          <w:marRight w:val="0"/>
                          <w:marTop w:val="0"/>
                          <w:marBottom w:val="0"/>
                          <w:divBdr>
                            <w:top w:val="none" w:sz="0" w:space="0" w:color="auto"/>
                            <w:left w:val="none" w:sz="0" w:space="0" w:color="auto"/>
                            <w:bottom w:val="none" w:sz="0" w:space="0" w:color="auto"/>
                            <w:right w:val="none" w:sz="0" w:space="0" w:color="auto"/>
                          </w:divBdr>
                          <w:divsChild>
                            <w:div w:id="1964651129">
                              <w:marLeft w:val="0"/>
                              <w:marRight w:val="0"/>
                              <w:marTop w:val="0"/>
                              <w:marBottom w:val="0"/>
                              <w:divBdr>
                                <w:top w:val="none" w:sz="0" w:space="0" w:color="auto"/>
                                <w:left w:val="none" w:sz="0" w:space="0" w:color="auto"/>
                                <w:bottom w:val="none" w:sz="0" w:space="0" w:color="auto"/>
                                <w:right w:val="none" w:sz="0" w:space="0" w:color="auto"/>
                              </w:divBdr>
                              <w:divsChild>
                                <w:div w:id="18803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378018">
      <w:bodyDiv w:val="1"/>
      <w:marLeft w:val="0"/>
      <w:marRight w:val="0"/>
      <w:marTop w:val="0"/>
      <w:marBottom w:val="0"/>
      <w:divBdr>
        <w:top w:val="none" w:sz="0" w:space="0" w:color="auto"/>
        <w:left w:val="none" w:sz="0" w:space="0" w:color="auto"/>
        <w:bottom w:val="none" w:sz="0" w:space="0" w:color="auto"/>
        <w:right w:val="none" w:sz="0" w:space="0" w:color="auto"/>
      </w:divBdr>
    </w:div>
    <w:div w:id="960772000">
      <w:bodyDiv w:val="1"/>
      <w:marLeft w:val="0"/>
      <w:marRight w:val="0"/>
      <w:marTop w:val="0"/>
      <w:marBottom w:val="0"/>
      <w:divBdr>
        <w:top w:val="none" w:sz="0" w:space="0" w:color="auto"/>
        <w:left w:val="none" w:sz="0" w:space="0" w:color="auto"/>
        <w:bottom w:val="none" w:sz="0" w:space="0" w:color="auto"/>
        <w:right w:val="none" w:sz="0" w:space="0" w:color="auto"/>
      </w:divBdr>
      <w:divsChild>
        <w:div w:id="1257641426">
          <w:marLeft w:val="0"/>
          <w:marRight w:val="0"/>
          <w:marTop w:val="0"/>
          <w:marBottom w:val="0"/>
          <w:divBdr>
            <w:top w:val="none" w:sz="0" w:space="0" w:color="auto"/>
            <w:left w:val="none" w:sz="0" w:space="0" w:color="auto"/>
            <w:bottom w:val="none" w:sz="0" w:space="0" w:color="auto"/>
            <w:right w:val="none" w:sz="0" w:space="0" w:color="auto"/>
          </w:divBdr>
          <w:divsChild>
            <w:div w:id="1133058479">
              <w:marLeft w:val="0"/>
              <w:marRight w:val="0"/>
              <w:marTop w:val="0"/>
              <w:marBottom w:val="0"/>
              <w:divBdr>
                <w:top w:val="none" w:sz="0" w:space="0" w:color="auto"/>
                <w:left w:val="none" w:sz="0" w:space="0" w:color="auto"/>
                <w:bottom w:val="none" w:sz="0" w:space="0" w:color="auto"/>
                <w:right w:val="none" w:sz="0" w:space="0" w:color="auto"/>
              </w:divBdr>
              <w:divsChild>
                <w:div w:id="278925018">
                  <w:marLeft w:val="0"/>
                  <w:marRight w:val="0"/>
                  <w:marTop w:val="0"/>
                  <w:marBottom w:val="0"/>
                  <w:divBdr>
                    <w:top w:val="none" w:sz="0" w:space="0" w:color="auto"/>
                    <w:left w:val="none" w:sz="0" w:space="0" w:color="auto"/>
                    <w:bottom w:val="none" w:sz="0" w:space="0" w:color="auto"/>
                    <w:right w:val="none" w:sz="0" w:space="0" w:color="auto"/>
                  </w:divBdr>
                  <w:divsChild>
                    <w:div w:id="1441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097139491">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73110179">
      <w:bodyDiv w:val="1"/>
      <w:marLeft w:val="0"/>
      <w:marRight w:val="0"/>
      <w:marTop w:val="0"/>
      <w:marBottom w:val="0"/>
      <w:divBdr>
        <w:top w:val="none" w:sz="0" w:space="0" w:color="auto"/>
        <w:left w:val="none" w:sz="0" w:space="0" w:color="auto"/>
        <w:bottom w:val="none" w:sz="0" w:space="0" w:color="auto"/>
        <w:right w:val="none" w:sz="0" w:space="0" w:color="auto"/>
      </w:divBdr>
      <w:divsChild>
        <w:div w:id="855730051">
          <w:marLeft w:val="0"/>
          <w:marRight w:val="0"/>
          <w:marTop w:val="0"/>
          <w:marBottom w:val="0"/>
          <w:divBdr>
            <w:top w:val="none" w:sz="0" w:space="0" w:color="auto"/>
            <w:left w:val="none" w:sz="0" w:space="0" w:color="auto"/>
            <w:bottom w:val="none" w:sz="0" w:space="0" w:color="auto"/>
            <w:right w:val="none" w:sz="0" w:space="0" w:color="auto"/>
          </w:divBdr>
          <w:divsChild>
            <w:div w:id="1849783719">
              <w:marLeft w:val="0"/>
              <w:marRight w:val="0"/>
              <w:marTop w:val="0"/>
              <w:marBottom w:val="0"/>
              <w:divBdr>
                <w:top w:val="none" w:sz="0" w:space="0" w:color="auto"/>
                <w:left w:val="none" w:sz="0" w:space="0" w:color="auto"/>
                <w:bottom w:val="none" w:sz="0" w:space="0" w:color="auto"/>
                <w:right w:val="none" w:sz="0" w:space="0" w:color="auto"/>
              </w:divBdr>
              <w:divsChild>
                <w:div w:id="1739522788">
                  <w:marLeft w:val="0"/>
                  <w:marRight w:val="0"/>
                  <w:marTop w:val="0"/>
                  <w:marBottom w:val="0"/>
                  <w:divBdr>
                    <w:top w:val="none" w:sz="0" w:space="0" w:color="auto"/>
                    <w:left w:val="none" w:sz="0" w:space="0" w:color="auto"/>
                    <w:bottom w:val="none" w:sz="0" w:space="0" w:color="auto"/>
                    <w:right w:val="none" w:sz="0" w:space="0" w:color="auto"/>
                  </w:divBdr>
                  <w:divsChild>
                    <w:div w:id="180552830">
                      <w:marLeft w:val="0"/>
                      <w:marRight w:val="0"/>
                      <w:marTop w:val="0"/>
                      <w:marBottom w:val="0"/>
                      <w:divBdr>
                        <w:top w:val="none" w:sz="0" w:space="0" w:color="auto"/>
                        <w:left w:val="none" w:sz="0" w:space="0" w:color="auto"/>
                        <w:bottom w:val="none" w:sz="0" w:space="0" w:color="auto"/>
                        <w:right w:val="none" w:sz="0" w:space="0" w:color="auto"/>
                      </w:divBdr>
                      <w:divsChild>
                        <w:div w:id="1207372754">
                          <w:marLeft w:val="0"/>
                          <w:marRight w:val="0"/>
                          <w:marTop w:val="0"/>
                          <w:marBottom w:val="0"/>
                          <w:divBdr>
                            <w:top w:val="none" w:sz="0" w:space="0" w:color="auto"/>
                            <w:left w:val="none" w:sz="0" w:space="0" w:color="auto"/>
                            <w:bottom w:val="none" w:sz="0" w:space="0" w:color="auto"/>
                            <w:right w:val="none" w:sz="0" w:space="0" w:color="auto"/>
                          </w:divBdr>
                          <w:divsChild>
                            <w:div w:id="991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8253">
      <w:bodyDiv w:val="1"/>
      <w:marLeft w:val="0"/>
      <w:marRight w:val="0"/>
      <w:marTop w:val="0"/>
      <w:marBottom w:val="0"/>
      <w:divBdr>
        <w:top w:val="none" w:sz="0" w:space="0" w:color="auto"/>
        <w:left w:val="none" w:sz="0" w:space="0" w:color="auto"/>
        <w:bottom w:val="none" w:sz="0" w:space="0" w:color="auto"/>
        <w:right w:val="none" w:sz="0" w:space="0" w:color="auto"/>
      </w:divBdr>
      <w:divsChild>
        <w:div w:id="81024603">
          <w:marLeft w:val="0"/>
          <w:marRight w:val="0"/>
          <w:marTop w:val="0"/>
          <w:marBottom w:val="0"/>
          <w:divBdr>
            <w:top w:val="none" w:sz="0" w:space="0" w:color="auto"/>
            <w:left w:val="none" w:sz="0" w:space="0" w:color="auto"/>
            <w:bottom w:val="none" w:sz="0" w:space="0" w:color="auto"/>
            <w:right w:val="none" w:sz="0" w:space="0" w:color="auto"/>
          </w:divBdr>
        </w:div>
        <w:div w:id="164126057">
          <w:marLeft w:val="0"/>
          <w:marRight w:val="0"/>
          <w:marTop w:val="0"/>
          <w:marBottom w:val="0"/>
          <w:divBdr>
            <w:top w:val="none" w:sz="0" w:space="0" w:color="auto"/>
            <w:left w:val="none" w:sz="0" w:space="0" w:color="auto"/>
            <w:bottom w:val="none" w:sz="0" w:space="0" w:color="auto"/>
            <w:right w:val="none" w:sz="0" w:space="0" w:color="auto"/>
          </w:divBdr>
        </w:div>
        <w:div w:id="179394816">
          <w:marLeft w:val="0"/>
          <w:marRight w:val="0"/>
          <w:marTop w:val="0"/>
          <w:marBottom w:val="0"/>
          <w:divBdr>
            <w:top w:val="none" w:sz="0" w:space="0" w:color="auto"/>
            <w:left w:val="none" w:sz="0" w:space="0" w:color="auto"/>
            <w:bottom w:val="none" w:sz="0" w:space="0" w:color="auto"/>
            <w:right w:val="none" w:sz="0" w:space="0" w:color="auto"/>
          </w:divBdr>
        </w:div>
        <w:div w:id="214782697">
          <w:marLeft w:val="0"/>
          <w:marRight w:val="0"/>
          <w:marTop w:val="0"/>
          <w:marBottom w:val="0"/>
          <w:divBdr>
            <w:top w:val="none" w:sz="0" w:space="0" w:color="auto"/>
            <w:left w:val="none" w:sz="0" w:space="0" w:color="auto"/>
            <w:bottom w:val="none" w:sz="0" w:space="0" w:color="auto"/>
            <w:right w:val="none" w:sz="0" w:space="0" w:color="auto"/>
          </w:divBdr>
        </w:div>
        <w:div w:id="256443887">
          <w:marLeft w:val="0"/>
          <w:marRight w:val="0"/>
          <w:marTop w:val="0"/>
          <w:marBottom w:val="0"/>
          <w:divBdr>
            <w:top w:val="none" w:sz="0" w:space="0" w:color="auto"/>
            <w:left w:val="none" w:sz="0" w:space="0" w:color="auto"/>
            <w:bottom w:val="none" w:sz="0" w:space="0" w:color="auto"/>
            <w:right w:val="none" w:sz="0" w:space="0" w:color="auto"/>
          </w:divBdr>
        </w:div>
        <w:div w:id="274799025">
          <w:marLeft w:val="0"/>
          <w:marRight w:val="0"/>
          <w:marTop w:val="0"/>
          <w:marBottom w:val="0"/>
          <w:divBdr>
            <w:top w:val="none" w:sz="0" w:space="0" w:color="auto"/>
            <w:left w:val="none" w:sz="0" w:space="0" w:color="auto"/>
            <w:bottom w:val="none" w:sz="0" w:space="0" w:color="auto"/>
            <w:right w:val="none" w:sz="0" w:space="0" w:color="auto"/>
          </w:divBdr>
        </w:div>
        <w:div w:id="338125498">
          <w:marLeft w:val="0"/>
          <w:marRight w:val="0"/>
          <w:marTop w:val="0"/>
          <w:marBottom w:val="0"/>
          <w:divBdr>
            <w:top w:val="none" w:sz="0" w:space="0" w:color="auto"/>
            <w:left w:val="none" w:sz="0" w:space="0" w:color="auto"/>
            <w:bottom w:val="none" w:sz="0" w:space="0" w:color="auto"/>
            <w:right w:val="none" w:sz="0" w:space="0" w:color="auto"/>
          </w:divBdr>
        </w:div>
        <w:div w:id="343481515">
          <w:marLeft w:val="0"/>
          <w:marRight w:val="0"/>
          <w:marTop w:val="0"/>
          <w:marBottom w:val="0"/>
          <w:divBdr>
            <w:top w:val="none" w:sz="0" w:space="0" w:color="auto"/>
            <w:left w:val="none" w:sz="0" w:space="0" w:color="auto"/>
            <w:bottom w:val="none" w:sz="0" w:space="0" w:color="auto"/>
            <w:right w:val="none" w:sz="0" w:space="0" w:color="auto"/>
          </w:divBdr>
        </w:div>
        <w:div w:id="379861373">
          <w:marLeft w:val="0"/>
          <w:marRight w:val="0"/>
          <w:marTop w:val="0"/>
          <w:marBottom w:val="0"/>
          <w:divBdr>
            <w:top w:val="none" w:sz="0" w:space="0" w:color="auto"/>
            <w:left w:val="none" w:sz="0" w:space="0" w:color="auto"/>
            <w:bottom w:val="none" w:sz="0" w:space="0" w:color="auto"/>
            <w:right w:val="none" w:sz="0" w:space="0" w:color="auto"/>
          </w:divBdr>
        </w:div>
        <w:div w:id="390661259">
          <w:marLeft w:val="0"/>
          <w:marRight w:val="0"/>
          <w:marTop w:val="0"/>
          <w:marBottom w:val="0"/>
          <w:divBdr>
            <w:top w:val="none" w:sz="0" w:space="0" w:color="auto"/>
            <w:left w:val="none" w:sz="0" w:space="0" w:color="auto"/>
            <w:bottom w:val="none" w:sz="0" w:space="0" w:color="auto"/>
            <w:right w:val="none" w:sz="0" w:space="0" w:color="auto"/>
          </w:divBdr>
        </w:div>
        <w:div w:id="400980616">
          <w:marLeft w:val="0"/>
          <w:marRight w:val="0"/>
          <w:marTop w:val="0"/>
          <w:marBottom w:val="0"/>
          <w:divBdr>
            <w:top w:val="none" w:sz="0" w:space="0" w:color="auto"/>
            <w:left w:val="none" w:sz="0" w:space="0" w:color="auto"/>
            <w:bottom w:val="none" w:sz="0" w:space="0" w:color="auto"/>
            <w:right w:val="none" w:sz="0" w:space="0" w:color="auto"/>
          </w:divBdr>
        </w:div>
        <w:div w:id="407196657">
          <w:marLeft w:val="0"/>
          <w:marRight w:val="0"/>
          <w:marTop w:val="0"/>
          <w:marBottom w:val="0"/>
          <w:divBdr>
            <w:top w:val="none" w:sz="0" w:space="0" w:color="auto"/>
            <w:left w:val="none" w:sz="0" w:space="0" w:color="auto"/>
            <w:bottom w:val="none" w:sz="0" w:space="0" w:color="auto"/>
            <w:right w:val="none" w:sz="0" w:space="0" w:color="auto"/>
          </w:divBdr>
        </w:div>
        <w:div w:id="431508529">
          <w:marLeft w:val="0"/>
          <w:marRight w:val="0"/>
          <w:marTop w:val="0"/>
          <w:marBottom w:val="0"/>
          <w:divBdr>
            <w:top w:val="none" w:sz="0" w:space="0" w:color="auto"/>
            <w:left w:val="none" w:sz="0" w:space="0" w:color="auto"/>
            <w:bottom w:val="none" w:sz="0" w:space="0" w:color="auto"/>
            <w:right w:val="none" w:sz="0" w:space="0" w:color="auto"/>
          </w:divBdr>
        </w:div>
        <w:div w:id="464280818">
          <w:marLeft w:val="0"/>
          <w:marRight w:val="0"/>
          <w:marTop w:val="0"/>
          <w:marBottom w:val="0"/>
          <w:divBdr>
            <w:top w:val="none" w:sz="0" w:space="0" w:color="auto"/>
            <w:left w:val="none" w:sz="0" w:space="0" w:color="auto"/>
            <w:bottom w:val="none" w:sz="0" w:space="0" w:color="auto"/>
            <w:right w:val="none" w:sz="0" w:space="0" w:color="auto"/>
          </w:divBdr>
        </w:div>
        <w:div w:id="468206193">
          <w:marLeft w:val="0"/>
          <w:marRight w:val="0"/>
          <w:marTop w:val="0"/>
          <w:marBottom w:val="0"/>
          <w:divBdr>
            <w:top w:val="none" w:sz="0" w:space="0" w:color="auto"/>
            <w:left w:val="none" w:sz="0" w:space="0" w:color="auto"/>
            <w:bottom w:val="none" w:sz="0" w:space="0" w:color="auto"/>
            <w:right w:val="none" w:sz="0" w:space="0" w:color="auto"/>
          </w:divBdr>
        </w:div>
        <w:div w:id="488374314">
          <w:marLeft w:val="0"/>
          <w:marRight w:val="0"/>
          <w:marTop w:val="0"/>
          <w:marBottom w:val="0"/>
          <w:divBdr>
            <w:top w:val="none" w:sz="0" w:space="0" w:color="auto"/>
            <w:left w:val="none" w:sz="0" w:space="0" w:color="auto"/>
            <w:bottom w:val="none" w:sz="0" w:space="0" w:color="auto"/>
            <w:right w:val="none" w:sz="0" w:space="0" w:color="auto"/>
          </w:divBdr>
        </w:div>
        <w:div w:id="522087869">
          <w:marLeft w:val="0"/>
          <w:marRight w:val="0"/>
          <w:marTop w:val="0"/>
          <w:marBottom w:val="0"/>
          <w:divBdr>
            <w:top w:val="none" w:sz="0" w:space="0" w:color="auto"/>
            <w:left w:val="none" w:sz="0" w:space="0" w:color="auto"/>
            <w:bottom w:val="none" w:sz="0" w:space="0" w:color="auto"/>
            <w:right w:val="none" w:sz="0" w:space="0" w:color="auto"/>
          </w:divBdr>
        </w:div>
        <w:div w:id="616256653">
          <w:marLeft w:val="0"/>
          <w:marRight w:val="0"/>
          <w:marTop w:val="0"/>
          <w:marBottom w:val="0"/>
          <w:divBdr>
            <w:top w:val="none" w:sz="0" w:space="0" w:color="auto"/>
            <w:left w:val="none" w:sz="0" w:space="0" w:color="auto"/>
            <w:bottom w:val="none" w:sz="0" w:space="0" w:color="auto"/>
            <w:right w:val="none" w:sz="0" w:space="0" w:color="auto"/>
          </w:divBdr>
        </w:div>
        <w:div w:id="662008089">
          <w:marLeft w:val="0"/>
          <w:marRight w:val="0"/>
          <w:marTop w:val="0"/>
          <w:marBottom w:val="0"/>
          <w:divBdr>
            <w:top w:val="none" w:sz="0" w:space="0" w:color="auto"/>
            <w:left w:val="none" w:sz="0" w:space="0" w:color="auto"/>
            <w:bottom w:val="none" w:sz="0" w:space="0" w:color="auto"/>
            <w:right w:val="none" w:sz="0" w:space="0" w:color="auto"/>
          </w:divBdr>
        </w:div>
        <w:div w:id="717901000">
          <w:marLeft w:val="0"/>
          <w:marRight w:val="0"/>
          <w:marTop w:val="0"/>
          <w:marBottom w:val="0"/>
          <w:divBdr>
            <w:top w:val="none" w:sz="0" w:space="0" w:color="auto"/>
            <w:left w:val="none" w:sz="0" w:space="0" w:color="auto"/>
            <w:bottom w:val="none" w:sz="0" w:space="0" w:color="auto"/>
            <w:right w:val="none" w:sz="0" w:space="0" w:color="auto"/>
          </w:divBdr>
        </w:div>
        <w:div w:id="740829451">
          <w:marLeft w:val="0"/>
          <w:marRight w:val="0"/>
          <w:marTop w:val="0"/>
          <w:marBottom w:val="0"/>
          <w:divBdr>
            <w:top w:val="none" w:sz="0" w:space="0" w:color="auto"/>
            <w:left w:val="none" w:sz="0" w:space="0" w:color="auto"/>
            <w:bottom w:val="none" w:sz="0" w:space="0" w:color="auto"/>
            <w:right w:val="none" w:sz="0" w:space="0" w:color="auto"/>
          </w:divBdr>
        </w:div>
        <w:div w:id="794179390">
          <w:marLeft w:val="0"/>
          <w:marRight w:val="0"/>
          <w:marTop w:val="0"/>
          <w:marBottom w:val="0"/>
          <w:divBdr>
            <w:top w:val="none" w:sz="0" w:space="0" w:color="auto"/>
            <w:left w:val="none" w:sz="0" w:space="0" w:color="auto"/>
            <w:bottom w:val="none" w:sz="0" w:space="0" w:color="auto"/>
            <w:right w:val="none" w:sz="0" w:space="0" w:color="auto"/>
          </w:divBdr>
        </w:div>
        <w:div w:id="860095465">
          <w:marLeft w:val="0"/>
          <w:marRight w:val="0"/>
          <w:marTop w:val="0"/>
          <w:marBottom w:val="0"/>
          <w:divBdr>
            <w:top w:val="none" w:sz="0" w:space="0" w:color="auto"/>
            <w:left w:val="none" w:sz="0" w:space="0" w:color="auto"/>
            <w:bottom w:val="none" w:sz="0" w:space="0" w:color="auto"/>
            <w:right w:val="none" w:sz="0" w:space="0" w:color="auto"/>
          </w:divBdr>
        </w:div>
        <w:div w:id="917983082">
          <w:marLeft w:val="0"/>
          <w:marRight w:val="0"/>
          <w:marTop w:val="0"/>
          <w:marBottom w:val="0"/>
          <w:divBdr>
            <w:top w:val="none" w:sz="0" w:space="0" w:color="auto"/>
            <w:left w:val="none" w:sz="0" w:space="0" w:color="auto"/>
            <w:bottom w:val="none" w:sz="0" w:space="0" w:color="auto"/>
            <w:right w:val="none" w:sz="0" w:space="0" w:color="auto"/>
          </w:divBdr>
        </w:div>
        <w:div w:id="1027870814">
          <w:marLeft w:val="0"/>
          <w:marRight w:val="0"/>
          <w:marTop w:val="0"/>
          <w:marBottom w:val="0"/>
          <w:divBdr>
            <w:top w:val="none" w:sz="0" w:space="0" w:color="auto"/>
            <w:left w:val="none" w:sz="0" w:space="0" w:color="auto"/>
            <w:bottom w:val="none" w:sz="0" w:space="0" w:color="auto"/>
            <w:right w:val="none" w:sz="0" w:space="0" w:color="auto"/>
          </w:divBdr>
        </w:div>
        <w:div w:id="1074818054">
          <w:marLeft w:val="0"/>
          <w:marRight w:val="0"/>
          <w:marTop w:val="0"/>
          <w:marBottom w:val="0"/>
          <w:divBdr>
            <w:top w:val="none" w:sz="0" w:space="0" w:color="auto"/>
            <w:left w:val="none" w:sz="0" w:space="0" w:color="auto"/>
            <w:bottom w:val="none" w:sz="0" w:space="0" w:color="auto"/>
            <w:right w:val="none" w:sz="0" w:space="0" w:color="auto"/>
          </w:divBdr>
        </w:div>
        <w:div w:id="1135873432">
          <w:marLeft w:val="0"/>
          <w:marRight w:val="0"/>
          <w:marTop w:val="0"/>
          <w:marBottom w:val="0"/>
          <w:divBdr>
            <w:top w:val="none" w:sz="0" w:space="0" w:color="auto"/>
            <w:left w:val="none" w:sz="0" w:space="0" w:color="auto"/>
            <w:bottom w:val="none" w:sz="0" w:space="0" w:color="auto"/>
            <w:right w:val="none" w:sz="0" w:space="0" w:color="auto"/>
          </w:divBdr>
        </w:div>
        <w:div w:id="1228496527">
          <w:marLeft w:val="0"/>
          <w:marRight w:val="0"/>
          <w:marTop w:val="0"/>
          <w:marBottom w:val="0"/>
          <w:divBdr>
            <w:top w:val="none" w:sz="0" w:space="0" w:color="auto"/>
            <w:left w:val="none" w:sz="0" w:space="0" w:color="auto"/>
            <w:bottom w:val="none" w:sz="0" w:space="0" w:color="auto"/>
            <w:right w:val="none" w:sz="0" w:space="0" w:color="auto"/>
          </w:divBdr>
        </w:div>
        <w:div w:id="1284069490">
          <w:marLeft w:val="0"/>
          <w:marRight w:val="0"/>
          <w:marTop w:val="0"/>
          <w:marBottom w:val="0"/>
          <w:divBdr>
            <w:top w:val="none" w:sz="0" w:space="0" w:color="auto"/>
            <w:left w:val="none" w:sz="0" w:space="0" w:color="auto"/>
            <w:bottom w:val="none" w:sz="0" w:space="0" w:color="auto"/>
            <w:right w:val="none" w:sz="0" w:space="0" w:color="auto"/>
          </w:divBdr>
        </w:div>
        <w:div w:id="1383479821">
          <w:marLeft w:val="0"/>
          <w:marRight w:val="0"/>
          <w:marTop w:val="0"/>
          <w:marBottom w:val="0"/>
          <w:divBdr>
            <w:top w:val="none" w:sz="0" w:space="0" w:color="auto"/>
            <w:left w:val="none" w:sz="0" w:space="0" w:color="auto"/>
            <w:bottom w:val="none" w:sz="0" w:space="0" w:color="auto"/>
            <w:right w:val="none" w:sz="0" w:space="0" w:color="auto"/>
          </w:divBdr>
        </w:div>
        <w:div w:id="1477844184">
          <w:marLeft w:val="0"/>
          <w:marRight w:val="0"/>
          <w:marTop w:val="0"/>
          <w:marBottom w:val="0"/>
          <w:divBdr>
            <w:top w:val="none" w:sz="0" w:space="0" w:color="auto"/>
            <w:left w:val="none" w:sz="0" w:space="0" w:color="auto"/>
            <w:bottom w:val="none" w:sz="0" w:space="0" w:color="auto"/>
            <w:right w:val="none" w:sz="0" w:space="0" w:color="auto"/>
          </w:divBdr>
        </w:div>
        <w:div w:id="1539781222">
          <w:marLeft w:val="0"/>
          <w:marRight w:val="0"/>
          <w:marTop w:val="0"/>
          <w:marBottom w:val="0"/>
          <w:divBdr>
            <w:top w:val="none" w:sz="0" w:space="0" w:color="auto"/>
            <w:left w:val="none" w:sz="0" w:space="0" w:color="auto"/>
            <w:bottom w:val="none" w:sz="0" w:space="0" w:color="auto"/>
            <w:right w:val="none" w:sz="0" w:space="0" w:color="auto"/>
          </w:divBdr>
        </w:div>
        <w:div w:id="1616211807">
          <w:marLeft w:val="0"/>
          <w:marRight w:val="0"/>
          <w:marTop w:val="0"/>
          <w:marBottom w:val="0"/>
          <w:divBdr>
            <w:top w:val="none" w:sz="0" w:space="0" w:color="auto"/>
            <w:left w:val="none" w:sz="0" w:space="0" w:color="auto"/>
            <w:bottom w:val="none" w:sz="0" w:space="0" w:color="auto"/>
            <w:right w:val="none" w:sz="0" w:space="0" w:color="auto"/>
          </w:divBdr>
        </w:div>
        <w:div w:id="1645424461">
          <w:marLeft w:val="0"/>
          <w:marRight w:val="0"/>
          <w:marTop w:val="0"/>
          <w:marBottom w:val="0"/>
          <w:divBdr>
            <w:top w:val="none" w:sz="0" w:space="0" w:color="auto"/>
            <w:left w:val="none" w:sz="0" w:space="0" w:color="auto"/>
            <w:bottom w:val="none" w:sz="0" w:space="0" w:color="auto"/>
            <w:right w:val="none" w:sz="0" w:space="0" w:color="auto"/>
          </w:divBdr>
        </w:div>
        <w:div w:id="1760365576">
          <w:marLeft w:val="0"/>
          <w:marRight w:val="0"/>
          <w:marTop w:val="0"/>
          <w:marBottom w:val="0"/>
          <w:divBdr>
            <w:top w:val="none" w:sz="0" w:space="0" w:color="auto"/>
            <w:left w:val="none" w:sz="0" w:space="0" w:color="auto"/>
            <w:bottom w:val="none" w:sz="0" w:space="0" w:color="auto"/>
            <w:right w:val="none" w:sz="0" w:space="0" w:color="auto"/>
          </w:divBdr>
        </w:div>
        <w:div w:id="1855335771">
          <w:marLeft w:val="0"/>
          <w:marRight w:val="0"/>
          <w:marTop w:val="0"/>
          <w:marBottom w:val="0"/>
          <w:divBdr>
            <w:top w:val="none" w:sz="0" w:space="0" w:color="auto"/>
            <w:left w:val="none" w:sz="0" w:space="0" w:color="auto"/>
            <w:bottom w:val="none" w:sz="0" w:space="0" w:color="auto"/>
            <w:right w:val="none" w:sz="0" w:space="0" w:color="auto"/>
          </w:divBdr>
        </w:div>
        <w:div w:id="1884058162">
          <w:marLeft w:val="0"/>
          <w:marRight w:val="0"/>
          <w:marTop w:val="0"/>
          <w:marBottom w:val="0"/>
          <w:divBdr>
            <w:top w:val="none" w:sz="0" w:space="0" w:color="auto"/>
            <w:left w:val="none" w:sz="0" w:space="0" w:color="auto"/>
            <w:bottom w:val="none" w:sz="0" w:space="0" w:color="auto"/>
            <w:right w:val="none" w:sz="0" w:space="0" w:color="auto"/>
          </w:divBdr>
        </w:div>
        <w:div w:id="1892955267">
          <w:marLeft w:val="0"/>
          <w:marRight w:val="0"/>
          <w:marTop w:val="0"/>
          <w:marBottom w:val="0"/>
          <w:divBdr>
            <w:top w:val="none" w:sz="0" w:space="0" w:color="auto"/>
            <w:left w:val="none" w:sz="0" w:space="0" w:color="auto"/>
            <w:bottom w:val="none" w:sz="0" w:space="0" w:color="auto"/>
            <w:right w:val="none" w:sz="0" w:space="0" w:color="auto"/>
          </w:divBdr>
        </w:div>
        <w:div w:id="2032146785">
          <w:marLeft w:val="0"/>
          <w:marRight w:val="0"/>
          <w:marTop w:val="0"/>
          <w:marBottom w:val="0"/>
          <w:divBdr>
            <w:top w:val="none" w:sz="0" w:space="0" w:color="auto"/>
            <w:left w:val="none" w:sz="0" w:space="0" w:color="auto"/>
            <w:bottom w:val="none" w:sz="0" w:space="0" w:color="auto"/>
            <w:right w:val="none" w:sz="0" w:space="0" w:color="auto"/>
          </w:divBdr>
        </w:div>
        <w:div w:id="2122870633">
          <w:marLeft w:val="0"/>
          <w:marRight w:val="0"/>
          <w:marTop w:val="0"/>
          <w:marBottom w:val="0"/>
          <w:divBdr>
            <w:top w:val="none" w:sz="0" w:space="0" w:color="auto"/>
            <w:left w:val="none" w:sz="0" w:space="0" w:color="auto"/>
            <w:bottom w:val="none" w:sz="0" w:space="0" w:color="auto"/>
            <w:right w:val="none" w:sz="0" w:space="0" w:color="auto"/>
          </w:divBdr>
        </w:div>
        <w:div w:id="2127189892">
          <w:marLeft w:val="0"/>
          <w:marRight w:val="0"/>
          <w:marTop w:val="0"/>
          <w:marBottom w:val="0"/>
          <w:divBdr>
            <w:top w:val="none" w:sz="0" w:space="0" w:color="auto"/>
            <w:left w:val="none" w:sz="0" w:space="0" w:color="auto"/>
            <w:bottom w:val="none" w:sz="0" w:space="0" w:color="auto"/>
            <w:right w:val="none" w:sz="0" w:space="0" w:color="auto"/>
          </w:divBdr>
        </w:div>
      </w:divsChild>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286741242">
      <w:bodyDiv w:val="1"/>
      <w:marLeft w:val="0"/>
      <w:marRight w:val="0"/>
      <w:marTop w:val="0"/>
      <w:marBottom w:val="0"/>
      <w:divBdr>
        <w:top w:val="none" w:sz="0" w:space="0" w:color="auto"/>
        <w:left w:val="none" w:sz="0" w:space="0" w:color="auto"/>
        <w:bottom w:val="none" w:sz="0" w:space="0" w:color="auto"/>
        <w:right w:val="none" w:sz="0" w:space="0" w:color="auto"/>
      </w:divBdr>
      <w:divsChild>
        <w:div w:id="308481366">
          <w:marLeft w:val="0"/>
          <w:marRight w:val="0"/>
          <w:marTop w:val="120"/>
          <w:marBottom w:val="60"/>
          <w:divBdr>
            <w:top w:val="none" w:sz="0" w:space="0" w:color="auto"/>
            <w:left w:val="none" w:sz="0" w:space="0" w:color="auto"/>
            <w:bottom w:val="none" w:sz="0" w:space="0" w:color="auto"/>
            <w:right w:val="none" w:sz="0" w:space="0" w:color="auto"/>
          </w:divBdr>
        </w:div>
        <w:div w:id="972062435">
          <w:marLeft w:val="0"/>
          <w:marRight w:val="0"/>
          <w:marTop w:val="120"/>
          <w:marBottom w:val="60"/>
          <w:divBdr>
            <w:top w:val="none" w:sz="0" w:space="0" w:color="auto"/>
            <w:left w:val="none" w:sz="0" w:space="0" w:color="auto"/>
            <w:bottom w:val="none" w:sz="0" w:space="0" w:color="auto"/>
            <w:right w:val="none" w:sz="0" w:space="0" w:color="auto"/>
          </w:divBdr>
        </w:div>
      </w:divsChild>
    </w:div>
    <w:div w:id="1328170120">
      <w:bodyDiv w:val="1"/>
      <w:marLeft w:val="0"/>
      <w:marRight w:val="0"/>
      <w:marTop w:val="0"/>
      <w:marBottom w:val="0"/>
      <w:divBdr>
        <w:top w:val="none" w:sz="0" w:space="0" w:color="auto"/>
        <w:left w:val="none" w:sz="0" w:space="0" w:color="auto"/>
        <w:bottom w:val="none" w:sz="0" w:space="0" w:color="auto"/>
        <w:right w:val="none" w:sz="0" w:space="0" w:color="auto"/>
      </w:divBdr>
      <w:divsChild>
        <w:div w:id="762722973">
          <w:marLeft w:val="0"/>
          <w:marRight w:val="0"/>
          <w:marTop w:val="120"/>
          <w:marBottom w:val="60"/>
          <w:divBdr>
            <w:top w:val="none" w:sz="0" w:space="0" w:color="auto"/>
            <w:left w:val="none" w:sz="0" w:space="0" w:color="auto"/>
            <w:bottom w:val="none" w:sz="0" w:space="0" w:color="auto"/>
            <w:right w:val="none" w:sz="0" w:space="0" w:color="auto"/>
          </w:divBdr>
        </w:div>
        <w:div w:id="1000741552">
          <w:marLeft w:val="0"/>
          <w:marRight w:val="0"/>
          <w:marTop w:val="120"/>
          <w:marBottom w:val="60"/>
          <w:divBdr>
            <w:top w:val="none" w:sz="0" w:space="0" w:color="auto"/>
            <w:left w:val="none" w:sz="0" w:space="0" w:color="auto"/>
            <w:bottom w:val="none" w:sz="0" w:space="0" w:color="auto"/>
            <w:right w:val="none" w:sz="0" w:space="0" w:color="auto"/>
          </w:divBdr>
        </w:div>
      </w:divsChild>
    </w:div>
    <w:div w:id="1333604540">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79476616">
      <w:bodyDiv w:val="1"/>
      <w:marLeft w:val="0"/>
      <w:marRight w:val="0"/>
      <w:marTop w:val="0"/>
      <w:marBottom w:val="0"/>
      <w:divBdr>
        <w:top w:val="none" w:sz="0" w:space="0" w:color="auto"/>
        <w:left w:val="none" w:sz="0" w:space="0" w:color="auto"/>
        <w:bottom w:val="none" w:sz="0" w:space="0" w:color="auto"/>
        <w:right w:val="none" w:sz="0" w:space="0" w:color="auto"/>
      </w:divBdr>
      <w:divsChild>
        <w:div w:id="164563314">
          <w:marLeft w:val="0"/>
          <w:marRight w:val="0"/>
          <w:marTop w:val="0"/>
          <w:marBottom w:val="0"/>
          <w:divBdr>
            <w:top w:val="none" w:sz="0" w:space="0" w:color="auto"/>
            <w:left w:val="none" w:sz="0" w:space="0" w:color="auto"/>
            <w:bottom w:val="none" w:sz="0" w:space="0" w:color="auto"/>
            <w:right w:val="none" w:sz="0" w:space="0" w:color="auto"/>
          </w:divBdr>
          <w:divsChild>
            <w:div w:id="1425687647">
              <w:marLeft w:val="0"/>
              <w:marRight w:val="0"/>
              <w:marTop w:val="0"/>
              <w:marBottom w:val="0"/>
              <w:divBdr>
                <w:top w:val="none" w:sz="0" w:space="0" w:color="auto"/>
                <w:left w:val="none" w:sz="0" w:space="0" w:color="auto"/>
                <w:bottom w:val="none" w:sz="0" w:space="0" w:color="auto"/>
                <w:right w:val="none" w:sz="0" w:space="0" w:color="auto"/>
              </w:divBdr>
              <w:divsChild>
                <w:div w:id="1271888900">
                  <w:marLeft w:val="0"/>
                  <w:marRight w:val="0"/>
                  <w:marTop w:val="0"/>
                  <w:marBottom w:val="0"/>
                  <w:divBdr>
                    <w:top w:val="none" w:sz="0" w:space="0" w:color="auto"/>
                    <w:left w:val="none" w:sz="0" w:space="0" w:color="auto"/>
                    <w:bottom w:val="none" w:sz="0" w:space="0" w:color="auto"/>
                    <w:right w:val="none" w:sz="0" w:space="0" w:color="auto"/>
                  </w:divBdr>
                  <w:divsChild>
                    <w:div w:id="1384720839">
                      <w:marLeft w:val="0"/>
                      <w:marRight w:val="0"/>
                      <w:marTop w:val="0"/>
                      <w:marBottom w:val="0"/>
                      <w:divBdr>
                        <w:top w:val="none" w:sz="0" w:space="0" w:color="auto"/>
                        <w:left w:val="none" w:sz="0" w:space="0" w:color="auto"/>
                        <w:bottom w:val="none" w:sz="0" w:space="0" w:color="auto"/>
                        <w:right w:val="none" w:sz="0" w:space="0" w:color="auto"/>
                      </w:divBdr>
                      <w:divsChild>
                        <w:div w:id="487021520">
                          <w:marLeft w:val="0"/>
                          <w:marRight w:val="0"/>
                          <w:marTop w:val="0"/>
                          <w:marBottom w:val="0"/>
                          <w:divBdr>
                            <w:top w:val="none" w:sz="0" w:space="0" w:color="auto"/>
                            <w:left w:val="none" w:sz="0" w:space="0" w:color="auto"/>
                            <w:bottom w:val="none" w:sz="0" w:space="0" w:color="auto"/>
                            <w:right w:val="none" w:sz="0" w:space="0" w:color="auto"/>
                          </w:divBdr>
                          <w:divsChild>
                            <w:div w:id="1074208187">
                              <w:marLeft w:val="0"/>
                              <w:marRight w:val="0"/>
                              <w:marTop w:val="0"/>
                              <w:marBottom w:val="0"/>
                              <w:divBdr>
                                <w:top w:val="none" w:sz="0" w:space="0" w:color="auto"/>
                                <w:left w:val="none" w:sz="0" w:space="0" w:color="auto"/>
                                <w:bottom w:val="none" w:sz="0" w:space="0" w:color="auto"/>
                                <w:right w:val="none" w:sz="0" w:space="0" w:color="auto"/>
                              </w:divBdr>
                              <w:divsChild>
                                <w:div w:id="2147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500850936">
      <w:bodyDiv w:val="1"/>
      <w:marLeft w:val="0"/>
      <w:marRight w:val="0"/>
      <w:marTop w:val="0"/>
      <w:marBottom w:val="0"/>
      <w:divBdr>
        <w:top w:val="none" w:sz="0" w:space="0" w:color="auto"/>
        <w:left w:val="none" w:sz="0" w:space="0" w:color="auto"/>
        <w:bottom w:val="none" w:sz="0" w:space="0" w:color="auto"/>
        <w:right w:val="none" w:sz="0" w:space="0" w:color="auto"/>
      </w:divBdr>
      <w:divsChild>
        <w:div w:id="563104075">
          <w:marLeft w:val="0"/>
          <w:marRight w:val="0"/>
          <w:marTop w:val="0"/>
          <w:marBottom w:val="0"/>
          <w:divBdr>
            <w:top w:val="none" w:sz="0" w:space="0" w:color="auto"/>
            <w:left w:val="none" w:sz="0" w:space="0" w:color="auto"/>
            <w:bottom w:val="none" w:sz="0" w:space="0" w:color="auto"/>
            <w:right w:val="none" w:sz="0" w:space="0" w:color="auto"/>
          </w:divBdr>
          <w:divsChild>
            <w:div w:id="1469056838">
              <w:marLeft w:val="0"/>
              <w:marRight w:val="0"/>
              <w:marTop w:val="0"/>
              <w:marBottom w:val="0"/>
              <w:divBdr>
                <w:top w:val="none" w:sz="0" w:space="0" w:color="auto"/>
                <w:left w:val="none" w:sz="0" w:space="0" w:color="auto"/>
                <w:bottom w:val="none" w:sz="0" w:space="0" w:color="auto"/>
                <w:right w:val="none" w:sz="0" w:space="0" w:color="auto"/>
              </w:divBdr>
              <w:divsChild>
                <w:div w:id="1846048181">
                  <w:marLeft w:val="0"/>
                  <w:marRight w:val="0"/>
                  <w:marTop w:val="0"/>
                  <w:marBottom w:val="0"/>
                  <w:divBdr>
                    <w:top w:val="none" w:sz="0" w:space="0" w:color="auto"/>
                    <w:left w:val="none" w:sz="0" w:space="0" w:color="auto"/>
                    <w:bottom w:val="none" w:sz="0" w:space="0" w:color="auto"/>
                    <w:right w:val="none" w:sz="0" w:space="0" w:color="auto"/>
                  </w:divBdr>
                  <w:divsChild>
                    <w:div w:id="1554191231">
                      <w:marLeft w:val="0"/>
                      <w:marRight w:val="0"/>
                      <w:marTop w:val="0"/>
                      <w:marBottom w:val="0"/>
                      <w:divBdr>
                        <w:top w:val="none" w:sz="0" w:space="0" w:color="auto"/>
                        <w:left w:val="none" w:sz="0" w:space="0" w:color="auto"/>
                        <w:bottom w:val="none" w:sz="0" w:space="0" w:color="auto"/>
                        <w:right w:val="none" w:sz="0" w:space="0" w:color="auto"/>
                      </w:divBdr>
                      <w:divsChild>
                        <w:div w:id="1163206073">
                          <w:marLeft w:val="0"/>
                          <w:marRight w:val="0"/>
                          <w:marTop w:val="0"/>
                          <w:marBottom w:val="0"/>
                          <w:divBdr>
                            <w:top w:val="none" w:sz="0" w:space="0" w:color="auto"/>
                            <w:left w:val="none" w:sz="0" w:space="0" w:color="auto"/>
                            <w:bottom w:val="none" w:sz="0" w:space="0" w:color="auto"/>
                            <w:right w:val="none" w:sz="0" w:space="0" w:color="auto"/>
                          </w:divBdr>
                          <w:divsChild>
                            <w:div w:id="1716157627">
                              <w:marLeft w:val="0"/>
                              <w:marRight w:val="0"/>
                              <w:marTop w:val="0"/>
                              <w:marBottom w:val="0"/>
                              <w:divBdr>
                                <w:top w:val="none" w:sz="0" w:space="0" w:color="auto"/>
                                <w:left w:val="none" w:sz="0" w:space="0" w:color="auto"/>
                                <w:bottom w:val="none" w:sz="0" w:space="0" w:color="auto"/>
                                <w:right w:val="none" w:sz="0" w:space="0" w:color="auto"/>
                              </w:divBdr>
                              <w:divsChild>
                                <w:div w:id="3143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73412">
      <w:bodyDiv w:val="1"/>
      <w:marLeft w:val="0"/>
      <w:marRight w:val="0"/>
      <w:marTop w:val="0"/>
      <w:marBottom w:val="0"/>
      <w:divBdr>
        <w:top w:val="none" w:sz="0" w:space="0" w:color="auto"/>
        <w:left w:val="none" w:sz="0" w:space="0" w:color="auto"/>
        <w:bottom w:val="none" w:sz="0" w:space="0" w:color="auto"/>
        <w:right w:val="none" w:sz="0" w:space="0" w:color="auto"/>
      </w:divBdr>
    </w:div>
    <w:div w:id="1640498210">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730228579">
      <w:bodyDiv w:val="1"/>
      <w:marLeft w:val="0"/>
      <w:marRight w:val="0"/>
      <w:marTop w:val="0"/>
      <w:marBottom w:val="0"/>
      <w:divBdr>
        <w:top w:val="none" w:sz="0" w:space="0" w:color="auto"/>
        <w:left w:val="none" w:sz="0" w:space="0" w:color="auto"/>
        <w:bottom w:val="none" w:sz="0" w:space="0" w:color="auto"/>
        <w:right w:val="none" w:sz="0" w:space="0" w:color="auto"/>
      </w:divBdr>
      <w:divsChild>
        <w:div w:id="1037706915">
          <w:marLeft w:val="0"/>
          <w:marRight w:val="0"/>
          <w:marTop w:val="0"/>
          <w:marBottom w:val="0"/>
          <w:divBdr>
            <w:top w:val="none" w:sz="0" w:space="0" w:color="auto"/>
            <w:left w:val="none" w:sz="0" w:space="0" w:color="auto"/>
            <w:bottom w:val="none" w:sz="0" w:space="0" w:color="auto"/>
            <w:right w:val="none" w:sz="0" w:space="0" w:color="auto"/>
          </w:divBdr>
        </w:div>
        <w:div w:id="1523667106">
          <w:marLeft w:val="0"/>
          <w:marRight w:val="0"/>
          <w:marTop w:val="0"/>
          <w:marBottom w:val="0"/>
          <w:divBdr>
            <w:top w:val="none" w:sz="0" w:space="0" w:color="auto"/>
            <w:left w:val="none" w:sz="0" w:space="0" w:color="auto"/>
            <w:bottom w:val="none" w:sz="0" w:space="0" w:color="auto"/>
            <w:right w:val="none" w:sz="0" w:space="0" w:color="auto"/>
          </w:divBdr>
        </w:div>
      </w:divsChild>
    </w:div>
    <w:div w:id="1764452316">
      <w:bodyDiv w:val="1"/>
      <w:marLeft w:val="0"/>
      <w:marRight w:val="0"/>
      <w:marTop w:val="0"/>
      <w:marBottom w:val="0"/>
      <w:divBdr>
        <w:top w:val="none" w:sz="0" w:space="0" w:color="auto"/>
        <w:left w:val="none" w:sz="0" w:space="0" w:color="auto"/>
        <w:bottom w:val="none" w:sz="0" w:space="0" w:color="auto"/>
        <w:right w:val="none" w:sz="0" w:space="0" w:color="auto"/>
      </w:divBdr>
      <w:divsChild>
        <w:div w:id="576063548">
          <w:marLeft w:val="0"/>
          <w:marRight w:val="0"/>
          <w:marTop w:val="0"/>
          <w:marBottom w:val="0"/>
          <w:divBdr>
            <w:top w:val="none" w:sz="0" w:space="0" w:color="auto"/>
            <w:left w:val="none" w:sz="0" w:space="0" w:color="auto"/>
            <w:bottom w:val="none" w:sz="0" w:space="0" w:color="auto"/>
            <w:right w:val="none" w:sz="0" w:space="0" w:color="auto"/>
          </w:divBdr>
          <w:divsChild>
            <w:div w:id="1216701471">
              <w:marLeft w:val="0"/>
              <w:marRight w:val="0"/>
              <w:marTop w:val="0"/>
              <w:marBottom w:val="0"/>
              <w:divBdr>
                <w:top w:val="none" w:sz="0" w:space="0" w:color="auto"/>
                <w:left w:val="none" w:sz="0" w:space="0" w:color="auto"/>
                <w:bottom w:val="none" w:sz="0" w:space="0" w:color="auto"/>
                <w:right w:val="none" w:sz="0" w:space="0" w:color="auto"/>
              </w:divBdr>
              <w:divsChild>
                <w:div w:id="1577787032">
                  <w:marLeft w:val="0"/>
                  <w:marRight w:val="0"/>
                  <w:marTop w:val="0"/>
                  <w:marBottom w:val="0"/>
                  <w:divBdr>
                    <w:top w:val="none" w:sz="0" w:space="0" w:color="auto"/>
                    <w:left w:val="none" w:sz="0" w:space="0" w:color="auto"/>
                    <w:bottom w:val="none" w:sz="0" w:space="0" w:color="auto"/>
                    <w:right w:val="none" w:sz="0" w:space="0" w:color="auto"/>
                  </w:divBdr>
                  <w:divsChild>
                    <w:div w:id="612979910">
                      <w:marLeft w:val="0"/>
                      <w:marRight w:val="0"/>
                      <w:marTop w:val="0"/>
                      <w:marBottom w:val="0"/>
                      <w:divBdr>
                        <w:top w:val="none" w:sz="0" w:space="0" w:color="auto"/>
                        <w:left w:val="none" w:sz="0" w:space="0" w:color="auto"/>
                        <w:bottom w:val="none" w:sz="0" w:space="0" w:color="auto"/>
                        <w:right w:val="none" w:sz="0" w:space="0" w:color="auto"/>
                      </w:divBdr>
                      <w:divsChild>
                        <w:div w:id="598610019">
                          <w:marLeft w:val="0"/>
                          <w:marRight w:val="0"/>
                          <w:marTop w:val="0"/>
                          <w:marBottom w:val="0"/>
                          <w:divBdr>
                            <w:top w:val="none" w:sz="0" w:space="0" w:color="auto"/>
                            <w:left w:val="none" w:sz="0" w:space="0" w:color="auto"/>
                            <w:bottom w:val="none" w:sz="0" w:space="0" w:color="auto"/>
                            <w:right w:val="none" w:sz="0" w:space="0" w:color="auto"/>
                          </w:divBdr>
                          <w:divsChild>
                            <w:div w:id="1640377051">
                              <w:marLeft w:val="0"/>
                              <w:marRight w:val="0"/>
                              <w:marTop w:val="0"/>
                              <w:marBottom w:val="0"/>
                              <w:divBdr>
                                <w:top w:val="none" w:sz="0" w:space="0" w:color="auto"/>
                                <w:left w:val="none" w:sz="0" w:space="0" w:color="auto"/>
                                <w:bottom w:val="none" w:sz="0" w:space="0" w:color="auto"/>
                                <w:right w:val="none" w:sz="0" w:space="0" w:color="auto"/>
                              </w:divBdr>
                              <w:divsChild>
                                <w:div w:id="14186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6531">
      <w:bodyDiv w:val="1"/>
      <w:marLeft w:val="0"/>
      <w:marRight w:val="0"/>
      <w:marTop w:val="0"/>
      <w:marBottom w:val="0"/>
      <w:divBdr>
        <w:top w:val="none" w:sz="0" w:space="0" w:color="auto"/>
        <w:left w:val="none" w:sz="0" w:space="0" w:color="auto"/>
        <w:bottom w:val="none" w:sz="0" w:space="0" w:color="auto"/>
        <w:right w:val="none" w:sz="0" w:space="0" w:color="auto"/>
      </w:divBdr>
      <w:divsChild>
        <w:div w:id="618953226">
          <w:marLeft w:val="0"/>
          <w:marRight w:val="0"/>
          <w:marTop w:val="0"/>
          <w:marBottom w:val="0"/>
          <w:divBdr>
            <w:top w:val="none" w:sz="0" w:space="0" w:color="auto"/>
            <w:left w:val="none" w:sz="0" w:space="0" w:color="auto"/>
            <w:bottom w:val="none" w:sz="0" w:space="0" w:color="auto"/>
            <w:right w:val="none" w:sz="0" w:space="0" w:color="auto"/>
          </w:divBdr>
          <w:divsChild>
            <w:div w:id="640959857">
              <w:marLeft w:val="0"/>
              <w:marRight w:val="0"/>
              <w:marTop w:val="0"/>
              <w:marBottom w:val="0"/>
              <w:divBdr>
                <w:top w:val="none" w:sz="0" w:space="0" w:color="auto"/>
                <w:left w:val="none" w:sz="0" w:space="0" w:color="auto"/>
                <w:bottom w:val="none" w:sz="0" w:space="0" w:color="auto"/>
                <w:right w:val="none" w:sz="0" w:space="0" w:color="auto"/>
              </w:divBdr>
              <w:divsChild>
                <w:div w:id="1030840321">
                  <w:marLeft w:val="0"/>
                  <w:marRight w:val="0"/>
                  <w:marTop w:val="0"/>
                  <w:marBottom w:val="0"/>
                  <w:divBdr>
                    <w:top w:val="none" w:sz="0" w:space="0" w:color="auto"/>
                    <w:left w:val="none" w:sz="0" w:space="0" w:color="auto"/>
                    <w:bottom w:val="none" w:sz="0" w:space="0" w:color="auto"/>
                    <w:right w:val="none" w:sz="0" w:space="0" w:color="auto"/>
                  </w:divBdr>
                  <w:divsChild>
                    <w:div w:id="1703481697">
                      <w:marLeft w:val="0"/>
                      <w:marRight w:val="0"/>
                      <w:marTop w:val="0"/>
                      <w:marBottom w:val="0"/>
                      <w:divBdr>
                        <w:top w:val="none" w:sz="0" w:space="0" w:color="auto"/>
                        <w:left w:val="none" w:sz="0" w:space="0" w:color="auto"/>
                        <w:bottom w:val="none" w:sz="0" w:space="0" w:color="auto"/>
                        <w:right w:val="none" w:sz="0" w:space="0" w:color="auto"/>
                      </w:divBdr>
                      <w:divsChild>
                        <w:div w:id="1915314989">
                          <w:marLeft w:val="0"/>
                          <w:marRight w:val="0"/>
                          <w:marTop w:val="0"/>
                          <w:marBottom w:val="0"/>
                          <w:divBdr>
                            <w:top w:val="none" w:sz="0" w:space="0" w:color="auto"/>
                            <w:left w:val="none" w:sz="0" w:space="0" w:color="auto"/>
                            <w:bottom w:val="none" w:sz="0" w:space="0" w:color="auto"/>
                            <w:right w:val="none" w:sz="0" w:space="0" w:color="auto"/>
                          </w:divBdr>
                          <w:divsChild>
                            <w:div w:id="1014069096">
                              <w:marLeft w:val="0"/>
                              <w:marRight w:val="0"/>
                              <w:marTop w:val="0"/>
                              <w:marBottom w:val="0"/>
                              <w:divBdr>
                                <w:top w:val="none" w:sz="0" w:space="0" w:color="auto"/>
                                <w:left w:val="none" w:sz="0" w:space="0" w:color="auto"/>
                                <w:bottom w:val="none" w:sz="0" w:space="0" w:color="auto"/>
                                <w:right w:val="none" w:sz="0" w:space="0" w:color="auto"/>
                              </w:divBdr>
                              <w:divsChild>
                                <w:div w:id="16470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502310">
      <w:bodyDiv w:val="1"/>
      <w:marLeft w:val="0"/>
      <w:marRight w:val="0"/>
      <w:marTop w:val="0"/>
      <w:marBottom w:val="0"/>
      <w:divBdr>
        <w:top w:val="none" w:sz="0" w:space="0" w:color="auto"/>
        <w:left w:val="none" w:sz="0" w:space="0" w:color="auto"/>
        <w:bottom w:val="none" w:sz="0" w:space="0" w:color="auto"/>
        <w:right w:val="none" w:sz="0" w:space="0" w:color="auto"/>
      </w:divBdr>
      <w:divsChild>
        <w:div w:id="635069176">
          <w:marLeft w:val="0"/>
          <w:marRight w:val="0"/>
          <w:marTop w:val="0"/>
          <w:marBottom w:val="0"/>
          <w:divBdr>
            <w:top w:val="none" w:sz="0" w:space="0" w:color="auto"/>
            <w:left w:val="none" w:sz="0" w:space="0" w:color="auto"/>
            <w:bottom w:val="none" w:sz="0" w:space="0" w:color="auto"/>
            <w:right w:val="none" w:sz="0" w:space="0" w:color="auto"/>
          </w:divBdr>
        </w:div>
        <w:div w:id="1681925546">
          <w:marLeft w:val="0"/>
          <w:marRight w:val="0"/>
          <w:marTop w:val="0"/>
          <w:marBottom w:val="0"/>
          <w:divBdr>
            <w:top w:val="none" w:sz="0" w:space="0" w:color="auto"/>
            <w:left w:val="none" w:sz="0" w:space="0" w:color="auto"/>
            <w:bottom w:val="none" w:sz="0" w:space="0" w:color="auto"/>
            <w:right w:val="none" w:sz="0" w:space="0" w:color="auto"/>
          </w:divBdr>
        </w:div>
      </w:divsChild>
    </w:div>
    <w:div w:id="1943415219">
      <w:bodyDiv w:val="1"/>
      <w:marLeft w:val="0"/>
      <w:marRight w:val="0"/>
      <w:marTop w:val="0"/>
      <w:marBottom w:val="0"/>
      <w:divBdr>
        <w:top w:val="none" w:sz="0" w:space="0" w:color="auto"/>
        <w:left w:val="none" w:sz="0" w:space="0" w:color="auto"/>
        <w:bottom w:val="none" w:sz="0" w:space="0" w:color="auto"/>
        <w:right w:val="none" w:sz="0" w:space="0" w:color="auto"/>
      </w:divBdr>
      <w:divsChild>
        <w:div w:id="1454473021">
          <w:marLeft w:val="0"/>
          <w:marRight w:val="0"/>
          <w:marTop w:val="0"/>
          <w:marBottom w:val="0"/>
          <w:divBdr>
            <w:top w:val="none" w:sz="0" w:space="0" w:color="auto"/>
            <w:left w:val="none" w:sz="0" w:space="0" w:color="auto"/>
            <w:bottom w:val="none" w:sz="0" w:space="0" w:color="auto"/>
            <w:right w:val="none" w:sz="0" w:space="0" w:color="auto"/>
          </w:divBdr>
        </w:div>
        <w:div w:id="1650860484">
          <w:marLeft w:val="0"/>
          <w:marRight w:val="0"/>
          <w:marTop w:val="0"/>
          <w:marBottom w:val="0"/>
          <w:divBdr>
            <w:top w:val="none" w:sz="0" w:space="0" w:color="auto"/>
            <w:left w:val="none" w:sz="0" w:space="0" w:color="auto"/>
            <w:bottom w:val="none" w:sz="0" w:space="0" w:color="auto"/>
            <w:right w:val="none" w:sz="0" w:space="0" w:color="auto"/>
          </w:divBdr>
        </w:div>
      </w:divsChild>
    </w:div>
    <w:div w:id="1959992642">
      <w:bodyDiv w:val="1"/>
      <w:marLeft w:val="0"/>
      <w:marRight w:val="0"/>
      <w:marTop w:val="0"/>
      <w:marBottom w:val="0"/>
      <w:divBdr>
        <w:top w:val="none" w:sz="0" w:space="0" w:color="auto"/>
        <w:left w:val="none" w:sz="0" w:space="0" w:color="auto"/>
        <w:bottom w:val="none" w:sz="0" w:space="0" w:color="auto"/>
        <w:right w:val="none" w:sz="0" w:space="0" w:color="auto"/>
      </w:divBdr>
      <w:divsChild>
        <w:div w:id="181214386">
          <w:marLeft w:val="0"/>
          <w:marRight w:val="0"/>
          <w:marTop w:val="0"/>
          <w:marBottom w:val="0"/>
          <w:divBdr>
            <w:top w:val="none" w:sz="0" w:space="0" w:color="auto"/>
            <w:left w:val="none" w:sz="0" w:space="0" w:color="auto"/>
            <w:bottom w:val="none" w:sz="0" w:space="0" w:color="auto"/>
            <w:right w:val="none" w:sz="0" w:space="0" w:color="auto"/>
          </w:divBdr>
          <w:divsChild>
            <w:div w:id="1799106246">
              <w:marLeft w:val="0"/>
              <w:marRight w:val="0"/>
              <w:marTop w:val="0"/>
              <w:marBottom w:val="0"/>
              <w:divBdr>
                <w:top w:val="none" w:sz="0" w:space="0" w:color="auto"/>
                <w:left w:val="none" w:sz="0" w:space="0" w:color="auto"/>
                <w:bottom w:val="none" w:sz="0" w:space="0" w:color="auto"/>
                <w:right w:val="none" w:sz="0" w:space="0" w:color="auto"/>
              </w:divBdr>
              <w:divsChild>
                <w:div w:id="751005480">
                  <w:marLeft w:val="0"/>
                  <w:marRight w:val="0"/>
                  <w:marTop w:val="0"/>
                  <w:marBottom w:val="0"/>
                  <w:divBdr>
                    <w:top w:val="none" w:sz="0" w:space="0" w:color="auto"/>
                    <w:left w:val="none" w:sz="0" w:space="0" w:color="auto"/>
                    <w:bottom w:val="none" w:sz="0" w:space="0" w:color="auto"/>
                    <w:right w:val="none" w:sz="0" w:space="0" w:color="auto"/>
                  </w:divBdr>
                  <w:divsChild>
                    <w:div w:id="1870992453">
                      <w:marLeft w:val="0"/>
                      <w:marRight w:val="0"/>
                      <w:marTop w:val="0"/>
                      <w:marBottom w:val="0"/>
                      <w:divBdr>
                        <w:top w:val="none" w:sz="0" w:space="0" w:color="auto"/>
                        <w:left w:val="none" w:sz="0" w:space="0" w:color="auto"/>
                        <w:bottom w:val="none" w:sz="0" w:space="0" w:color="auto"/>
                        <w:right w:val="none" w:sz="0" w:space="0" w:color="auto"/>
                      </w:divBdr>
                      <w:divsChild>
                        <w:div w:id="1814593404">
                          <w:marLeft w:val="0"/>
                          <w:marRight w:val="0"/>
                          <w:marTop w:val="0"/>
                          <w:marBottom w:val="0"/>
                          <w:divBdr>
                            <w:top w:val="none" w:sz="0" w:space="0" w:color="auto"/>
                            <w:left w:val="none" w:sz="0" w:space="0" w:color="auto"/>
                            <w:bottom w:val="none" w:sz="0" w:space="0" w:color="auto"/>
                            <w:right w:val="none" w:sz="0" w:space="0" w:color="auto"/>
                          </w:divBdr>
                          <w:divsChild>
                            <w:div w:id="376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149">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Type="http://schemas.openxmlformats.org/officeDocument/2006/relationships/hyperlink" Target="https://lpsn.dsmz.de/" TargetMode="External" Id="rId13" />
  <Relationship Type="http://schemas.openxmlformats.org/officeDocument/2006/relationships/hyperlink" Target="https://www.ippc.int/core-activities/standards-setting/ispms" TargetMode="External" Id="rId18" />
  <Relationship Type="http://schemas.openxmlformats.org/officeDocument/2006/relationships/hyperlink" Target="https://www.qia.go.kr/bbs/lawAnn/viewLawWebAction.do?id=201586&amp;type=0" TargetMode="External" Id="rId26" />
  <Relationship Type="http://schemas.openxmlformats.org/officeDocument/2006/relationships/hyperlink" Target="http://www.customs.gov.cn/customs/2022-09/01/article_2025121221014128678.html" TargetMode="External" Id="rId39" />
  <Relationship Type="http://schemas.openxmlformats.org/officeDocument/2006/relationships/hyperlink" Target="https://www.qia.go.kr/bbs/lawAnn/viewLawWebAction.do?id=1932448&amp;amp;type=0" TargetMode="External" Id="rId21" />
  <Relationship Type="http://schemas.openxmlformats.org/officeDocument/2006/relationships/hyperlink" Target="http://www.customs.gov.cn/customs/2020-01/15/article_2025121220592962498.html" TargetMode="External" Id="rId34" />
  <Relationship Type="http://schemas.openxmlformats.org/officeDocument/2006/relationships/hyperlink" Target="https://www.mpi.govt.nz/dmsdocument/50902-Fresh-Grapefruit-Citrus-paradisi-for-Human-Consumption-Import-health-standard" TargetMode="External" Id="rId42" />
  <Relationship Type="http://schemas.openxmlformats.org/officeDocument/2006/relationships/hyperlink" Target="https://www.mpi.govt.nz/dmsdocument/50905-Fresh-Orange-Citrus-sinensis-for-Human-Consumption-Import-health-standard" TargetMode="External" Id="rId47" />
  <Relationship Type="http://schemas.openxmlformats.org/officeDocument/2006/relationships/hyperlink" Target="https://defensa.sag.gob.cl/reqmercado/consulta.asp?tp=1" TargetMode="External" Id="rId50" />
  <Relationship Type="http://schemas.openxmlformats.org/officeDocument/2006/relationships/styles" Target="styles.xml" Id="rId7" />
  <Relationship Type="http://schemas.openxmlformats.org/officeDocument/2006/relationships/customXml" Target="../customXml/item2.xml" Id="rId2" />
  <Relationship Type="http://schemas.openxmlformats.org/officeDocument/2006/relationships/hyperlink" Target="https://www.ippc.int/en/publications/91184/" TargetMode="External" Id="rId16" />
  <Relationship Type="http://schemas.openxmlformats.org/officeDocument/2006/relationships/hyperlink" Target="https://www.qia.go.kr/bbs/lawAnn/viewLawWebAction.do?id=210100&amp;type=0" TargetMode="External" Id="rId29" />
  <Relationship Type="http://schemas.openxmlformats.org/officeDocument/2006/relationships/endnotes" Target="endnotes.xml" Id="rId11" />
  <Relationship Type="http://schemas.openxmlformats.org/officeDocument/2006/relationships/hyperlink" Target="https://www.qia.go.kr/bbs/lawAnn/viewLawWebAction.do?id=197475&amp;type=0" TargetMode="External" Id="rId24" />
  <Relationship Type="http://schemas.openxmlformats.org/officeDocument/2006/relationships/hyperlink" Target="http://data.europa.eu/eli/reg_impl/2022/1659/oj" TargetMode="External" Id="rId32" />
  <Relationship Type="http://schemas.openxmlformats.org/officeDocument/2006/relationships/hyperlink" Target="http://www.customs.gov.cn/customs/2022-01/14/article_2025121221012959507.html" TargetMode="External" Id="rId37" />
  <Relationship Type="http://schemas.openxmlformats.org/officeDocument/2006/relationships/hyperlink" Target="http://www.customs.gov.cn/customs/2023-12/04/article_2025121221020710141.html" TargetMode="External" Id="rId40" />
  <Relationship Type="http://schemas.openxmlformats.org/officeDocument/2006/relationships/hyperlink" Target="https://www.mpi.govt.nz/dmsdocument/50893-Fresh-Tahitian-Lime-Citrus-latifolia-for-Human-Consumption-Import-health-standard" TargetMode="External" Id="rId45" />
  <Relationship Type="http://schemas.openxmlformats.org/officeDocument/2006/relationships/customXml" Target="../customXml/item5.xml" Id="rId5" />
  <Relationship Type="http://schemas.openxmlformats.org/officeDocument/2006/relationships/hyperlink" Target="https://www.ippc.int/en/about/core-activities/capacity-development/guides-and-training-materials/contributed-resource-list/" TargetMode="External" Id="rId15" />
  <Relationship Type="http://schemas.openxmlformats.org/officeDocument/2006/relationships/hyperlink" Target="https://www.qia.go.kr/bbs/lawAnn/viewLawWebAction.do?id=192975&amp;type=0" TargetMode="External" Id="rId23" />
  <Relationship Type="http://schemas.openxmlformats.org/officeDocument/2006/relationships/hyperlink" Target="https://www.qia.go.kr/bbs/lawAnn/viewLawWebAction.do?id=205476&amp;type=0" TargetMode="External" Id="rId28" />
  <Relationship Type="http://schemas.openxmlformats.org/officeDocument/2006/relationships/hyperlink" Target="http://www.customs.gov.cn/customs/2021-09/17/article_2025121221011475068.html" TargetMode="External" Id="rId36" />
  <Relationship Type="http://schemas.openxmlformats.org/officeDocument/2006/relationships/hyperlink" Target="https://www.agriculture.gov.au/biosecurity-trade/policy/risk-analysis/plant/candidatus-liberibacter-vectors" TargetMode="External" Id="rId49" />
  <Relationship Type="http://schemas.openxmlformats.org/officeDocument/2006/relationships/footnotes" Target="footnotes.xml" Id="rId10" />
  <Relationship Type="http://schemas.openxmlformats.org/officeDocument/2006/relationships/hyperlink" Target="https://www.ippc.int/en/publications/84230" TargetMode="External" Id="rId19" />
  <Relationship Type="http://schemas.openxmlformats.org/officeDocument/2006/relationships/hyperlink" Target="http://data.europa.eu/eli/reg_impl/2019/2072/2023-10-09" TargetMode="External" Id="rId31" />
  <Relationship Type="http://schemas.openxmlformats.org/officeDocument/2006/relationships/hyperlink" Target="https://www.mpi.govt.nz/dmsdocument/50890-Fresh-Mexican-Lime-Citrus-aurantiifolia-for-Human-Consumption-Import-health-standard" TargetMode="External" Id="rId44" />
  <Relationship Type="http://schemas.openxmlformats.org/officeDocument/2006/relationships/theme" Target="theme/theme1.xml" Id="rId52"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ictv.global/" TargetMode="External" Id="rId14" />
  <Relationship Type="http://schemas.openxmlformats.org/officeDocument/2006/relationships/hyperlink" Target="https://www.qia.go.kr/bbs/lawAnn/viewLawWebAction.do?id=189016&amp;type=0" TargetMode="External" Id="rId22" />
  <Relationship Type="http://schemas.openxmlformats.org/officeDocument/2006/relationships/hyperlink" Target="https://www.qia.go.kr/bbs/lawAnn/viewLawWebAction.do?id=202263&amp;type=0" TargetMode="External" Id="rId27" />
  <Relationship Type="http://schemas.openxmlformats.org/officeDocument/2006/relationships/hyperlink" Target="https://www.agriculture.gov.au/biosecurity-trade/import/industry-advice/2019/176-2019#daff-page-main" TargetMode="External" Id="rId30" />
  <Relationship Type="http://schemas.openxmlformats.org/officeDocument/2006/relationships/hyperlink" Target="http://www.customs.gov.cn/customs/2020-01/15/article_2025121220592962498.html" TargetMode="External" Id="rId35" />
  <Relationship Type="http://schemas.openxmlformats.org/officeDocument/2006/relationships/hyperlink" Target="https://www.mpi.govt.nz/dmsdocument/50896-Fresh-Lemon-Citrus-limon-for-Human-Consumption-Import-health-standard" TargetMode="External" Id="rId43" />
  <Relationship Type="http://schemas.openxmlformats.org/officeDocument/2006/relationships/hyperlink" Target="https://www.mpi.govt.nz/dmsdocument/50899-Fresh-Pomelo-Citrus-maxima-for-Human-Consumption-Import-health-standard" TargetMode="External" Id="rId48" />
  <Relationship Type="http://schemas.openxmlformats.org/officeDocument/2006/relationships/settings" Target="settings.xml" Id="rId8" />
  <Relationship Type="http://schemas.openxmlformats.org/officeDocument/2006/relationships/fontTable" Target="fontTable.xml" Id="rId51" />
  <Relationship Type="http://schemas.openxmlformats.org/officeDocument/2006/relationships/customXml" Target="../customXml/item3.xml" Id="rId3" />
  <Relationship Type="http://schemas.openxmlformats.org/officeDocument/2006/relationships/hyperlink" Target="https://www.indexfungorum.org/names/names.asp" TargetMode="External" Id="rId12" />
  <Relationship Type="http://schemas.openxmlformats.org/officeDocument/2006/relationships/hyperlink" Target="http://www.pestchina.com/" TargetMode="External" Id="rId17" />
  <Relationship Type="http://schemas.openxmlformats.org/officeDocument/2006/relationships/hyperlink" Target="https://www.qia.go.kr/bbs/lawAnn/viewLawWebAction.do?id=197290&amp;type=0" TargetMode="External" Id="rId25" />
  <Relationship Type="http://schemas.openxmlformats.org/officeDocument/2006/relationships/hyperlink" Target="http://www.customs.gov.cn/customs/2019-05/10/article_2025121220591487186.html" TargetMode="External" Id="rId33" />
  <Relationship Type="http://schemas.openxmlformats.org/officeDocument/2006/relationships/hyperlink" Target="http://www.customs.gov.cn/customs/2022-07/12/article_2025121221013792793.html" TargetMode="External" Id="rId38" />
  <Relationship Type="http://schemas.openxmlformats.org/officeDocument/2006/relationships/hyperlink" Target="https://www.mpi.govt.nz/dmsdocument/50908-Fresh-Mandarin-Tangelo-and-Tangor-Citrus-reticulata-Citrus-reticulata-Citrus-paradisi-and-Citrus-reticulata-Citrus-sinensis-for-Human-Consumption-Import-health-standard" TargetMode="External" Id="rId46" />
  <Relationship Type="http://schemas.openxmlformats.org/officeDocument/2006/relationships/hyperlink" Target="https://www.qia.go.kr/bbs/lawAnn/viewLawWebAction.do?id=195087&amp;amp;type=0" TargetMode="External" Id="rId20" />
  <Relationship Type="http://schemas.openxmlformats.org/officeDocument/2006/relationships/hyperlink" Target="https://www.mpi.govt.nz/dmsdocument/48148-A-novel-method-of-determining-a-cold-treatment-for-fruit-flies-associated-with-citrus-Consultation-document" TargetMode="External" Id="rId41" />
  <Relationship Type="http://schemas.openxmlformats.org/officeDocument/2006/relationships/customXml" Target="../customXml/item1.xml" Id="rId1" />
  <Relationship Type="http://schemas.openxmlformats.org/officeDocument/2006/relationships/numbering" Target="numbering.xml" Id="rId6" />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s:customSectProps/>
  <s:customShpExts>
    <s:customShpInfo spid="_x0000_s1026" textRotate="1"/>
  </s: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C373-EFA4-4774-BCA1-F4DDDCDC3184}">
  <ds:schemaRefs>
    <ds:schemaRef ds:uri="http://schemas.openxmlformats.org/officeDocument/2006/bibliography"/>
  </ds:schemaRefs>
</ds:datastoreItem>
</file>

<file path=customXml/itemProps2.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BD25D7-2B3B-4FB6-AB69-C1D77CBE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10296</Words>
  <Characters>58692</Characters>
  <Application>Microsoft Office Word</Application>
  <DocSecurity>0</DocSecurity>
  <Lines>489</Lines>
  <Paragraphs>137</Paragraphs>
  <ScaleCrop>false</ScaleCrop>
  <HeadingPairs>
    <vt:vector size="2" baseType="variant">
      <vt:variant>
        <vt:lpstr>Titre</vt:lpstr>
      </vt:variant>
      <vt:variant>
        <vt:i4>1</vt:i4>
      </vt:variant>
    </vt:vector>
  </HeadingPairs>
  <TitlesOfParts>
    <vt:vector size="1" baseType="lpstr">
      <vt:lpstr/>
    </vt:vector>
  </TitlesOfParts>
  <Company>FAO of the UN</Company>
  <LinksUpToDate>false</LinksUpToDate>
  <CharactersWithSpaces>68851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Prizm</cp:lastModifiedBy>
  <cp:revision>2</cp:revision>
  <cp:lastPrinted>2023-11-12T00:19:00Z</cp:lastPrinted>
  <dcterms:created xsi:type="dcterms:W3CDTF">2026-06-30T16:50:00Z</dcterms:created>
  <dcterms:modified xsi:type="dcterms:W3CDTF">2026-06-30T16:50:00Z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GrammarlyDocumentId">
    <vt:lpwstr>918ba6e8-5f52-4649-98ea-5f33937f556f</vt:lpwstr>
  </property>
  <property fmtid="{D5CDD505-2E9C-101B-9397-08002B2CF9AE}" pid="5" name="MSIP_Label_defa4170-0d19-0005-0004-bc88714345d2_Enabled">
    <vt:lpwstr>true</vt:lpwstr>
  </property>
  <property fmtid="{D5CDD505-2E9C-101B-9397-08002B2CF9AE}" pid="6" name="MSIP_Label_defa4170-0d19-0005-0004-bc88714345d2_SetDate">
    <vt:lpwstr>2026-01-15T12:08:23Z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eef3cd00-04f2-4b49-9b92-aa19ee7700a8</vt:lpwstr>
  </property>
  <property fmtid="{D5CDD505-2E9C-101B-9397-08002B2CF9AE}" pid="10" name="MSIP_Label_defa4170-0d19-0005-0004-bc88714345d2_ActionId">
    <vt:lpwstr>6961b98b-a121-4089-9596-d76f6a7b882b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KSOProductBuildVer">
    <vt:lpwstr>2052-12.8.2.19830</vt:lpwstr>
  </property>
  <property fmtid="{D5CDD505-2E9C-101B-9397-08002B2CF9AE}" pid="14" name="ICV">
    <vt:lpwstr>78B6B72103C4463582404658CF79F2F9_12</vt:lpwstr>
  </property>
  <property fmtid="{D5CDD505-2E9C-101B-9397-08002B2CF9AE}" pid="15" name="docLang">
    <vt:lpwstr>en</vt:lpwstr>
  </property>
</Properties>
</file>